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2-79-25422$BT474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60CE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60CE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60CE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60CEC">
              <w:rPr>
                <w:spacing w:val="33"/>
              </w:rPr>
              <w:t> BT-47</w:t>
            </w:r>
            <w:r w:rsidRPr="00960CEC"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60CEC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60CEC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60CEC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60CEC">
              <w:rPr>
                <w:spacing w:val="22"/>
              </w:rPr>
              <w:t> ACC-6</w:t>
            </w:r>
            <w:r w:rsidRPr="00960CEC">
              <w:rPr>
                <w:spacing w:val="1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60CE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60CE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0CEC">
              <w:rPr>
                <w:color w:val="FF0000"/>
              </w:rPr>
              <w:t>11</w:t>
            </w:r>
            <w:r w:rsidRPr="0034455C">
              <w:t>,</w:t>
            </w:r>
            <w:r w:rsidRPr="00960CE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0CE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0CEC">
              <w:rPr>
                <w:color w:val="FF0000"/>
              </w:rPr>
              <w:t>9</w:t>
            </w:r>
            <w:r w:rsidRPr="0034455C">
              <w:t>,</w:t>
            </w:r>
            <w:r w:rsidRPr="00960CE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0CEC">
              <w:rPr>
                <w:color w:val="FF0000"/>
              </w:rPr>
              <w:t>9</w:t>
            </w:r>
            <w:r w:rsidRPr="0034455C">
              <w:t>,</w:t>
            </w:r>
            <w:r w:rsidRPr="00960CE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0CEC">
              <w:rPr>
                <w:color w:val="FF0000"/>
              </w:rPr>
              <w:t>15</w:t>
            </w:r>
            <w:r w:rsidRPr="0034455C">
              <w:t>,</w:t>
            </w:r>
            <w:r w:rsidRPr="00960CEC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0CE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0CE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0CE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60CEC">
              <w:rPr>
                <w:color w:val="FF0000"/>
              </w:rPr>
              <w:t>10</w:t>
            </w:r>
            <w:r w:rsidRPr="0034455C">
              <w:t>,</w:t>
            </w:r>
            <w:r w:rsidRPr="00960CE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2-79-25422$BT474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60CEC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