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10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7539">
              <w:rPr>
                <w:sz w:val="22"/>
                <w:szCs w:val="22"/>
              </w:rPr>
              <w:t>M249nRFP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622AC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3622AC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3622AC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622AC">
              <w:rPr>
                <w:w w:val="92"/>
              </w:rPr>
              <w:t> NCI-H32</w:t>
            </w:r>
            <w:r w:rsidRPr="003622AC">
              <w:rPr>
                <w:spacing w:val="16"/>
                <w:w w:val="92"/>
              </w:rPr>
              <w:t>2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72.73%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622AC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3622AC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3622AC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622AC">
              <w:rPr>
                <w:w w:val="90"/>
              </w:rPr>
              <w:t> CRL-580</w:t>
            </w:r>
            <w:r w:rsidRPr="003622AC">
              <w:rPr>
                <w:spacing w:val="12"/>
                <w:w w:val="90"/>
              </w:rPr>
              <w:t>6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622AC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3622AC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622AC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622AC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11,</w:t>
            </w:r>
            <w:r w:rsidRPr="003622AC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622AC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622AC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622AC">
              <w:rPr>
                <w:color w:val="FF0000"/>
              </w:rPr>
              <w:t>X</w:t>
            </w:r>
            <w:r w:rsidRPr="0034455C">
              <w:t>,Y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622AC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622AC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10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M249nRFP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622AC"/>
    <w:rsid w:val="003E7539"/>
    <w:rsid w:val="00600B0B"/>
    <w:rsid w:val="007717FE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603306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9</cp:revision>
  <dcterms:created xsi:type="dcterms:W3CDTF">2023-01-14T23:37:00Z</dcterms:created>
  <dcterms:modified xsi:type="dcterms:W3CDTF">2023-07-17T19:55:00Z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