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70D2B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870D2B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870D2B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0D2B">
              <w:rPr>
                <w:spacing w:val="3"/>
              </w:rPr>
              <w:t> HTB-16</w:t>
            </w:r>
            <w:r w:rsidRPr="00870D2B">
              <w:rPr>
                <w:spacing w:val="4"/>
              </w:rPr>
              <w:t>1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70D2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870D2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870D2B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70D2B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70D2B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870D2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11</w:t>
            </w:r>
            <w:r w:rsidRPr="0034455C">
              <w:t>,</w:t>
            </w: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870D2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870D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70D2B">
              <w:rPr>
                <w:color w:val="FF0000"/>
              </w:rPr>
              <w:t>29</w:t>
            </w:r>
            <w:r w:rsidRPr="0034455C">
              <w:t>,31.2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870D2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