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5.4. CHI TIẾT KỊCH BẢN KIỂM THỬ KHẢ DỤNG</w:t>
      </w:r>
    </w:p>
    <w:p/>
    <w:p>
      <w:pPr>
        <w:pStyle w:val="Heading3"/>
      </w:pPr>
      <w:r>
        <w:t>Bảng 5.2.1: Kiểm thử tính dễ sử dụng của Form đặt phòng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Tab chuyển đổi dịch vụ</w:t>
            </w:r>
          </w:p>
        </w:tc>
        <w:tc>
          <w:tcPr>
            <w:tcW w:type="dxa" w:w="1440"/>
          </w:tcPr>
          <w:p>
            <w:r>
              <w:t>1. Tại khung chat Booking.</w:t>
              <w:br/>
              <w:t>2. Nhấn tab "Khách sạn".</w:t>
              <w:br/>
              <w:t>3. Nhấn tab "Vé máy bay".</w:t>
            </w:r>
          </w:p>
        </w:tc>
        <w:tc>
          <w:tcPr>
            <w:tcW w:type="dxa" w:w="1440"/>
          </w:tcPr>
          <w:p>
            <w:r>
              <w:t>Giao diện form thay đổi mượt mà, hiển thị đúng các trường nhập liệu tương ứng (Ngày đi/về vs Check-in/out). Không bị lag giật.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Gợi ý địa điểm thông minh</w:t>
            </w:r>
          </w:p>
        </w:tc>
        <w:tc>
          <w:tcPr>
            <w:tcW w:type="dxa" w:w="1440"/>
          </w:tcPr>
          <w:p>
            <w:r>
              <w:t>1. Nhập trường "Điểm đến".</w:t>
              <w:br/>
              <w:t>2. Gõ "Da L".</w:t>
            </w:r>
          </w:p>
        </w:tc>
        <w:tc>
          <w:tcPr>
            <w:tcW w:type="dxa" w:w="1440"/>
          </w:tcPr>
          <w:p>
            <w:r>
              <w:t>Dropdown hiển thị gợi ý: "Đà Lạt, Lâm Đồng", "Đà Lạt Palace"... Tốc độ hiển thị &lt; 0.5s.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Reset Form</w:t>
            </w:r>
          </w:p>
        </w:tc>
        <w:tc>
          <w:tcPr>
            <w:tcW w:type="dxa" w:w="1440"/>
          </w:tcPr>
          <w:p>
            <w:r>
              <w:t>1. Điền thông tin vào form.</w:t>
              <w:br/>
              <w:t>2. Nhấn nút "Làm mới" (Reset).</w:t>
            </w:r>
          </w:p>
        </w:tc>
        <w:tc>
          <w:tcPr>
            <w:tcW w:type="dxa" w:w="1440"/>
          </w:tcPr>
          <w:p>
            <w:r>
              <w:t>Tất cả các trường trở về trạng thái trống/mặc định.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5.2.2: Kiểm thử độ phản hồi của giao diện Chat (Responsiveness)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Loading State khi AI nghĩ</w:t>
            </w:r>
          </w:p>
        </w:tc>
        <w:tc>
          <w:tcPr>
            <w:tcW w:type="dxa" w:w="1440"/>
          </w:tcPr>
          <w:p>
            <w:r>
              <w:t>1. Gửi tin nhắn dài.</w:t>
              <w:br/>
              <w:t>2. Quan sát biểu tượng loading.</w:t>
            </w:r>
          </w:p>
        </w:tc>
        <w:tc>
          <w:tcPr>
            <w:tcW w:type="dxa" w:w="1440"/>
          </w:tcPr>
          <w:p>
            <w:r>
              <w:t>Hiển thị "AI is typing..." hoặc icon 3 chấm động. Giúp người dùng biết hệ thống đang xử lý.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Auto Scroll</w:t>
            </w:r>
          </w:p>
        </w:tc>
        <w:tc>
          <w:tcPr>
            <w:tcW w:type="dxa" w:w="1440"/>
          </w:tcPr>
          <w:p>
            <w:r>
              <w:t>1. Chat liên tục nhiều tin nhắn.</w:t>
              <w:br/>
              <w:t>2. Tin nhắn mới xuất hiện.</w:t>
            </w:r>
          </w:p>
        </w:tc>
        <w:tc>
          <w:tcPr>
            <w:tcW w:type="dxa" w:w="1440"/>
          </w:tcPr>
          <w:p>
            <w:r>
              <w:t>Thanh cuộn (Scrollbar) tự động trượt xuống tin nhắn mới nhất. Người dùng không phải cuộn thủ công.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Hiển thị Markdown</w:t>
            </w:r>
          </w:p>
        </w:tc>
        <w:tc>
          <w:tcPr>
            <w:tcW w:type="dxa" w:w="1440"/>
          </w:tcPr>
          <w:p>
            <w:r>
              <w:t>1. AI trả về danh sách có Bullet point và In đậm.</w:t>
              <w:br/>
              <w:t>2. Quan sát hiển thị.</w:t>
            </w:r>
          </w:p>
        </w:tc>
        <w:tc>
          <w:tcPr>
            <w:tcW w:type="dxa" w:w="1440"/>
          </w:tcPr>
          <w:p>
            <w:r>
              <w:t>Văn bản được format đẹp, dễ đọc, không hiển thị ký tự mã nguồn thô (như  hay -).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5.2.3: Kiểm thử trải nghiệm người dùng trên Mobile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Layout trên Mobile (iPhone 14)</w:t>
            </w:r>
          </w:p>
        </w:tc>
        <w:tc>
          <w:tcPr>
            <w:tcW w:type="dxa" w:w="1440"/>
          </w:tcPr>
          <w:p>
            <w:r>
              <w:t>1. Mở web trên trình duyệt điện thoại.</w:t>
              <w:br/>
              <w:t>2. Quan sát Menu và Form.</w:t>
            </w:r>
          </w:p>
        </w:tc>
        <w:tc>
          <w:tcPr>
            <w:tcW w:type="dxa" w:w="1440"/>
          </w:tcPr>
          <w:p>
            <w:r>
              <w:t>Menu tự động thu gọn vào Hamburger Button. Các nút bấm to, dễ chạm. Không có thanh cuộn ngang (Horizontal scroll).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Bàn phím ảo che nội dung</w:t>
            </w:r>
          </w:p>
        </w:tc>
        <w:tc>
          <w:tcPr>
            <w:tcW w:type="dxa" w:w="1440"/>
          </w:tcPr>
          <w:p>
            <w:r>
              <w:t>1. Nhấn vào ô nhập chat.</w:t>
              <w:br/>
              <w:t>2. Bàn phím ảo bật lên.</w:t>
            </w:r>
          </w:p>
        </w:tc>
        <w:tc>
          <w:tcPr>
            <w:tcW w:type="dxa" w:w="1440"/>
          </w:tcPr>
          <w:p>
            <w:r>
              <w:t>Khung chat tự động đẩy lên trên, không bị bàn phím che mất nội dung đang gõ.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p>
      <w:pPr>
        <w:pStyle w:val="Heading3"/>
      </w:pPr>
      <w:r>
        <w:t>Bảng 5.2.4: Kiểm thử thông báo thời gian thực (Real-time Notification)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3600"/>
        <w:gridCol w:w="288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Trường hợp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Các bước kiểm thử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mong đợi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Kết quả hiện tại</w:t>
            </w:r>
          </w:p>
        </w:tc>
        <w:tc>
          <w:tcPr>
            <w:tcW w:type="dxa" w:w="1440"/>
            <w:shd w:val="clear" w:color="auto" w:fill="E7E6E6"/>
          </w:tcPr>
          <w:p>
            <w:pPr>
              <w:jc w:val="center"/>
            </w:pPr>
            <w:r>
              <w:rPr>
                <w:b/>
              </w:rPr>
              <w:t>Ngày kiểm thử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Toast Notification</w:t>
            </w:r>
          </w:p>
        </w:tc>
        <w:tc>
          <w:tcPr>
            <w:tcW w:type="dxa" w:w="1440"/>
          </w:tcPr>
          <w:p>
            <w:r>
              <w:t>1. Thực hiện hành động thành công (Lưu Trip).</w:t>
              <w:br/>
              <w:t>2. Quan sát góc màn hình.</w:t>
            </w:r>
          </w:p>
        </w:tc>
        <w:tc>
          <w:tcPr>
            <w:tcW w:type="dxa" w:w="1440"/>
          </w:tcPr>
          <w:p>
            <w:r>
              <w:t>Xuất hiện thông báo Toast màu xanh: "Lưu thành công". Tự động biến mất sau 3s.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Thông báo lỗi</w:t>
            </w:r>
          </w:p>
        </w:tc>
        <w:tc>
          <w:tcPr>
            <w:tcW w:type="dxa" w:w="1440"/>
          </w:tcPr>
          <w:p>
            <w:r>
              <w:t>1. Cố ý gây lỗi mạng (Ngắt Wifi).</w:t>
              <w:br/>
              <w:t>2. Gửi tin nhắn.</w:t>
            </w:r>
          </w:p>
        </w:tc>
        <w:tc>
          <w:tcPr>
            <w:tcW w:type="dxa" w:w="1440"/>
          </w:tcPr>
          <w:p>
            <w:r>
              <w:t>Xuất hiện thông báo Toast màu đỏ: "Mất kết nối Internet". Nút gửi bị vô hiệu hóa.</w:t>
            </w:r>
          </w:p>
        </w:tc>
        <w:tc>
          <w:tcPr>
            <w:tcW w:type="dxa" w:w="1440"/>
          </w:tcPr>
          <w:p>
            <w:r>
              <w:t>Thành công</w:t>
            </w:r>
          </w:p>
        </w:tc>
        <w:tc>
          <w:tcPr>
            <w:tcW w:type="dxa" w:w="1440"/>
          </w:tcPr>
          <w:p>
            <w:r>
              <w:t>09/01/2026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