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AB98" w14:textId="77777777" w:rsidR="000D0679" w:rsidRPr="00F242AF" w:rsidRDefault="000D0679" w:rsidP="000D0679">
      <w:p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Understanding Payment Collection Policies</w:t>
      </w:r>
    </w:p>
    <w:p w14:paraId="6DE0A4C8" w14:textId="77777777" w:rsidR="000D0679" w:rsidRPr="00F242AF" w:rsidRDefault="000D0679" w:rsidP="006012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Article Content:</w:t>
      </w:r>
      <w:r w:rsidRPr="00F242AF">
        <w:rPr>
          <w:rFonts w:ascii="Times New Roman" w:eastAsia="Times New Roman" w:hAnsi="Times New Roman" w:cs="Times New Roman"/>
          <w:sz w:val="24"/>
          <w:szCs w:val="24"/>
        </w:rPr>
        <w:t xml:space="preserve"> Payment collection policies outline the procedures for collecting payments from customers. Here's an overview to help agents understand the policies:</w:t>
      </w:r>
    </w:p>
    <w:p w14:paraId="5E1E8032" w14:textId="77777777" w:rsidR="000D0679" w:rsidRPr="00F242AF" w:rsidRDefault="000D0679" w:rsidP="006012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Payment Due Dates:</w:t>
      </w:r>
      <w:r w:rsidRPr="00F242AF">
        <w:rPr>
          <w:rFonts w:ascii="Times New Roman" w:eastAsia="Times New Roman" w:hAnsi="Times New Roman" w:cs="Times New Roman"/>
          <w:sz w:val="24"/>
          <w:szCs w:val="24"/>
        </w:rPr>
        <w:t xml:space="preserve"> Explain the standard payment due dates and any grace periods offered to customers.</w:t>
      </w:r>
    </w:p>
    <w:p w14:paraId="5328DB99" w14:textId="77777777" w:rsidR="000D0679" w:rsidRPr="00F242AF" w:rsidRDefault="000D0679" w:rsidP="006012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Late Fees:</w:t>
      </w:r>
      <w:r w:rsidRPr="00F242AF">
        <w:rPr>
          <w:rFonts w:ascii="Times New Roman" w:eastAsia="Times New Roman" w:hAnsi="Times New Roman" w:cs="Times New Roman"/>
          <w:sz w:val="24"/>
          <w:szCs w:val="24"/>
        </w:rPr>
        <w:t xml:space="preserve"> Detail the late fee charges applied for payments received after the due date and how they are calculated.</w:t>
      </w:r>
    </w:p>
    <w:p w14:paraId="617D69D3" w14:textId="77777777" w:rsidR="000D0679" w:rsidRPr="00F242AF" w:rsidRDefault="000D0679" w:rsidP="006012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Interest Charges:</w:t>
      </w:r>
      <w:r w:rsidRPr="00F242AF">
        <w:rPr>
          <w:rFonts w:ascii="Times New Roman" w:eastAsia="Times New Roman" w:hAnsi="Times New Roman" w:cs="Times New Roman"/>
          <w:sz w:val="24"/>
          <w:szCs w:val="24"/>
        </w:rPr>
        <w:t xml:space="preserve"> Describe the conditions under which interest charges are applied to outstanding balances and how they are calculated.</w:t>
      </w:r>
    </w:p>
    <w:p w14:paraId="52B91414" w14:textId="043FA9C9" w:rsidR="00334372" w:rsidRDefault="000D0679" w:rsidP="006012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Agent Guidance:</w:t>
      </w:r>
      <w:r w:rsidRPr="00F242AF">
        <w:rPr>
          <w:rFonts w:ascii="Times New Roman" w:eastAsia="Times New Roman" w:hAnsi="Times New Roman" w:cs="Times New Roman"/>
          <w:sz w:val="24"/>
          <w:szCs w:val="24"/>
        </w:rPr>
        <w:t xml:space="preserve"> Equip agents with knowledge about payment collection policies to effectively communicate them to customers.</w:t>
      </w:r>
    </w:p>
    <w:p w14:paraId="0C407CD0"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sz w:val="24"/>
          <w:szCs w:val="24"/>
        </w:rPr>
        <w:t>Payment collection policies are fundamental guidelines that dictate the procedures for collecting payments from customers. As a contact center agent, it is essential to grasp these policies thoroughly to assist customers effectively. Here's a detailed overview to help agents understand the nuances of payment collection policies in the context of financial services:</w:t>
      </w:r>
    </w:p>
    <w:p w14:paraId="2100F801"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b/>
          <w:bCs/>
          <w:sz w:val="24"/>
          <w:szCs w:val="24"/>
        </w:rPr>
        <w:t>1. Payment Due Dates</w:t>
      </w:r>
    </w:p>
    <w:p w14:paraId="3D36F9EF"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sz w:val="24"/>
          <w:szCs w:val="24"/>
        </w:rPr>
        <w:t>Payment due dates denote the deadlines by which customers must submit their payments to avoid penalties or late fees. It is crucial for agents to be aware of the standard payment due dates applicable to various types of accounts or services offered by the financial institution. Additionally, agents should understand any grace periods provided to customers beyond the initial due date.</w:t>
      </w:r>
    </w:p>
    <w:p w14:paraId="011F08D0"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sz w:val="24"/>
          <w:szCs w:val="24"/>
        </w:rPr>
        <w:t>Agents should be able to convey the importance of adhering to payment due dates to customers, emphasizing the significance of timely payments in maintaining a positive financial standing and avoiding penalties.</w:t>
      </w:r>
    </w:p>
    <w:p w14:paraId="1EA1D5E0"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b/>
          <w:bCs/>
          <w:sz w:val="24"/>
          <w:szCs w:val="24"/>
        </w:rPr>
        <w:t>2. Late Fees</w:t>
      </w:r>
    </w:p>
    <w:p w14:paraId="4196C2B3"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sz w:val="24"/>
          <w:szCs w:val="24"/>
        </w:rPr>
        <w:t>Late fees are charges imposed on customers for payments received after the specified due date. Agents should have a comprehensive understanding of the late fee structure, including the amount charged and how it is calculated. This may vary depending on factors such as the type of account, the amount overdue, and regulatory requirements.</w:t>
      </w:r>
    </w:p>
    <w:p w14:paraId="4FB82794"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sz w:val="24"/>
          <w:szCs w:val="24"/>
        </w:rPr>
        <w:t>It is essential for agents to communicate late fees clearly to customers, explaining the consequences of late payments and encouraging prompt resolution to mitigate additional charges. Agents should also be prepared to address inquiries or disputes regarding late fees, providing transparent explanations and solutions as needed.</w:t>
      </w:r>
    </w:p>
    <w:p w14:paraId="66D33321"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b/>
          <w:bCs/>
          <w:sz w:val="24"/>
          <w:szCs w:val="24"/>
        </w:rPr>
        <w:t>3. Interest Charges</w:t>
      </w:r>
    </w:p>
    <w:p w14:paraId="4F5D5513"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sz w:val="24"/>
          <w:szCs w:val="24"/>
        </w:rPr>
        <w:t xml:space="preserve">Interest charges may be applied to outstanding balances under certain conditions, such as prolonged delinquency or specific account terms. Agents should familiarize themselves with the </w:t>
      </w:r>
      <w:r w:rsidRPr="006012B9">
        <w:rPr>
          <w:rFonts w:ascii="Times New Roman" w:eastAsia="Times New Roman" w:hAnsi="Times New Roman" w:cs="Times New Roman"/>
          <w:sz w:val="24"/>
          <w:szCs w:val="24"/>
        </w:rPr>
        <w:lastRenderedPageBreak/>
        <w:t>criteria for interest charge imposition and understand how interest rates are calculated, including any variable rates or promotional periods.</w:t>
      </w:r>
    </w:p>
    <w:p w14:paraId="4A959CCF"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sz w:val="24"/>
          <w:szCs w:val="24"/>
        </w:rPr>
        <w:t>When communicating with customers, agents should articulate the circumstances in which interest charges may accrue and provide guidance on minimizing interest expenses through timely payments or alternative repayment arrangements. Additionally, agents should be equipped to assist customers in understanding their interest obligations and exploring options for managing outstanding balances effectively.</w:t>
      </w:r>
    </w:p>
    <w:p w14:paraId="68AD820B"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b/>
          <w:bCs/>
          <w:sz w:val="24"/>
          <w:szCs w:val="24"/>
        </w:rPr>
        <w:t>Agent Guidance</w:t>
      </w:r>
    </w:p>
    <w:p w14:paraId="6362DFD2" w14:textId="77777777" w:rsidR="006012B9" w:rsidRPr="006012B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sz w:val="24"/>
          <w:szCs w:val="24"/>
        </w:rPr>
        <w:t>Equipping agents with comprehensive knowledge about payment collection policies enables them to communicate effectively with customers, address inquiries or concerns, and facilitate the resolution of payment-related issues. Here are some key guidelines for agents:</w:t>
      </w:r>
    </w:p>
    <w:p w14:paraId="633176D8" w14:textId="77777777" w:rsidR="006012B9" w:rsidRPr="006012B9" w:rsidRDefault="006012B9" w:rsidP="006012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b/>
          <w:bCs/>
          <w:sz w:val="24"/>
          <w:szCs w:val="24"/>
        </w:rPr>
        <w:t>Be Proactive:</w:t>
      </w:r>
      <w:r w:rsidRPr="006012B9">
        <w:rPr>
          <w:rFonts w:ascii="Times New Roman" w:eastAsia="Times New Roman" w:hAnsi="Times New Roman" w:cs="Times New Roman"/>
          <w:sz w:val="24"/>
          <w:szCs w:val="24"/>
        </w:rPr>
        <w:t xml:space="preserve"> Anticipate potential payment issues and provide proactive guidance to customers to prevent delinquency or late payments.</w:t>
      </w:r>
    </w:p>
    <w:p w14:paraId="7BA92A76" w14:textId="77777777" w:rsidR="006012B9" w:rsidRPr="006012B9" w:rsidRDefault="006012B9" w:rsidP="006012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b/>
          <w:bCs/>
          <w:sz w:val="24"/>
          <w:szCs w:val="24"/>
        </w:rPr>
        <w:t>Educate Customers:</w:t>
      </w:r>
      <w:r w:rsidRPr="006012B9">
        <w:rPr>
          <w:rFonts w:ascii="Times New Roman" w:eastAsia="Times New Roman" w:hAnsi="Times New Roman" w:cs="Times New Roman"/>
          <w:sz w:val="24"/>
          <w:szCs w:val="24"/>
        </w:rPr>
        <w:t xml:space="preserve"> Take the time to educate customers about payment due dates, late fees, and interest charges, ensuring they understand their financial obligations and the consequences of non-compliance.</w:t>
      </w:r>
    </w:p>
    <w:p w14:paraId="23CEE396" w14:textId="77777777" w:rsidR="006012B9" w:rsidRPr="006012B9" w:rsidRDefault="006012B9" w:rsidP="006012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b/>
          <w:bCs/>
          <w:sz w:val="24"/>
          <w:szCs w:val="24"/>
        </w:rPr>
        <w:t>Offer Solutions:</w:t>
      </w:r>
      <w:r w:rsidRPr="006012B9">
        <w:rPr>
          <w:rFonts w:ascii="Times New Roman" w:eastAsia="Times New Roman" w:hAnsi="Times New Roman" w:cs="Times New Roman"/>
          <w:sz w:val="24"/>
          <w:szCs w:val="24"/>
        </w:rPr>
        <w:t xml:space="preserve"> Listen actively to customers' concerns and offer viable solutions to help them meet their payment obligations, such as payment extensions, installment plans, or alternative payment methods.</w:t>
      </w:r>
    </w:p>
    <w:p w14:paraId="52FDA890" w14:textId="77777777" w:rsidR="006012B9" w:rsidRPr="006012B9" w:rsidRDefault="006012B9" w:rsidP="006012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b/>
          <w:bCs/>
          <w:sz w:val="24"/>
          <w:szCs w:val="24"/>
        </w:rPr>
        <w:t>Maintain Professionalism:</w:t>
      </w:r>
      <w:r w:rsidRPr="006012B9">
        <w:rPr>
          <w:rFonts w:ascii="Times New Roman" w:eastAsia="Times New Roman" w:hAnsi="Times New Roman" w:cs="Times New Roman"/>
          <w:sz w:val="24"/>
          <w:szCs w:val="24"/>
        </w:rPr>
        <w:t xml:space="preserve"> Handle payment-related inquiries or disputes with professionalism and empathy, demonstrating a commitment to assisting customers while upholding the institution's policies and regulations.</w:t>
      </w:r>
    </w:p>
    <w:p w14:paraId="6838898E" w14:textId="77777777" w:rsidR="006012B9" w:rsidRPr="006012B9" w:rsidRDefault="006012B9" w:rsidP="006012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b/>
          <w:bCs/>
          <w:sz w:val="24"/>
          <w:szCs w:val="24"/>
        </w:rPr>
        <w:t>Document Interactions:</w:t>
      </w:r>
      <w:r w:rsidRPr="006012B9">
        <w:rPr>
          <w:rFonts w:ascii="Times New Roman" w:eastAsia="Times New Roman" w:hAnsi="Times New Roman" w:cs="Times New Roman"/>
          <w:sz w:val="24"/>
          <w:szCs w:val="24"/>
        </w:rPr>
        <w:t xml:space="preserve"> Maintain accurate records of customer interactions regarding payment issues, including any agreements reached or actions taken, to ensure consistency and accountability in customer service delivery.</w:t>
      </w:r>
    </w:p>
    <w:p w14:paraId="19613B65" w14:textId="2C0FAB8B" w:rsidR="006012B9" w:rsidRPr="000D0679" w:rsidRDefault="006012B9" w:rsidP="006012B9">
      <w:pPr>
        <w:spacing w:before="100" w:beforeAutospacing="1" w:after="100" w:afterAutospacing="1" w:line="240" w:lineRule="auto"/>
        <w:rPr>
          <w:rFonts w:ascii="Times New Roman" w:eastAsia="Times New Roman" w:hAnsi="Times New Roman" w:cs="Times New Roman"/>
          <w:sz w:val="24"/>
          <w:szCs w:val="24"/>
        </w:rPr>
      </w:pPr>
      <w:r w:rsidRPr="006012B9">
        <w:rPr>
          <w:rFonts w:ascii="Times New Roman" w:eastAsia="Times New Roman" w:hAnsi="Times New Roman" w:cs="Times New Roman"/>
          <w:sz w:val="24"/>
          <w:szCs w:val="24"/>
        </w:rPr>
        <w:t>By empowering agents with the knowledge and tools to navigate payment collection policies effectively, financial institutions can enhance customer satisfaction, mitigate financial risks, and foster long-term relationships built on trust and transparency.</w:t>
      </w:r>
    </w:p>
    <w:sectPr w:rsidR="006012B9" w:rsidRPr="000D0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D342C9A"/>
    <w:multiLevelType w:val="multilevel"/>
    <w:tmpl w:val="8970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79"/>
    <w:rsid w:val="000D0679"/>
    <w:rsid w:val="00334372"/>
    <w:rsid w:val="00601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A178"/>
  <w15:chartTrackingRefBased/>
  <w15:docId w15:val="{56C662CE-7624-46A8-AC82-6F1C667B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12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2024-04-12T15:04:00Z</dcterms:modified>
</cp:coreProperties>
</file>