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DDFF" w14:textId="77777777" w:rsidR="00F26A25" w:rsidRPr="001A690C" w:rsidRDefault="00F26A25" w:rsidP="00F26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 Late Payments and Loan Default</w:t>
      </w:r>
    </w:p>
    <w:p w14:paraId="176C72F4" w14:textId="77777777" w:rsidR="00F26A25" w:rsidRPr="001A690C" w:rsidRDefault="00F26A25" w:rsidP="007D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Article Content: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Late payments and loan default can have serious consequences for customers and lenders. Here's how to address these issues:</w:t>
      </w:r>
    </w:p>
    <w:p w14:paraId="3682C319" w14:textId="77777777" w:rsidR="00F26A25" w:rsidRPr="001A690C" w:rsidRDefault="00F26A25" w:rsidP="007D7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Reach out to customers promptly if they miss a payment to discuss the situation and explore potential solutions.</w:t>
      </w:r>
    </w:p>
    <w:p w14:paraId="5183625C" w14:textId="77777777" w:rsidR="00F26A25" w:rsidRPr="001A690C" w:rsidRDefault="00F26A25" w:rsidP="007D7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Options: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Offer flexible payment arrangements or alternative repayment plans to help customers catch up on missed payments and avoid default.</w:t>
      </w:r>
    </w:p>
    <w:p w14:paraId="386139D1" w14:textId="77777777" w:rsidR="00F26A25" w:rsidRPr="001A690C" w:rsidRDefault="00F26A25" w:rsidP="007D76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Default Resolution: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If a customer defaults on their loan, follow established procedures for collections and repossession while adhering to regulatory requirements and customer rights.</w:t>
      </w:r>
    </w:p>
    <w:p w14:paraId="03A0DB3E" w14:textId="21E3C12B" w:rsidR="000C6BD0" w:rsidRDefault="00F26A25" w:rsidP="007D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Agent Guidance: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Approach late payments and loan default situations with empathy and professionalism, focusing on finding mutually beneficial solutions.</w:t>
      </w:r>
    </w:p>
    <w:p w14:paraId="2F41D546" w14:textId="77777777" w:rsidR="007D7618" w:rsidRPr="007D7618" w:rsidRDefault="007D7618" w:rsidP="007D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 Late Payments and Loan Default</w:t>
      </w:r>
    </w:p>
    <w:p w14:paraId="0B9FB221" w14:textId="77777777" w:rsidR="007D7618" w:rsidRPr="007D7618" w:rsidRDefault="007D7618" w:rsidP="007D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Late payments and loan default can create significant challenges for both customers and lenders. Here's a comprehensive guide on how to address these issues effectively:</w:t>
      </w:r>
    </w:p>
    <w:p w14:paraId="08814B59" w14:textId="77777777" w:rsidR="007D7618" w:rsidRPr="007D7618" w:rsidRDefault="007D7618" w:rsidP="007D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7618">
        <w:rPr>
          <w:rFonts w:ascii="Times New Roman" w:eastAsia="Times New Roman" w:hAnsi="Times New Roman" w:cs="Times New Roman"/>
          <w:b/>
          <w:bCs/>
          <w:sz w:val="27"/>
          <w:szCs w:val="27"/>
        </w:rPr>
        <w:t>Communication</w:t>
      </w:r>
    </w:p>
    <w:p w14:paraId="63344103" w14:textId="77777777" w:rsidR="007D7618" w:rsidRPr="007D7618" w:rsidRDefault="007D7618" w:rsidP="007D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Prompt communication is crucial when customers miss a payment. Here's how to reach out and engage in constructive dialogue:</w:t>
      </w:r>
    </w:p>
    <w:p w14:paraId="66AF0C52" w14:textId="77777777" w:rsidR="007D7618" w:rsidRPr="007D7618" w:rsidRDefault="007D7618" w:rsidP="007D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Early Outreach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7885C5" w14:textId="77777777" w:rsidR="007D7618" w:rsidRPr="007D7618" w:rsidRDefault="007D7618" w:rsidP="007D7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Contact customers as soon as a payment is missed to understand the reasons behind the late payment and assess the customer's financial situation.</w:t>
      </w:r>
    </w:p>
    <w:p w14:paraId="7EB0CA8D" w14:textId="77777777" w:rsidR="007D7618" w:rsidRPr="007D7618" w:rsidRDefault="007D7618" w:rsidP="007D7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Emphasize the importance of proactive communication and reassure customers that assistance is available to help them through temporary financial difficulties.</w:t>
      </w:r>
    </w:p>
    <w:p w14:paraId="5F578A51" w14:textId="77777777" w:rsidR="007D7618" w:rsidRPr="007D7618" w:rsidRDefault="007D7618" w:rsidP="007D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Active Listening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623272" w14:textId="77777777" w:rsidR="007D7618" w:rsidRPr="007D7618" w:rsidRDefault="007D7618" w:rsidP="007D7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Listen attentively to customers' concerns and challenges, demonstrating empathy and understanding.</w:t>
      </w:r>
    </w:p>
    <w:p w14:paraId="1E362445" w14:textId="77777777" w:rsidR="007D7618" w:rsidRPr="007D7618" w:rsidRDefault="007D7618" w:rsidP="007D7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Encourage customers to share any relevant information or changes in their circumstances that may impact their ability to make payments.</w:t>
      </w:r>
    </w:p>
    <w:p w14:paraId="1E1A3147" w14:textId="77777777" w:rsidR="007D7618" w:rsidRPr="007D7618" w:rsidRDefault="007D7618" w:rsidP="007D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Solutions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E12BD6" w14:textId="77777777" w:rsidR="007D7618" w:rsidRPr="007D7618" w:rsidRDefault="007D7618" w:rsidP="007D7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Collaborate with customers to explore potential solutions, such as payment extensions, modified payment plans, or hardship programs.</w:t>
      </w:r>
    </w:p>
    <w:p w14:paraId="725B8FAC" w14:textId="77777777" w:rsidR="007D7618" w:rsidRPr="007D7618" w:rsidRDefault="007D7618" w:rsidP="007D7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Provide clear explanations of available options and their implications, empowering customers to make informed decisions.</w:t>
      </w:r>
    </w:p>
    <w:p w14:paraId="3DA3BF15" w14:textId="77777777" w:rsidR="007D7618" w:rsidRPr="007D7618" w:rsidRDefault="007D7618" w:rsidP="007D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7618">
        <w:rPr>
          <w:rFonts w:ascii="Times New Roman" w:eastAsia="Times New Roman" w:hAnsi="Times New Roman" w:cs="Times New Roman"/>
          <w:b/>
          <w:bCs/>
          <w:sz w:val="27"/>
          <w:szCs w:val="27"/>
        </w:rPr>
        <w:t>Payment Options</w:t>
      </w:r>
    </w:p>
    <w:p w14:paraId="4DE65D5F" w14:textId="77777777" w:rsidR="007D7618" w:rsidRPr="007D7618" w:rsidRDefault="007D7618" w:rsidP="007D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Offering flexible payment arrangements can help customers catch up on missed payments and avoid default. Here's how to provide assistance with payment options:</w:t>
      </w:r>
    </w:p>
    <w:p w14:paraId="1998F010" w14:textId="77777777" w:rsidR="007D7618" w:rsidRPr="007D7618" w:rsidRDefault="007D7618" w:rsidP="007D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Repayment Plans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3E5488" w14:textId="77777777" w:rsidR="007D7618" w:rsidRPr="007D7618" w:rsidRDefault="007D7618" w:rsidP="007D76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lastRenderedPageBreak/>
        <w:t>Tailor repayment plans to suit each customer's individual needs and financial situation.</w:t>
      </w:r>
    </w:p>
    <w:p w14:paraId="413D9A28" w14:textId="77777777" w:rsidR="007D7618" w:rsidRPr="007D7618" w:rsidRDefault="007D7618" w:rsidP="007D76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Offer options such as extending the loan term, temporarily reducing payments, or restructuring the loan to make payments more manageable.</w:t>
      </w:r>
    </w:p>
    <w:p w14:paraId="734FC592" w14:textId="77777777" w:rsidR="007D7618" w:rsidRPr="007D7618" w:rsidRDefault="007D7618" w:rsidP="007D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Payment Methods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5B7876" w14:textId="77777777" w:rsidR="007D7618" w:rsidRPr="007D7618" w:rsidRDefault="007D7618" w:rsidP="007D76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Provide alternative payment methods, such as online payments, automatic withdrawals, or payment by phone, to offer convenience and flexibility to customers.</w:t>
      </w:r>
    </w:p>
    <w:p w14:paraId="0E291B9D" w14:textId="77777777" w:rsidR="007D7618" w:rsidRPr="007D7618" w:rsidRDefault="007D7618" w:rsidP="007D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Counseling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151A38" w14:textId="77777777" w:rsidR="007D7618" w:rsidRPr="007D7618" w:rsidRDefault="007D7618" w:rsidP="007D76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Connect customers with financial counseling services or resources to help them develop budgeting skills and financial management strategies.</w:t>
      </w:r>
    </w:p>
    <w:p w14:paraId="769BBB6B" w14:textId="77777777" w:rsidR="007D7618" w:rsidRPr="007D7618" w:rsidRDefault="007D7618" w:rsidP="007D76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Offer guidance on debt management and credit counseling to support customers in achieving long-term financial stability.</w:t>
      </w:r>
    </w:p>
    <w:p w14:paraId="4F71F959" w14:textId="77777777" w:rsidR="007D7618" w:rsidRPr="007D7618" w:rsidRDefault="007D7618" w:rsidP="007D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7618">
        <w:rPr>
          <w:rFonts w:ascii="Times New Roman" w:eastAsia="Times New Roman" w:hAnsi="Times New Roman" w:cs="Times New Roman"/>
          <w:b/>
          <w:bCs/>
          <w:sz w:val="27"/>
          <w:szCs w:val="27"/>
        </w:rPr>
        <w:t>Default Resolution</w:t>
      </w:r>
    </w:p>
    <w:p w14:paraId="6277A060" w14:textId="77777777" w:rsidR="007D7618" w:rsidRPr="007D7618" w:rsidRDefault="007D7618" w:rsidP="007D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In cases where a customer defaults on their loan, it's essential to follow established procedures for collections and repossession while ensuring compliance with regulatory requirements and customer rights. Here's how to handle default resolution:</w:t>
      </w:r>
    </w:p>
    <w:p w14:paraId="225062EF" w14:textId="77777777" w:rsidR="007D7618" w:rsidRPr="007D7618" w:rsidRDefault="007D7618" w:rsidP="007D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and Regulations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F03F6C" w14:textId="77777777" w:rsidR="007D7618" w:rsidRPr="007D7618" w:rsidRDefault="007D7618" w:rsidP="007D76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Familiarize yourself with relevant laws and regulations governing collections and repossession practices, ensuring adherence to legal requirements and customer protections.</w:t>
      </w:r>
    </w:p>
    <w:p w14:paraId="1BBDC87C" w14:textId="77777777" w:rsidR="007D7618" w:rsidRPr="007D7618" w:rsidRDefault="007D7618" w:rsidP="007D76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Stay informed about updates or changes to regulations that may impact default resolution procedures.</w:t>
      </w:r>
    </w:p>
    <w:p w14:paraId="5AC10401" w14:textId="77777777" w:rsidR="007D7618" w:rsidRPr="007D7618" w:rsidRDefault="007D7618" w:rsidP="007D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 and Clarity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C3803B" w14:textId="77777777" w:rsidR="007D7618" w:rsidRPr="007D7618" w:rsidRDefault="007D7618" w:rsidP="007D76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Communicate with customers transparently about the consequences of default, including potential credit implications and repossession proceedings.</w:t>
      </w:r>
    </w:p>
    <w:p w14:paraId="1C1B1BC5" w14:textId="77777777" w:rsidR="007D7618" w:rsidRPr="007D7618" w:rsidRDefault="007D7618" w:rsidP="007D76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Provide clear information about the steps involved in the default resolution process and any recourse available to customers.</w:t>
      </w:r>
    </w:p>
    <w:p w14:paraId="57052138" w14:textId="77777777" w:rsidR="007D7618" w:rsidRPr="007D7618" w:rsidRDefault="007D7618" w:rsidP="007D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Fair Treatment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D83436" w14:textId="77777777" w:rsidR="007D7618" w:rsidRPr="007D7618" w:rsidRDefault="007D7618" w:rsidP="007D76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Treat customers with fairness and respect throughout the default resolution process, maintaining professionalism and empathy.</w:t>
      </w:r>
    </w:p>
    <w:p w14:paraId="5357F7C6" w14:textId="77777777" w:rsidR="007D7618" w:rsidRPr="007D7618" w:rsidRDefault="007D7618" w:rsidP="007D76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Offer support and assistance to customers in exploring options for resolving the default and mitigating its impact on their financial well-being.</w:t>
      </w:r>
    </w:p>
    <w:p w14:paraId="70C94004" w14:textId="77777777" w:rsidR="007D7618" w:rsidRPr="007D7618" w:rsidRDefault="007D7618" w:rsidP="007D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7618">
        <w:rPr>
          <w:rFonts w:ascii="Times New Roman" w:eastAsia="Times New Roman" w:hAnsi="Times New Roman" w:cs="Times New Roman"/>
          <w:b/>
          <w:bCs/>
          <w:sz w:val="27"/>
          <w:szCs w:val="27"/>
        </w:rPr>
        <w:t>Agent Guidance</w:t>
      </w:r>
    </w:p>
    <w:p w14:paraId="73A9D887" w14:textId="77777777" w:rsidR="007D7618" w:rsidRPr="007D7618" w:rsidRDefault="007D7618" w:rsidP="007D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Approach late payments and loan default situations with empathy and professionalism, focusing on finding mutually beneficial solutions. Here's how agents can provide effective guidance:</w:t>
      </w:r>
    </w:p>
    <w:p w14:paraId="55E4B5A4" w14:textId="77777777" w:rsidR="007D7618" w:rsidRPr="007D7618" w:rsidRDefault="007D7618" w:rsidP="007D7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Empathy and Understanding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19457F" w14:textId="77777777" w:rsidR="007D7618" w:rsidRPr="007D7618" w:rsidRDefault="007D7618" w:rsidP="007D76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Approach interactions with empathy, acknowledging the challenges and stress that customers may be experiencing.</w:t>
      </w:r>
    </w:p>
    <w:p w14:paraId="5E8BE8B6" w14:textId="77777777" w:rsidR="007D7618" w:rsidRPr="007D7618" w:rsidRDefault="007D7618" w:rsidP="007D76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lastRenderedPageBreak/>
        <w:t>Demonstrate understanding of customers' circumstances and provide reassurance that assistance is available to help them through difficult times.</w:t>
      </w:r>
    </w:p>
    <w:p w14:paraId="386B6436" w14:textId="77777777" w:rsidR="007D7618" w:rsidRPr="007D7618" w:rsidRDefault="007D7618" w:rsidP="007D7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 Skills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F03A25" w14:textId="77777777" w:rsidR="007D7618" w:rsidRPr="007D7618" w:rsidRDefault="007D7618" w:rsidP="007D76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Develop problem-solving skills to help customers explore viable solutions to late payments and default, considering factors such as income, expenses, and financial priorities.</w:t>
      </w:r>
    </w:p>
    <w:p w14:paraId="3CF35EB4" w14:textId="77777777" w:rsidR="007D7618" w:rsidRPr="007D7618" w:rsidRDefault="007D7618" w:rsidP="007D76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Collaborate with customers to identify practical strategies for addressing payment challenges and avoiding default.</w:t>
      </w:r>
    </w:p>
    <w:p w14:paraId="5F85013F" w14:textId="77777777" w:rsidR="007D7618" w:rsidRPr="007D7618" w:rsidRDefault="007D7618" w:rsidP="007D7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b/>
          <w:bCs/>
          <w:sz w:val="24"/>
          <w:szCs w:val="24"/>
        </w:rPr>
        <w:t>Clear Communication</w:t>
      </w:r>
      <w:r w:rsidRPr="007D76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8DB045" w14:textId="77777777" w:rsidR="007D7618" w:rsidRPr="007D7618" w:rsidRDefault="007D7618" w:rsidP="007D76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Communicate information about payment options, default resolution procedures, and customer rights in a clear and accessible manner.</w:t>
      </w:r>
    </w:p>
    <w:p w14:paraId="32B00D80" w14:textId="77777777" w:rsidR="007D7618" w:rsidRPr="007D7618" w:rsidRDefault="007D7618" w:rsidP="007D76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Ensure that customers understand their responsibilities and the implications of their decisions, empowering them to make informed choices.</w:t>
      </w:r>
    </w:p>
    <w:p w14:paraId="3976597A" w14:textId="68C33153" w:rsidR="007D7618" w:rsidRPr="00F26A25" w:rsidRDefault="007D7618" w:rsidP="007D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618">
        <w:rPr>
          <w:rFonts w:ascii="Times New Roman" w:eastAsia="Times New Roman" w:hAnsi="Times New Roman" w:cs="Times New Roman"/>
          <w:sz w:val="24"/>
          <w:szCs w:val="24"/>
        </w:rPr>
        <w:t>By following these guidelines and providing proactive support to customers facing late payments and loan default, agents can help mitigate financial stress and facilitate positive outcomes for both customers and lenders.</w:t>
      </w:r>
    </w:p>
    <w:sectPr w:rsidR="007D7618" w:rsidRPr="00F2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A1E"/>
    <w:multiLevelType w:val="multilevel"/>
    <w:tmpl w:val="D600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30C1B"/>
    <w:multiLevelType w:val="multilevel"/>
    <w:tmpl w:val="222A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71778"/>
    <w:multiLevelType w:val="multilevel"/>
    <w:tmpl w:val="0FB4A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0633F1A"/>
    <w:multiLevelType w:val="multilevel"/>
    <w:tmpl w:val="F154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533CD"/>
    <w:multiLevelType w:val="multilevel"/>
    <w:tmpl w:val="D518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25"/>
    <w:rsid w:val="000C6BD0"/>
    <w:rsid w:val="007D7618"/>
    <w:rsid w:val="00F2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A405"/>
  <w15:chartTrackingRefBased/>
  <w15:docId w15:val="{32F76641-964E-4D44-9891-B6E05A8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25"/>
  </w:style>
  <w:style w:type="paragraph" w:styleId="Heading3">
    <w:name w:val="heading 3"/>
    <w:basedOn w:val="Normal"/>
    <w:link w:val="Heading3Char"/>
    <w:uiPriority w:val="9"/>
    <w:qFormat/>
    <w:rsid w:val="007D7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76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Schrameyer, Alex</dc:creator>
  <cp:keywords/>
  <dc:description/>
  <cp:lastModifiedBy>Schrameyer, Alex</cp:lastModifiedBy>
  <cp:revision>2</cp:revision>
  <dcterms:created xsi:type="dcterms:W3CDTF">2024-04-11T17:01:00Z</dcterms:created>
  <dcterms:modified xsi:type="dcterms:W3CDTF">2024-04-12T14:30:00Z</dcterms:modified>
</cp:coreProperties>
</file>