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97FD9" w14:textId="77777777" w:rsidR="00681663" w:rsidRPr="005357F0" w:rsidRDefault="00681663" w:rsidP="00681663">
      <w:p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Guiding Customers on Credit Card Activation Process</w:t>
      </w:r>
    </w:p>
    <w:p w14:paraId="16DA6294" w14:textId="77777777" w:rsidR="00681663" w:rsidRPr="005357F0" w:rsidRDefault="00681663" w:rsidP="006C22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Article Content:</w:t>
      </w:r>
      <w:r w:rsidRPr="005357F0">
        <w:rPr>
          <w:rFonts w:ascii="Times New Roman" w:eastAsia="Times New Roman" w:hAnsi="Times New Roman" w:cs="Times New Roman"/>
          <w:sz w:val="24"/>
          <w:szCs w:val="24"/>
        </w:rPr>
        <w:t xml:space="preserve"> After receiving a new credit card, customers need to activate it before use. Here's how agents can assist with the activation process:</w:t>
      </w:r>
    </w:p>
    <w:p w14:paraId="53048AD3" w14:textId="77777777" w:rsidR="00681663" w:rsidRPr="005357F0" w:rsidRDefault="00681663" w:rsidP="006C22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Activation Methods:</w:t>
      </w:r>
      <w:r w:rsidRPr="005357F0">
        <w:rPr>
          <w:rFonts w:ascii="Times New Roman" w:eastAsia="Times New Roman" w:hAnsi="Times New Roman" w:cs="Times New Roman"/>
          <w:sz w:val="24"/>
          <w:szCs w:val="24"/>
        </w:rPr>
        <w:t xml:space="preserve"> Provide instructions on activating the card online, through a mobile app, or by phone.</w:t>
      </w:r>
    </w:p>
    <w:p w14:paraId="704EB04B" w14:textId="77777777" w:rsidR="00681663" w:rsidRPr="005357F0" w:rsidRDefault="00681663" w:rsidP="006C22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Verification Process:</w:t>
      </w:r>
      <w:r w:rsidRPr="005357F0">
        <w:rPr>
          <w:rFonts w:ascii="Times New Roman" w:eastAsia="Times New Roman" w:hAnsi="Times New Roman" w:cs="Times New Roman"/>
          <w:sz w:val="24"/>
          <w:szCs w:val="24"/>
        </w:rPr>
        <w:t xml:space="preserve"> Explain any security measures, such as verifying personal information or entering a unique activation code.</w:t>
      </w:r>
    </w:p>
    <w:p w14:paraId="15CE1FD0" w14:textId="77777777" w:rsidR="00681663" w:rsidRPr="005357F0" w:rsidRDefault="00681663" w:rsidP="006C226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Immediate Use:</w:t>
      </w:r>
      <w:r w:rsidRPr="005357F0">
        <w:rPr>
          <w:rFonts w:ascii="Times New Roman" w:eastAsia="Times New Roman" w:hAnsi="Times New Roman" w:cs="Times New Roman"/>
          <w:sz w:val="24"/>
          <w:szCs w:val="24"/>
        </w:rPr>
        <w:t xml:space="preserve"> Inform customers when they can start using their card after activation, typically within minutes.</w:t>
      </w:r>
    </w:p>
    <w:p w14:paraId="2A9EB1D5" w14:textId="0A47E999" w:rsidR="000C6BD0" w:rsidRDefault="00681663" w:rsidP="006C226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357F0">
        <w:rPr>
          <w:rFonts w:ascii="Times New Roman" w:eastAsia="Times New Roman" w:hAnsi="Times New Roman" w:cs="Times New Roman"/>
          <w:b/>
          <w:bCs/>
          <w:sz w:val="24"/>
          <w:szCs w:val="24"/>
        </w:rPr>
        <w:t>Agent Guidance:</w:t>
      </w:r>
      <w:r w:rsidRPr="005357F0">
        <w:rPr>
          <w:rFonts w:ascii="Times New Roman" w:eastAsia="Times New Roman" w:hAnsi="Times New Roman" w:cs="Times New Roman"/>
          <w:sz w:val="24"/>
          <w:szCs w:val="24"/>
        </w:rPr>
        <w:t xml:space="preserve"> Offer clear guidance to customers to ensure they activate their new credit card securely and efficiently.</w:t>
      </w:r>
    </w:p>
    <w:p w14:paraId="02BAACE6" w14:textId="77777777" w:rsidR="006C2262" w:rsidRDefault="006C2262" w:rsidP="006C2262">
      <w:pPr>
        <w:pStyle w:val="NormalWeb"/>
      </w:pPr>
      <w:r>
        <w:t>Activating a new credit card is a crucial step before customers can start using it for purchases. Here's a detailed guide on how agents can assist customers through the credit card activation process:</w:t>
      </w:r>
    </w:p>
    <w:p w14:paraId="4E8799B1" w14:textId="77777777" w:rsidR="006C2262" w:rsidRDefault="006C2262" w:rsidP="006C2262">
      <w:pPr>
        <w:pStyle w:val="NormalWeb"/>
      </w:pPr>
      <w:r>
        <w:rPr>
          <w:rStyle w:val="Strong"/>
        </w:rPr>
        <w:t>Activation Methods:</w:t>
      </w:r>
    </w:p>
    <w:p w14:paraId="4320069A" w14:textId="77777777" w:rsidR="006C2262" w:rsidRDefault="006C2262" w:rsidP="006C2262">
      <w:pPr>
        <w:pStyle w:val="NormalWeb"/>
      </w:pPr>
      <w:r>
        <w:t>Agents should inform customers about the various methods available for activating their credit card:</w:t>
      </w:r>
    </w:p>
    <w:p w14:paraId="3EAA109F" w14:textId="77777777" w:rsidR="006C2262" w:rsidRDefault="006C2262" w:rsidP="006C2262">
      <w:pPr>
        <w:pStyle w:val="NormalWeb"/>
        <w:numPr>
          <w:ilvl w:val="0"/>
          <w:numId w:val="2"/>
        </w:numPr>
      </w:pPr>
      <w:r>
        <w:rPr>
          <w:rStyle w:val="Strong"/>
        </w:rPr>
        <w:t>Online Activation:</w:t>
      </w:r>
      <w:r>
        <w:t xml:space="preserve"> Many credit card issuers provide online portals or mobile apps where customers can activate their cards. Agents should guide customers through the process of accessing the online activation platform, creating an account if necessary, and entering the required card and personal information.</w:t>
      </w:r>
    </w:p>
    <w:p w14:paraId="1D4C72F7" w14:textId="77777777" w:rsidR="006C2262" w:rsidRDefault="006C2262" w:rsidP="006C2262">
      <w:pPr>
        <w:pStyle w:val="NormalWeb"/>
        <w:numPr>
          <w:ilvl w:val="0"/>
          <w:numId w:val="2"/>
        </w:numPr>
      </w:pPr>
      <w:r>
        <w:rPr>
          <w:rStyle w:val="Strong"/>
        </w:rPr>
        <w:t>Phone Activation:</w:t>
      </w:r>
      <w:r>
        <w:t xml:space="preserve"> Alternatively, customers can activate their credit cards by calling the activation phone number provided by the credit card issuer. Agents should provide the phone number and any necessary instructions for navigating the automated activation system or speaking with a customer service representative.</w:t>
      </w:r>
    </w:p>
    <w:p w14:paraId="18E320FC" w14:textId="77777777" w:rsidR="006C2262" w:rsidRDefault="006C2262" w:rsidP="006C2262">
      <w:pPr>
        <w:pStyle w:val="NormalWeb"/>
        <w:numPr>
          <w:ilvl w:val="0"/>
          <w:numId w:val="2"/>
        </w:numPr>
      </w:pPr>
      <w:r>
        <w:rPr>
          <w:rStyle w:val="Strong"/>
        </w:rPr>
        <w:t>In-App Activation:</w:t>
      </w:r>
      <w:r>
        <w:t xml:space="preserve"> Some credit card issuers offer in-app activation features within their mobile banking apps. Agents should inform customers if this option is available and guide them through the steps to activate their card using the app.</w:t>
      </w:r>
    </w:p>
    <w:p w14:paraId="5C752050" w14:textId="77777777" w:rsidR="006C2262" w:rsidRDefault="006C2262" w:rsidP="006C2262">
      <w:pPr>
        <w:pStyle w:val="NormalWeb"/>
      </w:pPr>
      <w:r>
        <w:rPr>
          <w:rStyle w:val="Strong"/>
        </w:rPr>
        <w:t>Verification Process:</w:t>
      </w:r>
    </w:p>
    <w:p w14:paraId="146582D1" w14:textId="77777777" w:rsidR="006C2262" w:rsidRDefault="006C2262" w:rsidP="006C2262">
      <w:pPr>
        <w:pStyle w:val="NormalWeb"/>
      </w:pPr>
      <w:r>
        <w:t>During the activation process, customers may be required to verify their identity or provide additional information for security purposes. Agents should explain the verification process and reassure customers that it is a standard security measure to prevent unauthorized card activation.</w:t>
      </w:r>
    </w:p>
    <w:p w14:paraId="15585908" w14:textId="77777777" w:rsidR="006C2262" w:rsidRDefault="006C2262" w:rsidP="006C2262">
      <w:pPr>
        <w:pStyle w:val="NormalWeb"/>
      </w:pPr>
      <w:r>
        <w:t>For online or in-app activations, customers may need to enter their card number, expiration date, and CVV code. Additionally, they may be prompted to verify personal information such as their name, address, and date of birth.</w:t>
      </w:r>
    </w:p>
    <w:p w14:paraId="795C37DB" w14:textId="77777777" w:rsidR="006C2262" w:rsidRDefault="006C2262" w:rsidP="006C2262">
      <w:pPr>
        <w:pStyle w:val="NormalWeb"/>
      </w:pPr>
      <w:r>
        <w:lastRenderedPageBreak/>
        <w:t>For phone activations, customers may need to provide their card number and answer security questions or provide other identifying information as requested by the automated system or customer service representative.</w:t>
      </w:r>
    </w:p>
    <w:p w14:paraId="61D7D65A" w14:textId="77777777" w:rsidR="006C2262" w:rsidRDefault="006C2262" w:rsidP="006C2262">
      <w:pPr>
        <w:pStyle w:val="NormalWeb"/>
      </w:pPr>
      <w:r>
        <w:rPr>
          <w:rStyle w:val="Strong"/>
        </w:rPr>
        <w:t>Immediate Use:</w:t>
      </w:r>
    </w:p>
    <w:p w14:paraId="30471609" w14:textId="77777777" w:rsidR="006C2262" w:rsidRDefault="006C2262" w:rsidP="006C2262">
      <w:pPr>
        <w:pStyle w:val="NormalWeb"/>
      </w:pPr>
      <w:r>
        <w:t>After successfully activating their credit card, customers may inquire about when they can start using it for purchases. Agents should inform customers that in most cases, their card will be ready for immediate use upon activation. However, it's essential to remind customers to sign the back of their card for added security before using it.</w:t>
      </w:r>
    </w:p>
    <w:p w14:paraId="32251ADB" w14:textId="77777777" w:rsidR="006C2262" w:rsidRDefault="006C2262" w:rsidP="006C2262">
      <w:pPr>
        <w:pStyle w:val="NormalWeb"/>
      </w:pPr>
      <w:r>
        <w:t>Agents should also advise customers to update any recurring payments or automatic bill payments with their new card information if necessary.</w:t>
      </w:r>
    </w:p>
    <w:p w14:paraId="54841741" w14:textId="77777777" w:rsidR="006C2262" w:rsidRDefault="006C2262" w:rsidP="006C2262">
      <w:pPr>
        <w:pStyle w:val="NormalWeb"/>
      </w:pPr>
      <w:r>
        <w:rPr>
          <w:rStyle w:val="Strong"/>
        </w:rPr>
        <w:t>Agent Guidance:</w:t>
      </w:r>
    </w:p>
    <w:p w14:paraId="6A7CEE54" w14:textId="77777777" w:rsidR="006C2262" w:rsidRDefault="006C2262" w:rsidP="006C2262">
      <w:pPr>
        <w:pStyle w:val="NormalWeb"/>
      </w:pPr>
      <w:r>
        <w:t>Agents should offer clear and concise instructions to customers to ensure a smooth credit card activation process. It's crucial to remain patient and supportive, especially for customers who may be unfamiliar with the activation process or technology.</w:t>
      </w:r>
    </w:p>
    <w:p w14:paraId="03D95AAB" w14:textId="32E632D7" w:rsidR="006C2262" w:rsidRPr="00681663" w:rsidRDefault="006C2262" w:rsidP="006C2262">
      <w:pPr>
        <w:pStyle w:val="NormalWeb"/>
      </w:pPr>
      <w:r>
        <w:t>By guiding customers through the credit card activation process with confidence and professionalism, agents can help ensure a positive experience and set the stage for successful card usage.</w:t>
      </w:r>
    </w:p>
    <w:sectPr w:rsidR="006C2262" w:rsidRPr="006816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6CC9"/>
    <w:multiLevelType w:val="multilevel"/>
    <w:tmpl w:val="593270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00260C"/>
    <w:multiLevelType w:val="multilevel"/>
    <w:tmpl w:val="8F6E0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663"/>
    <w:rsid w:val="000C6BD0"/>
    <w:rsid w:val="00681663"/>
    <w:rsid w:val="006C2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AB9B2"/>
  <w15:chartTrackingRefBased/>
  <w15:docId w15:val="{FD85CA56-DD6C-473B-80B6-6E24D960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6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22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22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19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534</Words>
  <Characters>3045</Characters>
  <Application>Microsoft Office Word</Application>
  <DocSecurity>0</DocSecurity>
  <Lines>25</Lines>
  <Paragraphs>7</Paragraphs>
  <ScaleCrop>false</ScaleCrop>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Schrameyer, Alex</dc:creator>
  <cp:keywords/>
  <dc:description/>
  <cp:lastModifiedBy>Schrameyer, Alex</cp:lastModifiedBy>
  <cp:revision>2</cp:revision>
  <dcterms:created xsi:type="dcterms:W3CDTF">2024-04-11T17:07:00Z</dcterms:created>
  <dcterms:modified xsi:type="dcterms:W3CDTF">2024-04-12T14:54:00Z</dcterms:modified>
</cp:coreProperties>
</file>