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FE7" w:rsidRDefault="002233C1" w:rsidP="002233C1">
      <w:pPr>
        <w:pStyle w:val="a3"/>
        <w:rPr>
          <w:rFonts w:hint="eastAsia"/>
        </w:rPr>
      </w:pPr>
      <w:r w:rsidRPr="002233C1">
        <w:t>tcc-fc-view</w:t>
      </w:r>
      <w:r>
        <w:rPr>
          <w:rFonts w:hint="eastAsia"/>
        </w:rPr>
        <w:t xml:space="preserve">: </w:t>
      </w:r>
      <w:r w:rsidRPr="002233C1">
        <w:t>mail</w:t>
      </w:r>
      <w:r>
        <w:rPr>
          <w:rFonts w:hint="eastAsia"/>
        </w:rPr>
        <w:t xml:space="preserve"> &amp; </w:t>
      </w:r>
      <w:r w:rsidRPr="002233C1">
        <w:t>schedule</w:t>
      </w:r>
      <w:r>
        <w:rPr>
          <w:rFonts w:hint="eastAsia"/>
        </w:rPr>
        <w:t xml:space="preserve"> </w:t>
      </w:r>
    </w:p>
    <w:p w:rsidR="002233C1" w:rsidRDefault="002233C1">
      <w:pPr>
        <w:rPr>
          <w:rFonts w:hint="eastAsia"/>
        </w:rPr>
      </w:pPr>
      <w:r>
        <w:rPr>
          <w:rFonts w:hint="eastAsia"/>
        </w:rPr>
        <w:t xml:space="preserve">tcc-fc-view repository: </w:t>
      </w:r>
      <w:hyperlink r:id="rId5" w:history="1">
        <w:r w:rsidRPr="00E75932">
          <w:rPr>
            <w:rStyle w:val="a5"/>
          </w:rPr>
          <w:t>http://tcci-svn/svn/src/tcc-fc/tcc-fc-view/trunk</w:t>
        </w:r>
      </w:hyperlink>
    </w:p>
    <w:p w:rsidR="002233C1" w:rsidRDefault="002233C1">
      <w:pPr>
        <w:rPr>
          <w:rFonts w:hint="eastAsia"/>
        </w:rPr>
      </w:pPr>
    </w:p>
    <w:p w:rsidR="002233C1" w:rsidRPr="00347775" w:rsidRDefault="00DB793C" w:rsidP="002233C1">
      <w:pPr>
        <w:pStyle w:val="a6"/>
        <w:numPr>
          <w:ilvl w:val="0"/>
          <w:numId w:val="1"/>
        </w:numPr>
        <w:ind w:leftChars="0"/>
        <w:rPr>
          <w:rFonts w:hint="eastAsia"/>
          <w:b/>
        </w:rPr>
      </w:pPr>
      <w:r w:rsidRPr="00347775">
        <w:rPr>
          <w:b/>
        </w:rPr>
        <w:t>mail.readme</w:t>
      </w:r>
      <w:r w:rsidRPr="00347775">
        <w:rPr>
          <w:rFonts w:hint="eastAsia"/>
          <w:b/>
        </w:rPr>
        <w:t>:</w:t>
      </w:r>
    </w:p>
    <w:tbl>
      <w:tblPr>
        <w:tblStyle w:val="a7"/>
        <w:tblW w:w="0" w:type="auto"/>
        <w:tblLook w:val="04A0"/>
      </w:tblPr>
      <w:tblGrid>
        <w:gridCol w:w="8362"/>
      </w:tblGrid>
      <w:tr w:rsidR="002233C1" w:rsidTr="002233C1">
        <w:tc>
          <w:tcPr>
            <w:tcW w:w="8362" w:type="dxa"/>
          </w:tcPr>
          <w:p w:rsidR="0020174D" w:rsidRDefault="0020174D" w:rsidP="0020174D">
            <w:pPr>
              <w:rPr>
                <w:rFonts w:hint="eastAsia"/>
              </w:rPr>
            </w:pPr>
            <w:r>
              <w:rPr>
                <w:rFonts w:hint="eastAsia"/>
              </w:rPr>
              <w:t>模組功能</w:t>
            </w:r>
            <w:r>
              <w:rPr>
                <w:rFonts w:hint="eastAsia"/>
              </w:rPr>
              <w:t>:</w:t>
            </w:r>
          </w:p>
          <w:p w:rsidR="0020174D" w:rsidRDefault="0020174D" w:rsidP="0020174D">
            <w:r>
              <w:t>---------</w:t>
            </w:r>
          </w:p>
          <w:p w:rsidR="0020174D" w:rsidRDefault="0020174D" w:rsidP="002017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提供發送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, email</w:t>
            </w:r>
            <w:r>
              <w:rPr>
                <w:rFonts w:hint="eastAsia"/>
              </w:rPr>
              <w:t>內容為</w:t>
            </w:r>
            <w:r>
              <w:rPr>
                <w:rFonts w:hint="eastAsia"/>
              </w:rPr>
              <w:t xml:space="preserve"> Apache Velocity template </w:t>
            </w:r>
            <w:r>
              <w:rPr>
                <w:rFonts w:hint="eastAsia"/>
              </w:rPr>
              <w:t>格式。</w:t>
            </w:r>
          </w:p>
          <w:p w:rsidR="0020174D" w:rsidRDefault="0020174D" w:rsidP="002017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 w:rsidRPr="0029182B">
              <w:rPr>
                <w:rFonts w:hint="eastAsia"/>
                <w:color w:val="FF0000"/>
              </w:rPr>
              <w:t>$vmformat.dateFormat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自訂日期格式</w:t>
            </w:r>
          </w:p>
          <w:p w:rsidR="0020174D" w:rsidRDefault="0020174D" w:rsidP="002017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 w:rsidRPr="0029182B">
              <w:rPr>
                <w:rFonts w:hint="eastAsia"/>
                <w:color w:val="FF0000"/>
              </w:rPr>
              <w:t>$vmformat.escapeHtml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換行</w:t>
            </w:r>
            <w:r>
              <w:rPr>
                <w:rFonts w:hint="eastAsia"/>
              </w:rPr>
              <w:t>(\n) -&gt; &lt;br/&gt;, "&lt;" -&gt; &amp;lt;, "&gt;" -&gt; &amp;gt;</w:t>
            </w:r>
          </w:p>
          <w:p w:rsidR="0020174D" w:rsidRDefault="0020174D" w:rsidP="0020174D"/>
          <w:p w:rsidR="0020174D" w:rsidRDefault="0020174D" w:rsidP="0020174D">
            <w:pPr>
              <w:rPr>
                <w:rFonts w:hint="eastAsia"/>
              </w:rPr>
            </w:pPr>
            <w:r>
              <w:rPr>
                <w:rFonts w:hint="eastAsia"/>
              </w:rPr>
              <w:t>安裝步驟</w:t>
            </w:r>
            <w:r>
              <w:rPr>
                <w:rFonts w:hint="eastAsia"/>
              </w:rPr>
              <w:t xml:space="preserve">: </w:t>
            </w:r>
          </w:p>
          <w:p w:rsidR="0020174D" w:rsidRDefault="0020174D" w:rsidP="0020174D">
            <w:r>
              <w:t>---------</w:t>
            </w:r>
          </w:p>
          <w:p w:rsidR="0020174D" w:rsidRDefault="0020174D" w:rsidP="0020174D">
            <w:r>
              <w:t>copy mail\* to project\</w:t>
            </w:r>
          </w:p>
          <w:p w:rsidR="0020174D" w:rsidRDefault="0020174D" w:rsidP="0020174D"/>
          <w:p w:rsidR="0020174D" w:rsidRDefault="0020174D" w:rsidP="0020174D">
            <w:pPr>
              <w:rPr>
                <w:rFonts w:hint="eastAsia"/>
              </w:rPr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email template: src\java\mail_commonReport_batch.vm (</w:t>
            </w:r>
            <w:r w:rsidRPr="0029182B">
              <w:rPr>
                <w:rFonts w:hint="eastAsia"/>
                <w:color w:val="FF0000"/>
              </w:rPr>
              <w:t>UTF-8 encoding</w:t>
            </w:r>
            <w:r>
              <w:rPr>
                <w:rFonts w:hint="eastAsia"/>
              </w:rPr>
              <w:t>)</w:t>
            </w:r>
          </w:p>
          <w:p w:rsidR="0020174D" w:rsidRDefault="0020174D" w:rsidP="0020174D"/>
          <w:p w:rsidR="0020174D" w:rsidRDefault="0020174D" w:rsidP="0020174D">
            <w:r>
              <w:t>sendmail sample code:</w:t>
            </w:r>
          </w:p>
          <w:p w:rsidR="0020174D" w:rsidRDefault="0020174D" w:rsidP="0020174D">
            <w:r>
              <w:tab/>
              <w:t>HashMap&lt;String, Object&gt; mailBean = new HashMap&lt;String, Object&gt;();</w:t>
            </w:r>
          </w:p>
          <w:p w:rsidR="0020174D" w:rsidRDefault="0020174D" w:rsidP="0020174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mailBean.put(VelocityMail.SUBJECT, "</w:t>
            </w:r>
            <w:r>
              <w:rPr>
                <w:rFonts w:hint="eastAsia"/>
              </w:rPr>
              <w:t>信件主旨</w:t>
            </w:r>
            <w:r>
              <w:rPr>
                <w:rFonts w:hint="eastAsia"/>
              </w:rPr>
              <w:t>");</w:t>
            </w:r>
          </w:p>
          <w:p w:rsidR="0020174D" w:rsidRDefault="0020174D" w:rsidP="0020174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收件者用逗號隔開</w:t>
            </w:r>
          </w:p>
          <w:p w:rsidR="0020174D" w:rsidRDefault="0020174D" w:rsidP="0020174D">
            <w:r>
              <w:tab/>
              <w:t>mailBean.put(VelocityMail.TO, "jimmy.lee@tcci.com.tw,gilbert.lin@tcci.com.tw");</w:t>
            </w:r>
          </w:p>
          <w:p w:rsidR="0020174D" w:rsidRDefault="0020174D" w:rsidP="0020174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mailBean.put("</w:t>
            </w:r>
            <w:r w:rsidRPr="0029182B">
              <w:rPr>
                <w:rFonts w:hint="eastAsia"/>
                <w:color w:val="FF0000"/>
              </w:rPr>
              <w:t>title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異動通知</w:t>
            </w:r>
            <w:r>
              <w:rPr>
                <w:rFonts w:hint="eastAsia"/>
              </w:rPr>
              <w:t xml:space="preserve">");  //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vm </w:t>
            </w:r>
            <w:r>
              <w:rPr>
                <w:rFonts w:hint="eastAsia"/>
              </w:rPr>
              <w:t>檔中用</w:t>
            </w:r>
            <w:r>
              <w:rPr>
                <w:rFonts w:hint="eastAsia"/>
              </w:rPr>
              <w:t xml:space="preserve"> </w:t>
            </w:r>
            <w:r w:rsidRPr="0029182B">
              <w:rPr>
                <w:rFonts w:hint="eastAsia"/>
                <w:color w:val="FF0000"/>
              </w:rPr>
              <w:t>$title</w:t>
            </w:r>
            <w:r>
              <w:rPr>
                <w:rFonts w:hint="eastAsia"/>
              </w:rPr>
              <w:t>取值</w:t>
            </w:r>
          </w:p>
          <w:p w:rsidR="0020174D" w:rsidRDefault="0020174D" w:rsidP="0020174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mailBean.put("</w:t>
            </w:r>
            <w:r w:rsidRPr="0029182B">
              <w:rPr>
                <w:rFonts w:hint="eastAsia"/>
                <w:color w:val="FF0000"/>
              </w:rPr>
              <w:t>reportItems</w:t>
            </w:r>
            <w:r>
              <w:rPr>
                <w:rFonts w:hint="eastAsia"/>
              </w:rPr>
              <w:t xml:space="preserve">", items); //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vm </w:t>
            </w:r>
            <w:r>
              <w:rPr>
                <w:rFonts w:hint="eastAsia"/>
              </w:rPr>
              <w:t>檔中用</w:t>
            </w:r>
            <w:r>
              <w:rPr>
                <w:rFonts w:hint="eastAsia"/>
              </w:rPr>
              <w:t xml:space="preserve"> #foreach ($item in </w:t>
            </w:r>
            <w:r w:rsidRPr="0029182B">
              <w:rPr>
                <w:rFonts w:hint="eastAsia"/>
                <w:color w:val="FF0000"/>
              </w:rPr>
              <w:t>$reportItems</w:t>
            </w:r>
            <w:r>
              <w:rPr>
                <w:rFonts w:hint="eastAsia"/>
              </w:rPr>
              <w:t>)</w:t>
            </w:r>
          </w:p>
          <w:p w:rsidR="0020174D" w:rsidRDefault="0020174D" w:rsidP="0020174D">
            <w:r>
              <w:tab/>
              <w:t>mailBean.put("viewURL", viewURL);</w:t>
            </w:r>
          </w:p>
          <w:p w:rsidR="0020174D" w:rsidRDefault="0020174D" w:rsidP="0020174D">
            <w:r>
              <w:tab/>
              <w:t>mailBean.put("notifyURL", notifyURL);</w:t>
            </w:r>
          </w:p>
          <w:p w:rsidR="0020174D" w:rsidRDefault="0020174D" w:rsidP="0020174D">
            <w:r>
              <w:tab/>
              <w:t>VelocityMail.sendMail(mailBean, "mail_commonReport_batch.vm");</w:t>
            </w:r>
          </w:p>
          <w:p w:rsidR="0020174D" w:rsidRDefault="0020174D" w:rsidP="0020174D"/>
          <w:p w:rsidR="0020174D" w:rsidRDefault="0020174D" w:rsidP="002017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Note: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email template</w:t>
            </w:r>
            <w:r>
              <w:rPr>
                <w:rFonts w:hint="eastAsia"/>
              </w:rPr>
              <w:t>中顯示日期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多行</w:t>
            </w:r>
            <w:r>
              <w:rPr>
                <w:rFonts w:hint="eastAsia"/>
              </w:rPr>
              <w:t>(outlook</w:t>
            </w:r>
            <w:r>
              <w:rPr>
                <w:rFonts w:hint="eastAsia"/>
              </w:rPr>
              <w:t>不支援</w:t>
            </w:r>
            <w:r>
              <w:rPr>
                <w:rFonts w:hint="eastAsia"/>
              </w:rPr>
              <w:t>white-space:pre-line;)</w:t>
            </w:r>
          </w:p>
          <w:p w:rsidR="0020174D" w:rsidRPr="0029182B" w:rsidRDefault="0020174D" w:rsidP="0020174D">
            <w:pPr>
              <w:rPr>
                <w:color w:val="FF0000"/>
              </w:rPr>
            </w:pPr>
            <w:r w:rsidRPr="0029182B">
              <w:rPr>
                <w:color w:val="FF0000"/>
              </w:rPr>
              <w:t>$vmformat.dateFormat('yyyy-MM-dd HH:mm',$item.createtimestamp)</w:t>
            </w:r>
          </w:p>
          <w:p w:rsidR="002233C1" w:rsidRDefault="0020174D" w:rsidP="0020174D">
            <w:pPr>
              <w:rPr>
                <w:rFonts w:hint="eastAsia"/>
              </w:rPr>
            </w:pPr>
            <w:r w:rsidRPr="0029182B">
              <w:rPr>
                <w:color w:val="FF0000"/>
              </w:rPr>
              <w:t>$vmformat.escapeHtml($item.note)</w:t>
            </w:r>
          </w:p>
        </w:tc>
      </w:tr>
    </w:tbl>
    <w:p w:rsidR="002233C1" w:rsidRDefault="002233C1" w:rsidP="002233C1">
      <w:pPr>
        <w:rPr>
          <w:rFonts w:hint="eastAsia"/>
        </w:rPr>
      </w:pPr>
    </w:p>
    <w:p w:rsidR="00975B9E" w:rsidRDefault="00975B9E">
      <w:pPr>
        <w:widowControl/>
      </w:pPr>
      <w:r>
        <w:br w:type="page"/>
      </w:r>
    </w:p>
    <w:p w:rsidR="002233C1" w:rsidRPr="00347775" w:rsidRDefault="00DB793C" w:rsidP="00975B9E">
      <w:pPr>
        <w:pStyle w:val="a6"/>
        <w:numPr>
          <w:ilvl w:val="0"/>
          <w:numId w:val="1"/>
        </w:numPr>
        <w:ind w:leftChars="0"/>
        <w:rPr>
          <w:rFonts w:hint="eastAsia"/>
          <w:b/>
        </w:rPr>
      </w:pPr>
      <w:r w:rsidRPr="00347775">
        <w:rPr>
          <w:b/>
        </w:rPr>
        <w:lastRenderedPageBreak/>
        <w:t>schedule.readme</w:t>
      </w:r>
      <w:r w:rsidRPr="00347775">
        <w:rPr>
          <w:rFonts w:hint="eastAsia"/>
          <w:b/>
        </w:rPr>
        <w:t>:</w:t>
      </w:r>
    </w:p>
    <w:tbl>
      <w:tblPr>
        <w:tblStyle w:val="a7"/>
        <w:tblW w:w="0" w:type="auto"/>
        <w:tblLook w:val="04A0"/>
      </w:tblPr>
      <w:tblGrid>
        <w:gridCol w:w="8362"/>
      </w:tblGrid>
      <w:tr w:rsidR="0020174D" w:rsidTr="0020174D">
        <w:tc>
          <w:tcPr>
            <w:tcW w:w="8362" w:type="dxa"/>
          </w:tcPr>
          <w:p w:rsidR="0020174D" w:rsidRDefault="0020174D" w:rsidP="0020174D">
            <w:pPr>
              <w:rPr>
                <w:rFonts w:hint="eastAsia"/>
              </w:rPr>
            </w:pPr>
            <w:r>
              <w:rPr>
                <w:rFonts w:hint="eastAsia"/>
              </w:rPr>
              <w:t>模組功能</w:t>
            </w:r>
            <w:r>
              <w:rPr>
                <w:rFonts w:hint="eastAsia"/>
              </w:rPr>
              <w:t>:</w:t>
            </w:r>
          </w:p>
          <w:p w:rsidR="0020174D" w:rsidRDefault="0020174D" w:rsidP="0020174D">
            <w:r>
              <w:t>---------</w:t>
            </w:r>
          </w:p>
          <w:p w:rsidR="0020174D" w:rsidRDefault="0020174D" w:rsidP="002017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load balance</w:t>
            </w:r>
            <w:r>
              <w:rPr>
                <w:rFonts w:hint="eastAsia"/>
              </w:rPr>
              <w:t>環境下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的排程，同一時間僅一台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會執行。</w:t>
            </w:r>
          </w:p>
          <w:p w:rsidR="0020174D" w:rsidRDefault="0020174D" w:rsidP="002017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可控制是否要執行排程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在資料庫設定</w:t>
            </w:r>
            <w:r>
              <w:rPr>
                <w:rFonts w:hint="eastAsia"/>
              </w:rPr>
              <w:t>)</w:t>
            </w:r>
          </w:p>
          <w:p w:rsidR="0020174D" w:rsidRDefault="0020174D" w:rsidP="0020174D"/>
          <w:p w:rsidR="0020174D" w:rsidRDefault="0020174D" w:rsidP="0020174D">
            <w:pPr>
              <w:rPr>
                <w:rFonts w:hint="eastAsia"/>
              </w:rPr>
            </w:pPr>
            <w:r>
              <w:rPr>
                <w:rFonts w:hint="eastAsia"/>
              </w:rPr>
              <w:t>安裝步驟</w:t>
            </w:r>
            <w:r>
              <w:rPr>
                <w:rFonts w:hint="eastAsia"/>
              </w:rPr>
              <w:t xml:space="preserve">: </w:t>
            </w:r>
          </w:p>
          <w:p w:rsidR="0020174D" w:rsidRDefault="0020174D" w:rsidP="0020174D">
            <w:r>
              <w:t>---------</w:t>
            </w:r>
          </w:p>
          <w:p w:rsidR="0020174D" w:rsidRDefault="0020174D" w:rsidP="0020174D">
            <w:r>
              <w:t>copy schedule\* to project\</w:t>
            </w:r>
          </w:p>
          <w:p w:rsidR="0020174D" w:rsidRDefault="0020174D" w:rsidP="0020174D"/>
          <w:p w:rsidR="0020174D" w:rsidRDefault="0020174D" w:rsidP="0020174D">
            <w:r>
              <w:t>DB setup: exec db-schema\tc_schedule.sql</w:t>
            </w:r>
          </w:p>
          <w:p w:rsidR="0020174D" w:rsidRDefault="0020174D" w:rsidP="002017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自行加上排程名稱於資料庫中</w:t>
            </w:r>
          </w:p>
          <w:p w:rsidR="0020174D" w:rsidRDefault="0020174D" w:rsidP="0020174D">
            <w:r>
              <w:t># ex: INSERT INTO TC_SCHEDULE (NAME) VALUES ('</w:t>
            </w:r>
            <w:r w:rsidRPr="0020174D">
              <w:rPr>
                <w:color w:val="FF0000"/>
              </w:rPr>
              <w:t>CommonReportNotify</w:t>
            </w:r>
            <w:r>
              <w:t>');</w:t>
            </w:r>
          </w:p>
          <w:p w:rsidR="0020174D" w:rsidRDefault="0020174D" w:rsidP="0020174D"/>
          <w:p w:rsidR="0020174D" w:rsidRDefault="0020174D" w:rsidP="0020174D">
            <w:pPr>
              <w:rPr>
                <w:rFonts w:hint="eastAsia"/>
              </w:rPr>
            </w:pPr>
            <w:r>
              <w:rPr>
                <w:rFonts w:hint="eastAsia"/>
              </w:rPr>
              <w:t>修改在原始的排程</w:t>
            </w:r>
            <w:r>
              <w:rPr>
                <w:rFonts w:hint="eastAsia"/>
              </w:rPr>
              <w:t>facade, sample</w:t>
            </w:r>
            <w:r>
              <w:rPr>
                <w:rFonts w:hint="eastAsia"/>
              </w:rPr>
              <w:t>如下</w:t>
            </w:r>
            <w:r>
              <w:rPr>
                <w:rFonts w:hint="eastAsia"/>
              </w:rPr>
              <w:t>:</w:t>
            </w:r>
          </w:p>
          <w:p w:rsidR="0020174D" w:rsidRDefault="0020174D" w:rsidP="0020174D">
            <w:r>
              <w:t>@EJB</w:t>
            </w:r>
          </w:p>
          <w:p w:rsidR="0020174D" w:rsidRDefault="0020174D" w:rsidP="0020174D">
            <w:r>
              <w:t>private TcScheduleFacade scheduleFacade;</w:t>
            </w:r>
          </w:p>
          <w:p w:rsidR="0020174D" w:rsidRDefault="0020174D" w:rsidP="0020174D"/>
          <w:p w:rsidR="0020174D" w:rsidRDefault="0020174D" w:rsidP="0020174D">
            <w:r>
              <w:t>@Schedule(hour = "12,16")</w:t>
            </w:r>
          </w:p>
          <w:p w:rsidR="0020174D" w:rsidRDefault="0020174D" w:rsidP="0020174D">
            <w:r>
              <w:t>public void notifyBatchSchedule() {</w:t>
            </w:r>
          </w:p>
          <w:p w:rsidR="0020174D" w:rsidRDefault="0020174D" w:rsidP="0020174D">
            <w:r>
              <w:tab/>
              <w:t>try {</w:t>
            </w:r>
          </w:p>
          <w:p w:rsidR="0020174D" w:rsidRPr="002C2E7B" w:rsidRDefault="0020174D" w:rsidP="0020174D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2C2E7B">
              <w:rPr>
                <w:rFonts w:hint="eastAsia"/>
                <w:color w:val="FF0000"/>
              </w:rPr>
              <w:t>// 30</w:t>
            </w:r>
            <w:r w:rsidRPr="002C2E7B">
              <w:rPr>
                <w:rFonts w:hint="eastAsia"/>
                <w:color w:val="FF0000"/>
              </w:rPr>
              <w:t>分內不要再執行</w:t>
            </w:r>
          </w:p>
          <w:p w:rsidR="0020174D" w:rsidRDefault="0020174D" w:rsidP="0020174D">
            <w:r>
              <w:tab/>
            </w:r>
            <w:r>
              <w:tab/>
              <w:t>if (scheduleFacade.canExecute("</w:t>
            </w:r>
            <w:r w:rsidRPr="0020174D">
              <w:rPr>
                <w:color w:val="FF0000"/>
              </w:rPr>
              <w:t>CommonReportNotify</w:t>
            </w:r>
            <w:r>
              <w:t xml:space="preserve">", </w:t>
            </w:r>
            <w:r w:rsidRPr="0020174D">
              <w:rPr>
                <w:color w:val="FF0000"/>
              </w:rPr>
              <w:t>30</w:t>
            </w:r>
            <w:r>
              <w:t>)) {</w:t>
            </w:r>
          </w:p>
          <w:p w:rsidR="0020174D" w:rsidRDefault="0020174D" w:rsidP="0020174D">
            <w:r>
              <w:tab/>
            </w:r>
            <w:r>
              <w:tab/>
            </w:r>
            <w:r>
              <w:tab/>
              <w:t>notifyBatch();</w:t>
            </w:r>
          </w:p>
          <w:p w:rsidR="0020174D" w:rsidRDefault="0020174D" w:rsidP="0020174D">
            <w:r>
              <w:tab/>
            </w:r>
            <w:r>
              <w:tab/>
              <w:t>} else {</w:t>
            </w:r>
          </w:p>
          <w:p w:rsidR="0020174D" w:rsidRDefault="0020174D" w:rsidP="0020174D">
            <w:r>
              <w:tab/>
            </w:r>
            <w:r>
              <w:tab/>
            </w:r>
            <w:r>
              <w:tab/>
              <w:t>logger.warn("notifyBatchSchedule not execute");</w:t>
            </w:r>
          </w:p>
          <w:p w:rsidR="0020174D" w:rsidRDefault="0020174D" w:rsidP="0020174D">
            <w:r>
              <w:tab/>
            </w:r>
            <w:r>
              <w:tab/>
              <w:t>}</w:t>
            </w:r>
          </w:p>
          <w:p w:rsidR="0020174D" w:rsidRDefault="0020174D" w:rsidP="0020174D">
            <w:r>
              <w:tab/>
              <w:t>} catch (Exception ex) {</w:t>
            </w:r>
          </w:p>
          <w:p w:rsidR="0020174D" w:rsidRDefault="0020174D" w:rsidP="0020174D">
            <w:r>
              <w:tab/>
            </w:r>
            <w:r>
              <w:tab/>
              <w:t>logger.error("notifyBatchSchedule exception", ex);</w:t>
            </w:r>
          </w:p>
          <w:p w:rsidR="0020174D" w:rsidRDefault="0020174D" w:rsidP="0020174D">
            <w:r>
              <w:tab/>
              <w:t>}</w:t>
            </w:r>
          </w:p>
          <w:p w:rsidR="0020174D" w:rsidRDefault="0020174D" w:rsidP="0020174D">
            <w:pPr>
              <w:rPr>
                <w:rFonts w:hint="eastAsia"/>
              </w:rPr>
            </w:pPr>
            <w:r>
              <w:t>}</w:t>
            </w:r>
          </w:p>
          <w:p w:rsidR="00766937" w:rsidRDefault="00766937" w:rsidP="0020174D">
            <w:pPr>
              <w:rPr>
                <w:rFonts w:hint="eastAsia"/>
              </w:rPr>
            </w:pPr>
          </w:p>
          <w:p w:rsidR="00766937" w:rsidRDefault="00766937" w:rsidP="0020174D">
            <w:r w:rsidRPr="00766937">
              <w:rPr>
                <w:rFonts w:hint="eastAsia"/>
              </w:rPr>
              <w:t>停止</w:t>
            </w:r>
            <w:r w:rsidRPr="00766937">
              <w:rPr>
                <w:rFonts w:hint="eastAsia"/>
              </w:rPr>
              <w:t>(</w:t>
            </w:r>
            <w:r w:rsidRPr="00766937">
              <w:rPr>
                <w:rFonts w:hint="eastAsia"/>
              </w:rPr>
              <w:t>啟用</w:t>
            </w:r>
            <w:r w:rsidRPr="00766937">
              <w:rPr>
                <w:rFonts w:hint="eastAsia"/>
              </w:rPr>
              <w:t>)</w:t>
            </w:r>
            <w:r w:rsidRPr="00766937">
              <w:rPr>
                <w:rFonts w:hint="eastAsia"/>
              </w:rPr>
              <w:t>排程</w:t>
            </w:r>
            <w:r w:rsidRPr="00766937">
              <w:rPr>
                <w:rFonts w:hint="eastAsia"/>
              </w:rPr>
              <w:t xml:space="preserve">: </w:t>
            </w:r>
            <w:r w:rsidRPr="00766937">
              <w:rPr>
                <w:rFonts w:hint="eastAsia"/>
              </w:rPr>
              <w:t>修改</w:t>
            </w:r>
            <w:r w:rsidRPr="00766937">
              <w:rPr>
                <w:rFonts w:hint="eastAsia"/>
              </w:rPr>
              <w:t xml:space="preserve"> TC_SCHEDULE.ACTIVE</w:t>
            </w:r>
            <w:r w:rsidRPr="00766937">
              <w:rPr>
                <w:rFonts w:hint="eastAsia"/>
              </w:rPr>
              <w:t>欄位</w:t>
            </w:r>
            <w:r w:rsidRPr="00766937">
              <w:rPr>
                <w:rFonts w:hint="eastAsia"/>
              </w:rPr>
              <w:t>(</w:t>
            </w:r>
            <w:r w:rsidRPr="00061E9D">
              <w:rPr>
                <w:rFonts w:hint="eastAsia"/>
                <w:color w:val="FF0000"/>
              </w:rPr>
              <w:t>0:</w:t>
            </w:r>
            <w:r w:rsidRPr="00061E9D">
              <w:rPr>
                <w:rFonts w:hint="eastAsia"/>
                <w:color w:val="FF0000"/>
              </w:rPr>
              <w:t>停止</w:t>
            </w:r>
            <w:r w:rsidRPr="00061E9D">
              <w:rPr>
                <w:rFonts w:hint="eastAsia"/>
                <w:color w:val="FF0000"/>
              </w:rPr>
              <w:t>, 1:</w:t>
            </w:r>
            <w:r w:rsidRPr="00061E9D">
              <w:rPr>
                <w:rFonts w:hint="eastAsia"/>
                <w:color w:val="FF0000"/>
              </w:rPr>
              <w:t>啟用</w:t>
            </w:r>
            <w:r w:rsidRPr="00766937">
              <w:rPr>
                <w:rFonts w:hint="eastAsia"/>
              </w:rPr>
              <w:t>)</w:t>
            </w:r>
          </w:p>
        </w:tc>
      </w:tr>
    </w:tbl>
    <w:p w:rsidR="002A05D0" w:rsidRDefault="002A05D0" w:rsidP="0020174D"/>
    <w:p w:rsidR="002A05D0" w:rsidRDefault="002A05D0">
      <w:pPr>
        <w:widowControl/>
      </w:pPr>
      <w:r>
        <w:br w:type="page"/>
      </w:r>
    </w:p>
    <w:p w:rsidR="00975B9E" w:rsidRDefault="008A3663" w:rsidP="0020174D">
      <w:pPr>
        <w:rPr>
          <w:rFonts w:hint="eastAsia"/>
        </w:rPr>
      </w:pPr>
      <w:r>
        <w:lastRenderedPageBreak/>
        <w:t>scheduleFacade.canExecute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/>
      </w:tblPr>
      <w:tblGrid>
        <w:gridCol w:w="8362"/>
      </w:tblGrid>
      <w:tr w:rsidR="002A05D0" w:rsidTr="002A05D0">
        <w:tc>
          <w:tcPr>
            <w:tcW w:w="8362" w:type="dxa"/>
          </w:tcPr>
          <w:p w:rsidR="002A05D0" w:rsidRPr="008A3663" w:rsidRDefault="002A05D0" w:rsidP="002A05D0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   // </w:t>
            </w:r>
            <w:r w:rsidRPr="008A3663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排程能否執行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   // true: name </w:t>
            </w:r>
            <w:r w:rsidRPr="008A3663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要存在</w:t>
            </w:r>
            <w:r w:rsidRPr="008A3663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, </w:t>
            </w:r>
            <w:r w:rsidRPr="008A3663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且</w:t>
            </w:r>
            <w:r w:rsidRPr="008A3663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EXEC_TIME </w:t>
            </w:r>
            <w:r w:rsidRPr="008A3663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是</w:t>
            </w:r>
            <w:r w:rsidRPr="008A3663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null </w:t>
            </w:r>
            <w:r w:rsidRPr="008A3663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或</w:t>
            </w:r>
            <w:r w:rsidRPr="008A3663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8A3663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與現在時間差大於</w:t>
            </w:r>
            <w:r w:rsidRPr="008A3663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minMinutesDiff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A3663">
              <w:rPr>
                <w:rFonts w:ascii="Consolas" w:hAnsi="Consolas" w:cs="Consolas"/>
                <w:color w:val="0070C0"/>
                <w:sz w:val="20"/>
                <w:szCs w:val="20"/>
              </w:rPr>
              <w:t>public boolean</w:t>
            </w: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A3663">
              <w:rPr>
                <w:rFonts w:ascii="Consolas" w:hAnsi="Consolas" w:cs="Consolas"/>
                <w:b/>
                <w:sz w:val="20"/>
                <w:szCs w:val="20"/>
              </w:rPr>
              <w:t>canExecute</w:t>
            </w: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(String name, </w:t>
            </w:r>
            <w:r w:rsidRPr="008A3663">
              <w:rPr>
                <w:rFonts w:ascii="Consolas" w:hAnsi="Consolas" w:cs="Consolas"/>
                <w:color w:val="0070C0"/>
                <w:sz w:val="20"/>
                <w:szCs w:val="20"/>
              </w:rPr>
              <w:t>int</w:t>
            </w: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minMinutesDiff) {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String sql = "</w:t>
            </w:r>
            <w:r w:rsidRPr="008A3663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 xml:space="preserve">SELECT EXEC_TIME FROM TC_SCHEDULE WHERE NAME=#name AND ACTIVE=1 </w:t>
            </w:r>
            <w:r w:rsidRPr="00EE111D">
              <w:rPr>
                <w:rFonts w:ascii="Consolas" w:hAnsi="Consolas" w:cs="Consolas"/>
                <w:color w:val="FF0000"/>
                <w:sz w:val="20"/>
                <w:szCs w:val="20"/>
              </w:rPr>
              <w:t>FOR UPDATE NOWAIT</w:t>
            </w:r>
            <w:r w:rsidRPr="008A3663">
              <w:rPr>
                <w:rFonts w:ascii="Consolas" w:hAnsi="Consolas" w:cs="Consolas"/>
                <w:sz w:val="20"/>
                <w:szCs w:val="20"/>
              </w:rPr>
              <w:t>";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Query q = em.createNativeQuery(sql);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q.setParameter("name", name);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Date now = new Date();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EE111D">
              <w:rPr>
                <w:rFonts w:ascii="Consolas" w:hAnsi="Consolas" w:cs="Consolas"/>
                <w:color w:val="548DD4" w:themeColor="text2" w:themeTint="99"/>
                <w:sz w:val="20"/>
                <w:szCs w:val="20"/>
              </w:rPr>
              <w:t>try</w:t>
            </w: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    Date execTime = (Date) q.getSingleResult();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EE111D">
              <w:rPr>
                <w:rFonts w:ascii="Consolas" w:hAnsi="Consolas" w:cs="Consolas"/>
                <w:color w:val="548DD4" w:themeColor="text2" w:themeTint="99"/>
                <w:sz w:val="20"/>
                <w:szCs w:val="20"/>
              </w:rPr>
              <w:t>boolean</w:t>
            </w: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canExcute = (</w:t>
            </w:r>
            <w:r w:rsidRPr="00EE111D">
              <w:rPr>
                <w:rFonts w:ascii="Consolas" w:hAnsi="Consolas" w:cs="Consolas"/>
                <w:color w:val="548DD4" w:themeColor="text2" w:themeTint="99"/>
                <w:sz w:val="20"/>
                <w:szCs w:val="20"/>
              </w:rPr>
              <w:t>null</w:t>
            </w: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==execTime) ? </w:t>
            </w:r>
            <w:r w:rsidRPr="00EE111D">
              <w:rPr>
                <w:rFonts w:ascii="Consolas" w:hAnsi="Consolas" w:cs="Consolas"/>
                <w:color w:val="548DD4" w:themeColor="text2" w:themeTint="99"/>
                <w:sz w:val="20"/>
                <w:szCs w:val="20"/>
              </w:rPr>
              <w:t>true</w:t>
            </w: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: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            (now.getTime() - execTime.getTime()) &gt; minMinutesDiff*60*1000;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EE111D">
              <w:rPr>
                <w:rFonts w:ascii="Consolas" w:hAnsi="Consolas" w:cs="Consolas"/>
                <w:color w:val="548DD4" w:themeColor="text2" w:themeTint="99"/>
                <w:sz w:val="20"/>
                <w:szCs w:val="20"/>
              </w:rPr>
              <w:t>if</w:t>
            </w: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(canExcute) {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        sql = "</w:t>
            </w:r>
            <w:r w:rsidRPr="00EE111D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UPDATE TC_SCHEDULE SET EXEC_TIME=#now WHERE NAME=#name</w:t>
            </w:r>
            <w:r w:rsidRPr="008A3663">
              <w:rPr>
                <w:rFonts w:ascii="Consolas" w:hAnsi="Consolas" w:cs="Consolas"/>
                <w:sz w:val="20"/>
                <w:szCs w:val="20"/>
              </w:rPr>
              <w:t>";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        q = em.createNativeQuery(sql);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        q.setParameter("now", now);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        q.setParameter("name", name);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        q.executeUpdate();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        logger.debug("{} schedule canExecute true", name);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44253F">
              <w:rPr>
                <w:rFonts w:ascii="Consolas" w:hAnsi="Consolas" w:cs="Consolas"/>
                <w:color w:val="0070C0"/>
                <w:sz w:val="20"/>
                <w:szCs w:val="20"/>
              </w:rPr>
              <w:t>return</w:t>
            </w: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4253F">
              <w:rPr>
                <w:rFonts w:ascii="Consolas" w:hAnsi="Consolas" w:cs="Consolas"/>
                <w:color w:val="0070C0"/>
                <w:sz w:val="20"/>
                <w:szCs w:val="20"/>
              </w:rPr>
              <w:t>true</w:t>
            </w:r>
            <w:r w:rsidRPr="008A366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    } </w:t>
            </w:r>
            <w:r w:rsidRPr="0044253F">
              <w:rPr>
                <w:rFonts w:ascii="Consolas" w:hAnsi="Consolas" w:cs="Consolas"/>
                <w:color w:val="0070C0"/>
                <w:sz w:val="20"/>
                <w:szCs w:val="20"/>
              </w:rPr>
              <w:t>else</w:t>
            </w: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        logger.debug("{} schedule already executed at {}", name, execTime);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    }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} </w:t>
            </w:r>
            <w:r w:rsidRPr="0044253F">
              <w:rPr>
                <w:rFonts w:ascii="Consolas" w:hAnsi="Consolas" w:cs="Consolas"/>
                <w:color w:val="0070C0"/>
                <w:sz w:val="20"/>
                <w:szCs w:val="20"/>
              </w:rPr>
              <w:t>catch</w:t>
            </w: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(NoResultException ex) {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    logger.warn("{} schedule not active or not exist", name);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} </w:t>
            </w:r>
            <w:r w:rsidRPr="0044253F">
              <w:rPr>
                <w:rFonts w:ascii="Consolas" w:hAnsi="Consolas" w:cs="Consolas"/>
                <w:color w:val="0070C0"/>
                <w:sz w:val="20"/>
                <w:szCs w:val="20"/>
              </w:rPr>
              <w:t>catch</w:t>
            </w: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(Exception ex) {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    logger.error("{} schedule canExecute exception", name, ex);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44253F">
              <w:rPr>
                <w:rFonts w:ascii="Consolas" w:hAnsi="Consolas" w:cs="Consolas"/>
                <w:color w:val="0070C0"/>
                <w:sz w:val="20"/>
                <w:szCs w:val="20"/>
              </w:rPr>
              <w:t>return</w:t>
            </w: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4253F">
              <w:rPr>
                <w:rFonts w:ascii="Consolas" w:hAnsi="Consolas" w:cs="Consolas"/>
                <w:color w:val="0070C0"/>
                <w:sz w:val="20"/>
                <w:szCs w:val="20"/>
              </w:rPr>
              <w:t>false</w:t>
            </w:r>
            <w:r w:rsidRPr="008A366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2A05D0" w:rsidRPr="008A3663" w:rsidRDefault="002A05D0" w:rsidP="002A05D0">
            <w:pPr>
              <w:rPr>
                <w:rFonts w:ascii="Consolas" w:hAnsi="Consolas" w:cs="Consolas"/>
                <w:sz w:val="20"/>
                <w:szCs w:val="20"/>
              </w:rPr>
            </w:pPr>
            <w:r w:rsidRPr="008A3663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</w:tc>
      </w:tr>
    </w:tbl>
    <w:p w:rsidR="002A05D0" w:rsidRDefault="002A05D0" w:rsidP="0020174D"/>
    <w:sectPr w:rsidR="002A05D0" w:rsidSect="00082F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0701"/>
    <w:multiLevelType w:val="hybridMultilevel"/>
    <w:tmpl w:val="E948F0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33C1"/>
    <w:rsid w:val="00061E9D"/>
    <w:rsid w:val="00082FE7"/>
    <w:rsid w:val="0020174D"/>
    <w:rsid w:val="002233C1"/>
    <w:rsid w:val="0029182B"/>
    <w:rsid w:val="002A05D0"/>
    <w:rsid w:val="002C2E7B"/>
    <w:rsid w:val="00347775"/>
    <w:rsid w:val="0044253F"/>
    <w:rsid w:val="00766937"/>
    <w:rsid w:val="008A3663"/>
    <w:rsid w:val="00975B9E"/>
    <w:rsid w:val="00DB793C"/>
    <w:rsid w:val="00EE1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F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33C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233C1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233C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233C1"/>
    <w:pPr>
      <w:ind w:leftChars="200" w:left="480"/>
    </w:pPr>
  </w:style>
  <w:style w:type="table" w:styleId="a7">
    <w:name w:val="Table Grid"/>
    <w:basedOn w:val="a1"/>
    <w:uiPriority w:val="59"/>
    <w:rsid w:val="00223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cci-svn/svn/src/tcc-fc/tcc-fc-view/tru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Jimmy.Lee</dc:creator>
  <cp:lastModifiedBy>Jimmy.Lee</cp:lastModifiedBy>
  <cp:revision>9</cp:revision>
  <dcterms:created xsi:type="dcterms:W3CDTF">2013-01-16T02:25:00Z</dcterms:created>
  <dcterms:modified xsi:type="dcterms:W3CDTF">2013-01-16T03:25:00Z</dcterms:modified>
</cp:coreProperties>
</file>