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33CE" w:rsidRPr="00F80797" w:rsidRDefault="00AB33CE" w:rsidP="007C4BC6">
      <w:pPr>
        <w:jc w:val="center"/>
        <w:rPr>
          <w:rFonts w:ascii="標楷體" w:hAnsi="標楷體"/>
          <w:b/>
          <w:lang w:eastAsia="zh-TW"/>
        </w:rPr>
      </w:pPr>
      <w:r w:rsidRPr="00F80797">
        <w:rPr>
          <w:rFonts w:ascii="標楷體" w:hAnsi="標楷體" w:hint="eastAsia"/>
          <w:b/>
          <w:sz w:val="28"/>
          <w:lang w:eastAsia="zh-TW"/>
        </w:rPr>
        <w:t>利用</w:t>
      </w:r>
      <w:r w:rsidR="00AF755D">
        <w:rPr>
          <w:rFonts w:ascii="標楷體" w:hAnsi="標楷體" w:hint="eastAsia"/>
          <w:b/>
          <w:sz w:val="28"/>
          <w:lang w:eastAsia="zh-TW"/>
        </w:rPr>
        <w:t>監視器畫面偵測駕駛者動作</w:t>
      </w:r>
    </w:p>
    <w:p w:rsidR="00AB33CE" w:rsidRPr="00F80797" w:rsidRDefault="00AB33CE" w:rsidP="007C4BC6">
      <w:pPr>
        <w:jc w:val="both"/>
        <w:rPr>
          <w:rFonts w:ascii="標楷體" w:hAnsi="標楷體"/>
          <w:lang w:eastAsia="zh-TW"/>
        </w:rPr>
      </w:pPr>
      <w:r w:rsidRPr="00F80797">
        <w:rPr>
          <w:rFonts w:ascii="標楷體" w:hAnsi="標楷體" w:hint="eastAsia"/>
          <w:b/>
          <w:lang w:eastAsia="zh-TW"/>
        </w:rPr>
        <w:t>情境說明</w:t>
      </w:r>
      <w:r w:rsidRPr="00F80797">
        <w:rPr>
          <w:rFonts w:ascii="標楷體" w:hAnsi="標楷體"/>
          <w:b/>
          <w:lang w:eastAsia="zh-TW"/>
        </w:rPr>
        <w:t>：</w:t>
      </w:r>
      <w:r w:rsidR="00AF755D" w:rsidRPr="00F80797">
        <w:rPr>
          <w:rFonts w:ascii="標楷體" w:hAnsi="標楷體"/>
          <w:lang w:eastAsia="zh-TW"/>
        </w:rPr>
        <w:t xml:space="preserve"> </w:t>
      </w:r>
      <w:r w:rsidR="00AF755D">
        <w:rPr>
          <w:rFonts w:ascii="標楷體" w:hAnsi="標楷體" w:hint="eastAsia"/>
          <w:lang w:eastAsia="zh-TW"/>
        </w:rPr>
        <w:t>許多車輛意外原始於駕駛者的分心。他們可能一邊駕駛一邊滑</w:t>
      </w:r>
      <w:proofErr w:type="gramStart"/>
      <w:r w:rsidR="00AF755D">
        <w:rPr>
          <w:rFonts w:ascii="標楷體" w:hAnsi="標楷體" w:hint="eastAsia"/>
          <w:lang w:eastAsia="zh-TW"/>
        </w:rPr>
        <w:t>著演書</w:t>
      </w:r>
      <w:proofErr w:type="gramEnd"/>
      <w:r w:rsidR="00AF755D">
        <w:rPr>
          <w:rFonts w:ascii="標楷體" w:hAnsi="標楷體" w:hint="eastAsia"/>
          <w:lang w:eastAsia="zh-TW"/>
        </w:rPr>
        <w:t>，或是一邊</w:t>
      </w:r>
      <w:r w:rsidR="00445CA1">
        <w:rPr>
          <w:rFonts w:ascii="標楷體" w:hAnsi="標楷體" w:hint="eastAsia"/>
          <w:lang w:eastAsia="zh-TW"/>
        </w:rPr>
        <w:t>轉頭跟後座的朋友談話</w:t>
      </w:r>
      <w:r w:rsidR="00AF755D">
        <w:rPr>
          <w:rFonts w:ascii="標楷體" w:hAnsi="標楷體" w:hint="eastAsia"/>
          <w:lang w:eastAsia="zh-TW"/>
        </w:rPr>
        <w:t>。根據統計資料顯示，</w:t>
      </w:r>
      <w:r w:rsidR="00445CA1">
        <w:rPr>
          <w:rFonts w:ascii="標楷體" w:hAnsi="標楷體" w:hint="eastAsia"/>
          <w:lang w:eastAsia="zh-TW"/>
        </w:rPr>
        <w:t>高達</w:t>
      </w:r>
      <w:r w:rsidR="00AF755D">
        <w:rPr>
          <w:rFonts w:ascii="標楷體" w:hAnsi="標楷體" w:hint="eastAsia"/>
          <w:lang w:eastAsia="zh-TW"/>
        </w:rPr>
        <w:t>五分之一的車禍原因是駕駛者的分心。為了改善這個狀況，我們利用監視器中拍攝到的畫面，</w:t>
      </w:r>
      <w:proofErr w:type="gramStart"/>
      <w:r w:rsidR="00445CA1">
        <w:rPr>
          <w:rFonts w:ascii="標楷體" w:hAnsi="標楷體" w:hint="eastAsia"/>
          <w:lang w:eastAsia="zh-TW"/>
        </w:rPr>
        <w:t>試著分析出</w:t>
      </w:r>
      <w:proofErr w:type="gramEnd"/>
      <w:r w:rsidR="00445CA1">
        <w:rPr>
          <w:rFonts w:ascii="標楷體" w:hAnsi="標楷體" w:hint="eastAsia"/>
          <w:lang w:eastAsia="zh-TW"/>
        </w:rPr>
        <w:t>駕駛者現在的駕駛狀況，他</w:t>
      </w:r>
      <w:r w:rsidR="00AF755D">
        <w:rPr>
          <w:rFonts w:ascii="標楷體" w:hAnsi="標楷體" w:hint="eastAsia"/>
          <w:lang w:eastAsia="zh-TW"/>
        </w:rPr>
        <w:t>是否正專注於其他事物，</w:t>
      </w:r>
      <w:r w:rsidR="00445CA1">
        <w:rPr>
          <w:rFonts w:ascii="標楷體" w:hAnsi="標楷體" w:hint="eastAsia"/>
          <w:lang w:eastAsia="zh-TW"/>
        </w:rPr>
        <w:t>是否正在從事其他事情......，</w:t>
      </w:r>
      <w:r w:rsidR="00AF755D">
        <w:rPr>
          <w:rFonts w:ascii="標楷體" w:hAnsi="標楷體" w:hint="eastAsia"/>
          <w:lang w:eastAsia="zh-TW"/>
        </w:rPr>
        <w:t>並</w:t>
      </w:r>
      <w:r w:rsidR="00445CA1">
        <w:rPr>
          <w:rFonts w:ascii="標楷體" w:hAnsi="標楷體" w:hint="eastAsia"/>
          <w:lang w:eastAsia="zh-TW"/>
        </w:rPr>
        <w:t>希望</w:t>
      </w:r>
      <w:r w:rsidR="00AF755D">
        <w:rPr>
          <w:rFonts w:ascii="標楷體" w:hAnsi="標楷體" w:hint="eastAsia"/>
          <w:lang w:eastAsia="zh-TW"/>
        </w:rPr>
        <w:t>藉由分析結果警告有高事故危險性的駕駛者，讓他們能夠提高警覺。</w:t>
      </w:r>
    </w:p>
    <w:p w:rsidR="00AB33CE" w:rsidRPr="00607CB8" w:rsidRDefault="00AB33CE" w:rsidP="007C4BC6">
      <w:pPr>
        <w:jc w:val="both"/>
        <w:rPr>
          <w:rFonts w:ascii="標楷體" w:hAnsi="標楷體"/>
        </w:rPr>
      </w:pPr>
      <w:r w:rsidRPr="00F80797">
        <w:rPr>
          <w:rFonts w:ascii="標楷體" w:hAnsi="標楷體"/>
          <w:b/>
        </w:rPr>
        <w:t>Input</w:t>
      </w:r>
      <w:r w:rsidRPr="00F80797">
        <w:rPr>
          <w:rFonts w:ascii="標楷體" w:hAnsi="標楷體" w:hint="eastAsia"/>
          <w:b/>
        </w:rPr>
        <w:t>：</w:t>
      </w:r>
      <w:r w:rsidR="00607CB8" w:rsidRPr="00607CB8">
        <w:rPr>
          <w:rFonts w:ascii="標楷體" w:hAnsi="標楷體" w:hint="eastAsia"/>
          <w:lang w:eastAsia="zh-TW"/>
        </w:rPr>
        <w:t>監視器的圖片</w:t>
      </w:r>
      <w:r w:rsidR="00607CB8">
        <w:rPr>
          <w:rFonts w:ascii="標楷體" w:hAnsi="標楷體" w:hint="eastAsia"/>
          <w:lang w:eastAsia="zh-TW"/>
        </w:rPr>
        <w:t>(</w:t>
      </w:r>
      <w:proofErr w:type="spellStart"/>
      <w:r w:rsidR="00607CB8">
        <w:rPr>
          <w:rFonts w:ascii="標楷體" w:hAnsi="標楷體"/>
          <w:lang w:eastAsia="zh-TW"/>
        </w:rPr>
        <w:t>csv</w:t>
      </w:r>
      <w:proofErr w:type="spellEnd"/>
      <w:r w:rsidR="00607CB8">
        <w:rPr>
          <w:rFonts w:ascii="標楷體" w:hAnsi="標楷體" w:hint="eastAsia"/>
          <w:lang w:eastAsia="zh-TW"/>
        </w:rPr>
        <w:t>檔)</w:t>
      </w:r>
    </w:p>
    <w:p w:rsidR="00607CB8" w:rsidRDefault="001B6A3A" w:rsidP="007C4BC6">
      <w:pPr>
        <w:jc w:val="both"/>
        <w:rPr>
          <w:rFonts w:ascii="標楷體" w:hAnsi="標楷體"/>
          <w:lang w:eastAsia="zh-TW"/>
        </w:rPr>
      </w:pPr>
      <w:r w:rsidRPr="00F80797">
        <w:rPr>
          <w:rFonts w:ascii="標楷體" w:hAnsi="標楷體"/>
          <w:b/>
          <w:lang w:eastAsia="zh-TW"/>
        </w:rPr>
        <w:t>Output</w:t>
      </w:r>
      <w:r w:rsidRPr="00F80797">
        <w:rPr>
          <w:rFonts w:ascii="標楷體" w:hAnsi="標楷體" w:hint="eastAsia"/>
          <w:b/>
          <w:lang w:eastAsia="zh-TW"/>
        </w:rPr>
        <w:t>：</w:t>
      </w:r>
      <w:r w:rsidR="00607CB8">
        <w:rPr>
          <w:rFonts w:ascii="標楷體" w:hAnsi="標楷體" w:hint="eastAsia"/>
          <w:lang w:eastAsia="zh-TW"/>
        </w:rPr>
        <w:t>駕駛者狀態，分為下列10種狀況</w:t>
      </w:r>
    </w:p>
    <w:p w:rsidR="00607CB8" w:rsidRPr="00607CB8" w:rsidRDefault="00607CB8" w:rsidP="00607CB8">
      <w:pPr>
        <w:shd w:val="clear" w:color="auto" w:fill="FFFFFF"/>
        <w:spacing w:before="60" w:after="60" w:line="360" w:lineRule="atLeast"/>
        <w:ind w:leftChars="400" w:left="960"/>
        <w:rPr>
          <w:rFonts w:ascii="Helvetica" w:eastAsia="新細明體" w:hAnsi="Helvetica" w:cs="Helvetica"/>
          <w:color w:val="333333"/>
          <w:szCs w:val="24"/>
          <w:lang w:eastAsia="zh-TW"/>
        </w:rPr>
      </w:pPr>
      <w:r w:rsidRPr="00607CB8">
        <w:rPr>
          <w:rFonts w:ascii="Helvetica" w:eastAsia="新細明體" w:hAnsi="Helvetica" w:cs="Helvetica"/>
          <w:color w:val="333333"/>
          <w:szCs w:val="24"/>
          <w:lang w:eastAsia="zh-TW"/>
        </w:rPr>
        <w:t xml:space="preserve">c0: 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安全駕駛者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(</w:t>
      </w:r>
      <w:r w:rsidRPr="00607CB8">
        <w:rPr>
          <w:rFonts w:ascii="Helvetica" w:eastAsia="新細明體" w:hAnsi="Helvetica" w:cs="Helvetica"/>
          <w:color w:val="333333"/>
          <w:szCs w:val="24"/>
          <w:lang w:eastAsia="zh-TW"/>
        </w:rPr>
        <w:t>safe driving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)</w:t>
      </w:r>
    </w:p>
    <w:p w:rsidR="00607CB8" w:rsidRPr="00607CB8" w:rsidRDefault="00607CB8" w:rsidP="00607CB8">
      <w:pPr>
        <w:shd w:val="clear" w:color="auto" w:fill="FFFFFF"/>
        <w:spacing w:before="60" w:after="60" w:line="360" w:lineRule="atLeast"/>
        <w:ind w:leftChars="400" w:left="960"/>
        <w:rPr>
          <w:rFonts w:ascii="Helvetica" w:eastAsia="新細明體" w:hAnsi="Helvetica" w:cs="Helvetica"/>
          <w:color w:val="333333"/>
          <w:szCs w:val="24"/>
          <w:lang w:eastAsia="zh-TW"/>
        </w:rPr>
      </w:pPr>
      <w:r w:rsidRPr="00607CB8">
        <w:rPr>
          <w:rFonts w:ascii="Helvetica" w:eastAsia="新細明體" w:hAnsi="Helvetica" w:cs="Helvetica"/>
          <w:color w:val="333333"/>
          <w:szCs w:val="24"/>
          <w:lang w:eastAsia="zh-TW"/>
        </w:rPr>
        <w:t xml:space="preserve">c1: 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正在用右手打字駕駛者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(</w:t>
      </w:r>
      <w:r w:rsidRPr="00607CB8">
        <w:rPr>
          <w:rFonts w:ascii="Helvetica" w:eastAsia="新細明體" w:hAnsi="Helvetica" w:cs="Helvetica"/>
          <w:color w:val="333333"/>
          <w:szCs w:val="24"/>
          <w:lang w:eastAsia="zh-TW"/>
        </w:rPr>
        <w:t xml:space="preserve">texting </w:t>
      </w:r>
      <w:proofErr w:type="gramStart"/>
      <w:r>
        <w:rPr>
          <w:rFonts w:ascii="Helvetica" w:eastAsia="新細明體" w:hAnsi="Helvetica" w:cs="Helvetica"/>
          <w:color w:val="333333"/>
          <w:szCs w:val="24"/>
          <w:lang w:eastAsia="zh-TW"/>
        </w:rPr>
        <w:t>–</w:t>
      </w:r>
      <w:proofErr w:type="gramEnd"/>
      <w:r w:rsidRPr="00607CB8">
        <w:rPr>
          <w:rFonts w:ascii="Helvetica" w:eastAsia="新細明體" w:hAnsi="Helvetica" w:cs="Helvetica"/>
          <w:color w:val="333333"/>
          <w:szCs w:val="24"/>
          <w:lang w:eastAsia="zh-TW"/>
        </w:rPr>
        <w:t xml:space="preserve"> right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)</w:t>
      </w:r>
    </w:p>
    <w:p w:rsidR="00607CB8" w:rsidRPr="00607CB8" w:rsidRDefault="00607CB8" w:rsidP="00607CB8">
      <w:pPr>
        <w:shd w:val="clear" w:color="auto" w:fill="FFFFFF"/>
        <w:spacing w:before="60" w:after="60" w:line="360" w:lineRule="atLeast"/>
        <w:ind w:leftChars="400" w:left="960"/>
        <w:rPr>
          <w:rFonts w:ascii="Helvetica" w:eastAsia="新細明體" w:hAnsi="Helvetica" w:cs="Helvetica"/>
          <w:color w:val="333333"/>
          <w:szCs w:val="24"/>
          <w:lang w:eastAsia="zh-TW"/>
        </w:rPr>
      </w:pPr>
      <w:r w:rsidRPr="00607CB8">
        <w:rPr>
          <w:rFonts w:ascii="Helvetica" w:eastAsia="新細明體" w:hAnsi="Helvetica" w:cs="Helvetica"/>
          <w:color w:val="333333"/>
          <w:szCs w:val="24"/>
          <w:lang w:eastAsia="zh-TW"/>
        </w:rPr>
        <w:t xml:space="preserve">c2: 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正在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用右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手講電話的駕駛者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(</w:t>
      </w:r>
      <w:r w:rsidRPr="00607CB8">
        <w:rPr>
          <w:rFonts w:ascii="Helvetica" w:eastAsia="新細明體" w:hAnsi="Helvetica" w:cs="Helvetica"/>
          <w:color w:val="333333"/>
          <w:szCs w:val="24"/>
          <w:lang w:eastAsia="zh-TW"/>
        </w:rPr>
        <w:t xml:space="preserve">talking on the phone </w:t>
      </w:r>
      <w:proofErr w:type="gramStart"/>
      <w:r>
        <w:rPr>
          <w:rFonts w:ascii="Helvetica" w:eastAsia="新細明體" w:hAnsi="Helvetica" w:cs="Helvetica"/>
          <w:color w:val="333333"/>
          <w:szCs w:val="24"/>
          <w:lang w:eastAsia="zh-TW"/>
        </w:rPr>
        <w:t>–</w:t>
      </w:r>
      <w:proofErr w:type="gramEnd"/>
      <w:r w:rsidRPr="00607CB8">
        <w:rPr>
          <w:rFonts w:ascii="Helvetica" w:eastAsia="新細明體" w:hAnsi="Helvetica" w:cs="Helvetica"/>
          <w:color w:val="333333"/>
          <w:szCs w:val="24"/>
          <w:lang w:eastAsia="zh-TW"/>
        </w:rPr>
        <w:t xml:space="preserve"> right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)</w:t>
      </w:r>
    </w:p>
    <w:p w:rsidR="00607CB8" w:rsidRPr="00607CB8" w:rsidRDefault="00607CB8" w:rsidP="00607CB8">
      <w:pPr>
        <w:shd w:val="clear" w:color="auto" w:fill="FFFFFF"/>
        <w:spacing w:before="60" w:after="60" w:line="360" w:lineRule="atLeast"/>
        <w:ind w:leftChars="400" w:left="960"/>
        <w:rPr>
          <w:rFonts w:ascii="Helvetica" w:eastAsia="新細明體" w:hAnsi="Helvetica" w:cs="Helvetica"/>
          <w:color w:val="333333"/>
          <w:szCs w:val="24"/>
          <w:lang w:eastAsia="zh-TW"/>
        </w:rPr>
      </w:pPr>
      <w:r w:rsidRPr="00607CB8">
        <w:rPr>
          <w:rFonts w:ascii="Helvetica" w:eastAsia="新細明體" w:hAnsi="Helvetica" w:cs="Helvetica"/>
          <w:color w:val="333333"/>
          <w:szCs w:val="24"/>
          <w:lang w:eastAsia="zh-TW"/>
        </w:rPr>
        <w:t xml:space="preserve">c3: 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正在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用左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手打字駕駛者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(</w:t>
      </w:r>
      <w:r w:rsidRPr="00607CB8">
        <w:rPr>
          <w:rFonts w:ascii="Helvetica" w:eastAsia="新細明體" w:hAnsi="Helvetica" w:cs="Helvetica"/>
          <w:color w:val="333333"/>
          <w:szCs w:val="24"/>
          <w:lang w:eastAsia="zh-TW"/>
        </w:rPr>
        <w:t xml:space="preserve">texting </w:t>
      </w:r>
      <w:proofErr w:type="gramStart"/>
      <w:r>
        <w:rPr>
          <w:rFonts w:ascii="Helvetica" w:eastAsia="新細明體" w:hAnsi="Helvetica" w:cs="Helvetica"/>
          <w:color w:val="333333"/>
          <w:szCs w:val="24"/>
          <w:lang w:eastAsia="zh-TW"/>
        </w:rPr>
        <w:t>–</w:t>
      </w:r>
      <w:proofErr w:type="gramEnd"/>
      <w:r w:rsidRPr="00607CB8">
        <w:rPr>
          <w:rFonts w:ascii="Helvetica" w:eastAsia="新細明體" w:hAnsi="Helvetica" w:cs="Helvetica"/>
          <w:color w:val="333333"/>
          <w:szCs w:val="24"/>
          <w:lang w:eastAsia="zh-TW"/>
        </w:rPr>
        <w:t xml:space="preserve"> left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)</w:t>
      </w:r>
    </w:p>
    <w:p w:rsidR="00607CB8" w:rsidRPr="00607CB8" w:rsidRDefault="00607CB8" w:rsidP="00607CB8">
      <w:pPr>
        <w:shd w:val="clear" w:color="auto" w:fill="FFFFFF"/>
        <w:spacing w:before="60" w:after="60" w:line="360" w:lineRule="atLeast"/>
        <w:ind w:leftChars="400" w:left="960"/>
        <w:rPr>
          <w:rFonts w:ascii="Helvetica" w:eastAsia="新細明體" w:hAnsi="Helvetica" w:cs="Helvetica"/>
          <w:color w:val="333333"/>
          <w:szCs w:val="24"/>
          <w:lang w:eastAsia="zh-TW"/>
        </w:rPr>
      </w:pPr>
      <w:r w:rsidRPr="00607CB8">
        <w:rPr>
          <w:rFonts w:ascii="Helvetica" w:eastAsia="新細明體" w:hAnsi="Helvetica" w:cs="Helvetica"/>
          <w:color w:val="333333"/>
          <w:szCs w:val="24"/>
          <w:lang w:eastAsia="zh-TW"/>
        </w:rPr>
        <w:t xml:space="preserve">c4: 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正在用左手講電話的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駕駛者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(</w:t>
      </w:r>
      <w:r w:rsidRPr="00607CB8">
        <w:rPr>
          <w:rFonts w:ascii="Helvetica" w:eastAsia="新細明體" w:hAnsi="Helvetica" w:cs="Helvetica"/>
          <w:color w:val="333333"/>
          <w:szCs w:val="24"/>
          <w:lang w:eastAsia="zh-TW"/>
        </w:rPr>
        <w:t xml:space="preserve">talking on the phone </w:t>
      </w:r>
      <w:proofErr w:type="gramStart"/>
      <w:r>
        <w:rPr>
          <w:rFonts w:ascii="Helvetica" w:eastAsia="新細明體" w:hAnsi="Helvetica" w:cs="Helvetica"/>
          <w:color w:val="333333"/>
          <w:szCs w:val="24"/>
          <w:lang w:eastAsia="zh-TW"/>
        </w:rPr>
        <w:t>–</w:t>
      </w:r>
      <w:proofErr w:type="gramEnd"/>
      <w:r w:rsidRPr="00607CB8">
        <w:rPr>
          <w:rFonts w:ascii="Helvetica" w:eastAsia="新細明體" w:hAnsi="Helvetica" w:cs="Helvetica"/>
          <w:color w:val="333333"/>
          <w:szCs w:val="24"/>
          <w:lang w:eastAsia="zh-TW"/>
        </w:rPr>
        <w:t xml:space="preserve"> left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)</w:t>
      </w:r>
    </w:p>
    <w:p w:rsidR="00607CB8" w:rsidRPr="00607CB8" w:rsidRDefault="00607CB8" w:rsidP="00607CB8">
      <w:pPr>
        <w:shd w:val="clear" w:color="auto" w:fill="FFFFFF"/>
        <w:spacing w:before="60" w:after="60" w:line="360" w:lineRule="atLeast"/>
        <w:ind w:leftChars="400" w:left="960"/>
        <w:rPr>
          <w:rFonts w:ascii="Helvetica" w:eastAsia="新細明體" w:hAnsi="Helvetica" w:cs="Helvetica"/>
          <w:color w:val="333333"/>
          <w:szCs w:val="24"/>
          <w:lang w:eastAsia="zh-TW"/>
        </w:rPr>
      </w:pPr>
      <w:r w:rsidRPr="00607CB8">
        <w:rPr>
          <w:rFonts w:ascii="Helvetica" w:eastAsia="新細明體" w:hAnsi="Helvetica" w:cs="Helvetica"/>
          <w:color w:val="333333"/>
          <w:szCs w:val="24"/>
          <w:lang w:eastAsia="zh-TW"/>
        </w:rPr>
        <w:t xml:space="preserve">c5: 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正在操作收音機的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駕駛者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(</w:t>
      </w:r>
      <w:r w:rsidRPr="00607CB8">
        <w:rPr>
          <w:rFonts w:ascii="Helvetica" w:eastAsia="新細明體" w:hAnsi="Helvetica" w:cs="Helvetica"/>
          <w:color w:val="333333"/>
          <w:szCs w:val="24"/>
          <w:lang w:eastAsia="zh-TW"/>
        </w:rPr>
        <w:t>operating the radio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)</w:t>
      </w:r>
    </w:p>
    <w:p w:rsidR="00607CB8" w:rsidRPr="00607CB8" w:rsidRDefault="00607CB8" w:rsidP="00607CB8">
      <w:pPr>
        <w:shd w:val="clear" w:color="auto" w:fill="FFFFFF"/>
        <w:spacing w:before="60" w:after="60" w:line="360" w:lineRule="atLeast"/>
        <w:ind w:leftChars="400" w:left="960"/>
        <w:rPr>
          <w:rFonts w:ascii="Helvetica" w:eastAsia="新細明體" w:hAnsi="Helvetica" w:cs="Helvetica"/>
          <w:color w:val="333333"/>
          <w:szCs w:val="24"/>
          <w:lang w:eastAsia="zh-TW"/>
        </w:rPr>
      </w:pPr>
      <w:r w:rsidRPr="00607CB8">
        <w:rPr>
          <w:rFonts w:ascii="Helvetica" w:eastAsia="新細明體" w:hAnsi="Helvetica" w:cs="Helvetica"/>
          <w:color w:val="333333"/>
          <w:szCs w:val="24"/>
          <w:lang w:eastAsia="zh-TW"/>
        </w:rPr>
        <w:t xml:space="preserve">c6: 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正在喝飲料的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駕駛者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(</w:t>
      </w:r>
      <w:r w:rsidRPr="00607CB8">
        <w:rPr>
          <w:rFonts w:ascii="Helvetica" w:eastAsia="新細明體" w:hAnsi="Helvetica" w:cs="Helvetica"/>
          <w:color w:val="333333"/>
          <w:szCs w:val="24"/>
          <w:lang w:eastAsia="zh-TW"/>
        </w:rPr>
        <w:t>drinking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)</w:t>
      </w:r>
    </w:p>
    <w:p w:rsidR="00607CB8" w:rsidRPr="00607CB8" w:rsidRDefault="00607CB8" w:rsidP="00607CB8">
      <w:pPr>
        <w:shd w:val="clear" w:color="auto" w:fill="FFFFFF"/>
        <w:spacing w:before="60" w:after="60" w:line="360" w:lineRule="atLeast"/>
        <w:ind w:leftChars="400" w:left="960"/>
        <w:rPr>
          <w:rFonts w:ascii="Helvetica" w:eastAsia="新細明體" w:hAnsi="Helvetica" w:cs="Helvetica"/>
          <w:color w:val="333333"/>
          <w:szCs w:val="24"/>
          <w:lang w:eastAsia="zh-TW"/>
        </w:rPr>
      </w:pPr>
      <w:r w:rsidRPr="00607CB8">
        <w:rPr>
          <w:rFonts w:ascii="Helvetica" w:eastAsia="新細明體" w:hAnsi="Helvetica" w:cs="Helvetica"/>
          <w:color w:val="333333"/>
          <w:szCs w:val="24"/>
          <w:lang w:eastAsia="zh-TW"/>
        </w:rPr>
        <w:t xml:space="preserve">c7: 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正在向後座拿東西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的駕駛者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(</w:t>
      </w:r>
      <w:r w:rsidRPr="00607CB8">
        <w:rPr>
          <w:rFonts w:ascii="Helvetica" w:eastAsia="新細明體" w:hAnsi="Helvetica" w:cs="Helvetica"/>
          <w:color w:val="333333"/>
          <w:szCs w:val="24"/>
          <w:lang w:eastAsia="zh-TW"/>
        </w:rPr>
        <w:t>reaching behind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)</w:t>
      </w:r>
    </w:p>
    <w:p w:rsidR="00607CB8" w:rsidRPr="00607CB8" w:rsidRDefault="00607CB8" w:rsidP="00607CB8">
      <w:pPr>
        <w:shd w:val="clear" w:color="auto" w:fill="FFFFFF"/>
        <w:spacing w:before="60" w:after="60" w:line="360" w:lineRule="atLeast"/>
        <w:ind w:leftChars="400" w:left="960"/>
        <w:rPr>
          <w:rFonts w:ascii="Helvetica" w:eastAsia="新細明體" w:hAnsi="Helvetica" w:cs="Helvetica"/>
          <w:color w:val="333333"/>
          <w:szCs w:val="24"/>
          <w:lang w:eastAsia="zh-TW"/>
        </w:rPr>
      </w:pPr>
      <w:r w:rsidRPr="00607CB8">
        <w:rPr>
          <w:rFonts w:ascii="Helvetica" w:eastAsia="新細明體" w:hAnsi="Helvetica" w:cs="Helvetica"/>
          <w:color w:val="333333"/>
          <w:szCs w:val="24"/>
          <w:lang w:eastAsia="zh-TW"/>
        </w:rPr>
        <w:t xml:space="preserve">c8: 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正在化妝的駕駛者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(</w:t>
      </w:r>
      <w:r w:rsidRPr="00607CB8">
        <w:rPr>
          <w:rFonts w:ascii="Helvetica" w:eastAsia="新細明體" w:hAnsi="Helvetica" w:cs="Helvetica"/>
          <w:color w:val="333333"/>
          <w:szCs w:val="24"/>
          <w:lang w:eastAsia="zh-TW"/>
        </w:rPr>
        <w:t>hair and m</w:t>
      </w:r>
      <w:bookmarkStart w:id="0" w:name="_GoBack"/>
      <w:bookmarkEnd w:id="0"/>
      <w:r w:rsidRPr="00607CB8">
        <w:rPr>
          <w:rFonts w:ascii="Helvetica" w:eastAsia="新細明體" w:hAnsi="Helvetica" w:cs="Helvetica"/>
          <w:color w:val="333333"/>
          <w:szCs w:val="24"/>
          <w:lang w:eastAsia="zh-TW"/>
        </w:rPr>
        <w:t>akeup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)</w:t>
      </w:r>
    </w:p>
    <w:p w:rsidR="00607CB8" w:rsidRPr="00607CB8" w:rsidRDefault="00607CB8" w:rsidP="00607CB8">
      <w:pPr>
        <w:shd w:val="clear" w:color="auto" w:fill="FFFFFF"/>
        <w:spacing w:before="60" w:after="60" w:line="360" w:lineRule="atLeast"/>
        <w:ind w:leftChars="400" w:left="960"/>
        <w:rPr>
          <w:rFonts w:ascii="Helvetica" w:eastAsia="新細明體" w:hAnsi="Helvetica" w:cs="Helvetica"/>
          <w:color w:val="333333"/>
          <w:szCs w:val="24"/>
          <w:lang w:eastAsia="zh-TW"/>
        </w:rPr>
      </w:pPr>
      <w:r w:rsidRPr="00607CB8">
        <w:rPr>
          <w:rFonts w:ascii="Helvetica" w:eastAsia="新細明體" w:hAnsi="Helvetica" w:cs="Helvetica"/>
          <w:color w:val="333333"/>
          <w:szCs w:val="24"/>
          <w:lang w:eastAsia="zh-TW"/>
        </w:rPr>
        <w:t xml:space="preserve">c9: 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正在談話駕駛者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(</w:t>
      </w:r>
      <w:r w:rsidRPr="00607CB8">
        <w:rPr>
          <w:rFonts w:ascii="Helvetica" w:eastAsia="新細明體" w:hAnsi="Helvetica" w:cs="Helvetica"/>
          <w:color w:val="333333"/>
          <w:szCs w:val="24"/>
          <w:lang w:eastAsia="zh-TW"/>
        </w:rPr>
        <w:t>talking to passenger</w:t>
      </w:r>
      <w:r>
        <w:rPr>
          <w:rFonts w:ascii="Helvetica" w:eastAsia="新細明體" w:hAnsi="Helvetica" w:cs="Helvetica" w:hint="eastAsia"/>
          <w:color w:val="333333"/>
          <w:szCs w:val="24"/>
          <w:lang w:eastAsia="zh-TW"/>
        </w:rPr>
        <w:t>)</w:t>
      </w:r>
    </w:p>
    <w:p w:rsidR="001B6A3A" w:rsidRPr="00F80797" w:rsidRDefault="00607CB8" w:rsidP="007C4BC6">
      <w:pPr>
        <w:jc w:val="both"/>
        <w:rPr>
          <w:rFonts w:ascii="標楷體" w:hAnsi="標楷體"/>
          <w:lang w:eastAsia="zh-TW"/>
        </w:rPr>
      </w:pPr>
      <w:r w:rsidRPr="00F80797">
        <w:rPr>
          <w:rFonts w:ascii="標楷體" w:hAnsi="標楷體"/>
          <w:lang w:eastAsia="zh-TW"/>
        </w:rPr>
        <w:t xml:space="preserve"> </w:t>
      </w:r>
    </w:p>
    <w:p w:rsidR="001B6A3A" w:rsidRDefault="001B6A3A" w:rsidP="007C4BC6">
      <w:pPr>
        <w:jc w:val="both"/>
        <w:rPr>
          <w:rFonts w:ascii="標楷體" w:hAnsi="標楷體"/>
          <w:lang w:eastAsia="zh-TW"/>
        </w:rPr>
      </w:pPr>
      <w:r w:rsidRPr="00F80797">
        <w:rPr>
          <w:rFonts w:ascii="標楷體" w:hAnsi="標楷體"/>
          <w:b/>
          <w:lang w:eastAsia="zh-TW"/>
        </w:rPr>
        <w:t>Method</w:t>
      </w:r>
      <w:r w:rsidRPr="00F80797">
        <w:rPr>
          <w:rFonts w:ascii="標楷體" w:hAnsi="標楷體" w:hint="eastAsia"/>
          <w:b/>
          <w:lang w:eastAsia="zh-TW"/>
        </w:rPr>
        <w:t>：</w:t>
      </w:r>
      <w:r w:rsidR="00607CB8">
        <w:rPr>
          <w:rFonts w:ascii="標楷體" w:hAnsi="標楷體" w:hint="eastAsia"/>
          <w:lang w:eastAsia="zh-TW"/>
        </w:rPr>
        <w:t>利用</w:t>
      </w:r>
      <w:proofErr w:type="spellStart"/>
      <w:r w:rsidR="00607CB8">
        <w:rPr>
          <w:rFonts w:ascii="標楷體" w:hAnsi="標楷體" w:hint="eastAsia"/>
          <w:lang w:eastAsia="zh-TW"/>
        </w:rPr>
        <w:t>kaggle</w:t>
      </w:r>
      <w:proofErr w:type="spellEnd"/>
      <w:r w:rsidR="00607CB8">
        <w:rPr>
          <w:rFonts w:ascii="標楷體" w:hAnsi="標楷體" w:hint="eastAsia"/>
          <w:lang w:eastAsia="zh-TW"/>
        </w:rPr>
        <w:t>提供的圖片資料，我們分析圖片中的顏色分布，找出相同顏色的部分，並試著利用統計模型進行分析，最後在AWS上面執行分析模型。</w:t>
      </w:r>
    </w:p>
    <w:p w:rsidR="00445CA1" w:rsidRPr="00F57672" w:rsidRDefault="00F57672" w:rsidP="007C4BC6">
      <w:pPr>
        <w:jc w:val="both"/>
        <w:rPr>
          <w:rFonts w:ascii="標楷體" w:hAnsi="標楷體" w:hint="eastAsia"/>
          <w:b/>
          <w:lang w:eastAsia="zh-TW"/>
        </w:rPr>
      </w:pPr>
      <w:r w:rsidRPr="00F57672">
        <w:rPr>
          <w:rFonts w:ascii="標楷體" w:hAnsi="標楷體" w:hint="eastAsia"/>
          <w:b/>
          <w:lang w:eastAsia="zh-TW"/>
        </w:rPr>
        <w:t>情境表示圖像</w:t>
      </w:r>
      <w:r>
        <w:rPr>
          <w:rFonts w:ascii="標楷體" w:hAnsi="標楷體" w:hint="eastAsia"/>
          <w:b/>
          <w:lang w:eastAsia="zh-TW"/>
        </w:rPr>
        <w:t>:</w:t>
      </w:r>
    </w:p>
    <w:p w:rsidR="00347FBD" w:rsidRPr="00F80797" w:rsidRDefault="00F57672" w:rsidP="007C4BC6">
      <w:pPr>
        <w:jc w:val="both"/>
        <w:rPr>
          <w:rFonts w:ascii="標楷體" w:hAnsi="標楷體"/>
          <w:b/>
          <w:lang w:eastAsia="zh-TW"/>
        </w:rPr>
      </w:pPr>
      <w:r>
        <w:rPr>
          <w:rFonts w:ascii="標楷體" w:hAnsi="標楷體"/>
          <w:b/>
          <w:noProof/>
          <w:lang w:eastAsia="zh-TW"/>
        </w:rPr>
        <w:lastRenderedPageBreak/>
        <w:drawing>
          <wp:inline distT="0" distB="0" distL="0" distR="0">
            <wp:extent cx="5943600" cy="2464435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圖片1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7FBD" w:rsidRPr="00F807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96372E"/>
    <w:multiLevelType w:val="hybridMultilevel"/>
    <w:tmpl w:val="62F85D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221C60"/>
    <w:multiLevelType w:val="multilevel"/>
    <w:tmpl w:val="8A56A32C"/>
    <w:lvl w:ilvl="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9000"/>
        </w:tabs>
        <w:ind w:left="9000" w:hanging="360"/>
      </w:pPr>
      <w:rPr>
        <w:rFonts w:ascii="Symbol" w:hAnsi="Symbol" w:hint="default"/>
        <w:sz w:val="20"/>
      </w:rPr>
    </w:lvl>
  </w:abstractNum>
  <w:abstractNum w:abstractNumId="2">
    <w:nsid w:val="4BA67711"/>
    <w:multiLevelType w:val="hybridMultilevel"/>
    <w:tmpl w:val="26563D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35A3"/>
    <w:rsid w:val="00066FC0"/>
    <w:rsid w:val="000F6BA1"/>
    <w:rsid w:val="001B6A3A"/>
    <w:rsid w:val="00347FBD"/>
    <w:rsid w:val="00445CA1"/>
    <w:rsid w:val="005B4651"/>
    <w:rsid w:val="00607CB8"/>
    <w:rsid w:val="007C4BC6"/>
    <w:rsid w:val="008D0BE3"/>
    <w:rsid w:val="00902433"/>
    <w:rsid w:val="00933D2E"/>
    <w:rsid w:val="00933E84"/>
    <w:rsid w:val="00A56603"/>
    <w:rsid w:val="00AB33CE"/>
    <w:rsid w:val="00AF755D"/>
    <w:rsid w:val="00B135A3"/>
    <w:rsid w:val="00E055F2"/>
    <w:rsid w:val="00E46267"/>
    <w:rsid w:val="00F57672"/>
    <w:rsid w:val="00F80797"/>
    <w:rsid w:val="00FE66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F22370-1367-4C84-81EB-AC8634A67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標楷體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3E84"/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933D2E"/>
    <w:pPr>
      <w:spacing w:after="0" w:line="240" w:lineRule="auto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AB33CE"/>
    <w:pPr>
      <w:ind w:left="720"/>
      <w:contextualSpacing/>
    </w:pPr>
  </w:style>
  <w:style w:type="table" w:styleId="a5">
    <w:name w:val="Table Grid"/>
    <w:basedOn w:val="a1"/>
    <w:uiPriority w:val="39"/>
    <w:rsid w:val="007C4B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57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EE18F2-7B8A-4A44-813E-730ED71C3E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2222</TotalTime>
  <Pages>2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jingkai toh</dc:creator>
  <cp:keywords/>
  <dc:description/>
  <cp:lastModifiedBy>End User</cp:lastModifiedBy>
  <cp:revision>10</cp:revision>
  <dcterms:created xsi:type="dcterms:W3CDTF">2016-04-12T04:48:00Z</dcterms:created>
  <dcterms:modified xsi:type="dcterms:W3CDTF">2016-06-13T02:46:00Z</dcterms:modified>
</cp:coreProperties>
</file>