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9"/>
        <w:spacing w:before="480" w:after="960" w:afterLines="40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实验</w:t>
      </w:r>
      <w:permStart w:id="0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五</w:t>
      </w:r>
      <w:permEnd w:id="0"/>
      <w:r>
        <w:rPr>
          <w:rFonts w:hint="eastAsia" w:ascii="Times New Roman" w:hAnsi="Times New Roman"/>
          <w:b/>
          <w:sz w:val="28"/>
          <w:szCs w:val="28"/>
          <w:u w:val="single"/>
        </w:rPr>
        <w:t>　</w:t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利用Socket API实现许可证软件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019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</w:t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4</w:t>
      </w:r>
      <w:permEnd w:id="2"/>
      <w:r>
        <w:rPr>
          <w:rFonts w:hint="eastAsia" w:ascii="Times New Roman" w:hAnsi="Times New Roman"/>
          <w:b/>
          <w:sz w:val="28"/>
          <w:szCs w:val="28"/>
          <w:u w:val="single"/>
        </w:rPr>
        <w:t>班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钟宇哲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4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22920192204338</w:t>
      </w:r>
      <w:permEnd w:id="4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2021</w:t>
      </w:r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5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</w:t>
      </w:r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21 </w:t>
      </w:r>
      <w:r>
        <w:rPr>
          <w:rFonts w:hint="eastAsia"/>
          <w:b/>
          <w:sz w:val="28"/>
          <w:szCs w:val="28"/>
        </w:rPr>
        <w:t xml:space="preserve">年 </w:t>
      </w:r>
      <w:permStart w:id="7" w:edGrp="everyone"/>
      <w:r>
        <w:rPr>
          <w:rFonts w:hint="eastAsia"/>
          <w:b/>
          <w:sz w:val="28"/>
          <w:szCs w:val="28"/>
          <w:lang w:val="en-US" w:eastAsia="zh-CN"/>
        </w:rPr>
        <w:t>5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8" w:edGrp="everyone"/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b/>
          <w:sz w:val="28"/>
          <w:szCs w:val="28"/>
        </w:rPr>
        <w:t>0</w:t>
      </w:r>
      <w:permEnd w:id="8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9"/>
        <w:spacing w:before="480" w:after="480" w:afterLines="20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填写说明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本文件为Word模板文件，建议使用Microsoft</w:t>
      </w:r>
      <w:r>
        <w:rPr>
          <w:rFonts w:eastAsia="仿宋"/>
          <w:sz w:val="28"/>
          <w:szCs w:val="32"/>
        </w:rPr>
        <w:t xml:space="preserve"> </w:t>
      </w:r>
      <w:r>
        <w:rPr>
          <w:rFonts w:hint="eastAsia" w:eastAsia="仿宋"/>
          <w:sz w:val="28"/>
          <w:szCs w:val="32"/>
        </w:rPr>
        <w:t>Word</w:t>
      </w:r>
      <w:r>
        <w:rPr>
          <w:rFonts w:eastAsia="仿宋"/>
          <w:sz w:val="28"/>
          <w:szCs w:val="32"/>
        </w:rPr>
        <w:t xml:space="preserve"> 2019</w:t>
      </w:r>
      <w:r>
        <w:rPr>
          <w:rFonts w:hint="eastAsia" w:eastAsia="仿宋"/>
          <w:sz w:val="28"/>
          <w:szCs w:val="32"/>
        </w:rPr>
        <w:t>打开，在可填写的区域中如实填写；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填表时，勿破坏排版，勿修改字体字号，打印成PDF文件提交；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文件总大小尽量控制在1MB以下，勿超过5MB；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应将材料清单上传在代码托管平台上；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在学期最后一节课前按要求打包发送至cni</w:t>
      </w:r>
      <w:r>
        <w:rPr>
          <w:rFonts w:eastAsia="仿宋"/>
          <w:sz w:val="28"/>
          <w:szCs w:val="32"/>
        </w:rPr>
        <w:t>21@qq.com</w:t>
      </w:r>
      <w:r>
        <w:rPr>
          <w:rFonts w:hint="eastAsia" w:eastAsia="仿宋"/>
          <w:sz w:val="28"/>
          <w:szCs w:val="32"/>
        </w:rPr>
        <w:t>。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permStart w:id="9" w:edGrp="everyone"/>
      <w:r>
        <w:rPr>
          <w:rFonts w:hint="eastAsia"/>
          <w:lang w:val="en-US" w:eastAsia="zh-CN"/>
        </w:rPr>
        <w:t>通过完成实验，掌握应用层文件传输的原理；了解传输过程中传输层协议选用、应用层协议设计和协议开发等概念</w:t>
      </w:r>
    </w:p>
    <w:permEnd w:id="9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permStart w:id="10" w:edGrp="everyone"/>
      <w:r>
        <w:rPr>
          <w:rFonts w:hint="eastAsia"/>
          <w:lang w:val="en-US" w:eastAsia="zh-CN"/>
        </w:rPr>
        <w:t>Windows 10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Visual studio 2019</w:t>
      </w:r>
    </w:p>
    <w:permEnd w:id="10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numPr>
          <w:ilvl w:val="0"/>
          <w:numId w:val="3"/>
        </w:numPr>
        <w:spacing w:before="120" w:after="120"/>
        <w:ind w:firstLine="480"/>
        <w:rPr>
          <w:rFonts w:hint="eastAsia"/>
          <w:lang w:val="en-US" w:eastAsia="zh-CN"/>
        </w:rPr>
      </w:pPr>
      <w:permStart w:id="11" w:edGrp="everyone"/>
      <w:r>
        <w:rPr>
          <w:rFonts w:hint="eastAsia"/>
          <w:lang w:val="en-US" w:eastAsia="zh-CN"/>
        </w:rPr>
        <w:t>TCP</w:t>
      </w:r>
    </w:p>
    <w:p>
      <w:pPr>
        <w:pStyle w:val="3"/>
        <w:numPr>
          <w:numId w:val="0"/>
        </w:numPr>
        <w:spacing w:before="120" w:after="12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pStyle w:val="3"/>
        <w:numPr>
          <w:numId w:val="0"/>
        </w:numPr>
        <w:spacing w:before="120" w:after="12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1.构造服务器，ip地址采用本机地址(通过ipconfig查询)</w:t>
      </w:r>
    </w:p>
    <w:p>
      <w:pPr>
        <w:pStyle w:val="3"/>
        <w:numPr>
          <w:numId w:val="0"/>
        </w:numPr>
        <w:spacing w:before="120" w:after="120"/>
        <w:ind w:left="420" w:leftChars="0" w:firstLine="420" w:firstLineChars="0"/>
        <w:jc w:val="center"/>
      </w:pPr>
      <w:r>
        <w:drawing>
          <wp:inline distT="0" distB="0" distL="114300" distR="114300">
            <wp:extent cx="3459480" cy="960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spacing w:before="120" w:after="12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pStyle w:val="3"/>
        <w:numPr>
          <w:numId w:val="0"/>
        </w:numPr>
        <w:spacing w:before="120" w:after="120"/>
        <w:ind w:left="840" w:leftChars="0"/>
        <w:jc w:val="center"/>
      </w:pPr>
      <w:r>
        <w:drawing>
          <wp:inline distT="0" distB="0" distL="114300" distR="114300">
            <wp:extent cx="4488180" cy="46329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="840" w:leftChars="0"/>
        <w:jc w:val="center"/>
      </w:pPr>
      <w:r>
        <w:drawing>
          <wp:inline distT="0" distB="0" distL="114300" distR="114300">
            <wp:extent cx="4107180" cy="294894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spacing w:before="120" w:after="12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</w:t>
      </w:r>
    </w:p>
    <w:p>
      <w:pPr>
        <w:pStyle w:val="3"/>
        <w:numPr>
          <w:numId w:val="0"/>
        </w:numPr>
        <w:spacing w:before="120" w:after="120"/>
        <w:ind w:left="840" w:leftChars="0"/>
        <w:jc w:val="both"/>
      </w:pPr>
      <w:r>
        <w:drawing>
          <wp:inline distT="0" distB="0" distL="114300" distR="114300">
            <wp:extent cx="4892040" cy="3371215"/>
            <wp:effectExtent l="0" t="0" r="0" b="120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="840" w:leftChars="0"/>
        <w:jc w:val="left"/>
      </w:pPr>
      <w:r>
        <w:drawing>
          <wp:inline distT="0" distB="0" distL="114300" distR="114300">
            <wp:extent cx="4297680" cy="617220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pStyle w:val="3"/>
        <w:numPr>
          <w:ilvl w:val="0"/>
          <w:numId w:val="5"/>
        </w:numPr>
        <w:spacing w:before="120" w:after="12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设置客户端信息</w:t>
      </w:r>
    </w:p>
    <w:p>
      <w:pPr>
        <w:pStyle w:val="3"/>
        <w:numPr>
          <w:numId w:val="0"/>
        </w:numPr>
        <w:spacing w:before="120" w:after="120"/>
        <w:ind w:left="840" w:leftChars="0"/>
        <w:jc w:val="left"/>
      </w:pPr>
      <w:r>
        <w:drawing>
          <wp:inline distT="0" distB="0" distL="114300" distR="114300">
            <wp:extent cx="5014595" cy="967740"/>
            <wp:effectExtent l="0" t="0" r="14605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spacing w:before="120" w:after="120"/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pStyle w:val="3"/>
        <w:numPr>
          <w:numId w:val="0"/>
        </w:numPr>
        <w:spacing w:before="120" w:after="120"/>
        <w:ind w:left="840" w:leftChars="400" w:firstLine="420" w:firstLineChars="0"/>
        <w:jc w:val="left"/>
      </w:pPr>
      <w:r>
        <w:drawing>
          <wp:inline distT="0" distB="0" distL="114300" distR="114300">
            <wp:extent cx="5403850" cy="4862195"/>
            <wp:effectExtent l="0" t="0" r="6350" b="1460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486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spacing w:before="120" w:after="120"/>
        <w:ind w:left="84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</w:t>
      </w:r>
    </w:p>
    <w:p>
      <w:pPr>
        <w:pStyle w:val="3"/>
        <w:numPr>
          <w:numId w:val="0"/>
        </w:numPr>
        <w:spacing w:before="120" w:after="120"/>
        <w:ind w:left="840" w:leftChars="400" w:firstLine="420" w:firstLineChars="0"/>
        <w:jc w:val="left"/>
      </w:pPr>
      <w:r>
        <w:drawing>
          <wp:inline distT="0" distB="0" distL="114300" distR="114300">
            <wp:extent cx="5483225" cy="5327015"/>
            <wp:effectExtent l="0" t="0" r="3175" b="698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spacing w:before="120" w:after="120"/>
        <w:ind w:left="84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发送信息</w:t>
      </w:r>
    </w:p>
    <w:p>
      <w:pPr>
        <w:pStyle w:val="3"/>
        <w:numPr>
          <w:numId w:val="0"/>
        </w:numPr>
        <w:spacing w:before="120" w:after="120"/>
        <w:ind w:left="840" w:leftChars="400" w:firstLine="420" w:firstLineChars="0"/>
        <w:jc w:val="left"/>
      </w:pPr>
      <w:r>
        <w:drawing>
          <wp:inline distT="0" distB="0" distL="114300" distR="114300">
            <wp:extent cx="5486400" cy="3700780"/>
            <wp:effectExtent l="0" t="0" r="0" b="254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pStyle w:val="3"/>
        <w:numPr>
          <w:numId w:val="0"/>
        </w:numPr>
        <w:spacing w:before="120" w:after="120"/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服务器初始化成功，等待客户端信息</w:t>
      </w:r>
    </w:p>
    <w:p>
      <w:pPr>
        <w:pStyle w:val="3"/>
        <w:numPr>
          <w:numId w:val="0"/>
        </w:numPr>
        <w:spacing w:before="120" w:after="120"/>
        <w:ind w:left="840" w:leftChars="400" w:firstLine="420" w:firstLineChars="0"/>
        <w:jc w:val="left"/>
      </w:pPr>
      <w:r>
        <w:drawing>
          <wp:inline distT="0" distB="0" distL="114300" distR="114300">
            <wp:extent cx="5479415" cy="2863215"/>
            <wp:effectExtent l="0" t="0" r="6985" b="190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客户端连接成功，显示连接ip地址和端口号</w:t>
      </w:r>
    </w:p>
    <w:p>
      <w:pPr>
        <w:pStyle w:val="3"/>
        <w:numPr>
          <w:numId w:val="0"/>
        </w:numPr>
        <w:spacing w:before="120" w:after="120"/>
        <w:ind w:left="840" w:leftChars="400" w:firstLine="420" w:firstLineChars="0"/>
      </w:pPr>
      <w:r>
        <w:drawing>
          <wp:inline distT="0" distB="0" distL="114300" distR="114300">
            <wp:extent cx="5479415" cy="819785"/>
            <wp:effectExtent l="0" t="0" r="6985" b="317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="840" w:leftChars="40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输入序列号 用户名 密码，服务器接受到信息，客户端也接受到服务器答复</w:t>
      </w:r>
    </w:p>
    <w:p>
      <w:pPr>
        <w:pStyle w:val="3"/>
        <w:numPr>
          <w:numId w:val="0"/>
        </w:numPr>
        <w:spacing w:before="120" w:after="120"/>
        <w:ind w:left="840" w:leftChars="400" w:firstLine="420" w:firstLineChars="0"/>
      </w:pPr>
      <w:r>
        <w:drawing>
          <wp:inline distT="0" distB="0" distL="114300" distR="114300">
            <wp:extent cx="5479415" cy="2863215"/>
            <wp:effectExtent l="0" t="0" r="6985" b="190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="840" w:leftChars="400" w:firstLine="420" w:firstLineChars="0"/>
      </w:pPr>
      <w:r>
        <w:drawing>
          <wp:inline distT="0" distB="0" distL="114300" distR="114300">
            <wp:extent cx="5483225" cy="2853055"/>
            <wp:effectExtent l="0" t="0" r="3175" b="1206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="840" w:leftChars="40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当序列号不符合格式进行提示</w:t>
      </w:r>
    </w:p>
    <w:p>
      <w:pPr>
        <w:pStyle w:val="3"/>
        <w:numPr>
          <w:numId w:val="0"/>
        </w:numPr>
        <w:spacing w:before="120" w:after="120"/>
        <w:ind w:left="840" w:leftChars="400" w:firstLine="420" w:firstLineChars="0"/>
      </w:pPr>
      <w:r>
        <w:drawing>
          <wp:inline distT="0" distB="0" distL="114300" distR="114300">
            <wp:extent cx="5483860" cy="1185545"/>
            <wp:effectExtent l="0" t="0" r="2540" b="317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ind w:left="840" w:leftChars="40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客户端退出，服务器发出提示</w:t>
      </w:r>
    </w:p>
    <w:p>
      <w:pPr>
        <w:pStyle w:val="3"/>
        <w:numPr>
          <w:numId w:val="0"/>
        </w:numPr>
        <w:spacing w:before="120" w:after="120"/>
        <w:ind w:left="840" w:leftChars="40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691640" cy="266700"/>
            <wp:effectExtent l="0" t="0" r="0" b="762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pStyle w:val="3"/>
        <w:numPr>
          <w:numId w:val="0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pStyle w:val="3"/>
        <w:numPr>
          <w:ilvl w:val="0"/>
          <w:numId w:val="7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服务器初始化</w:t>
      </w:r>
    </w:p>
    <w:p>
      <w:pPr>
        <w:pStyle w:val="3"/>
        <w:numPr>
          <w:numId w:val="0"/>
        </w:numPr>
        <w:spacing w:before="120" w:after="120"/>
      </w:pPr>
      <w:r>
        <w:drawing>
          <wp:inline distT="0" distB="0" distL="114300" distR="114300">
            <wp:extent cx="5480685" cy="2623185"/>
            <wp:effectExtent l="0" t="0" r="5715" b="1333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spacing w:before="120" w:after="12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服务器接受发送信息</w:t>
      </w:r>
    </w:p>
    <w:p>
      <w:pPr>
        <w:pStyle w:val="3"/>
        <w:numPr>
          <w:numId w:val="0"/>
        </w:numPr>
        <w:spacing w:before="120" w:after="120"/>
      </w:pPr>
      <w:r>
        <w:drawing>
          <wp:inline distT="0" distB="0" distL="114300" distR="114300">
            <wp:extent cx="5485130" cy="1990090"/>
            <wp:effectExtent l="0" t="0" r="1270" b="635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spacing w:before="120" w:after="12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对许可证处理</w:t>
      </w:r>
    </w:p>
    <w:p>
      <w:pPr>
        <w:pStyle w:val="3"/>
        <w:numPr>
          <w:numId w:val="0"/>
        </w:numPr>
        <w:spacing w:before="120" w:after="120"/>
      </w:pPr>
      <w:r>
        <w:drawing>
          <wp:inline distT="0" distB="0" distL="114300" distR="114300">
            <wp:extent cx="5387340" cy="5478780"/>
            <wp:effectExtent l="0" t="0" r="7620" b="762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spacing w:before="120" w:after="12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处理信息</w:t>
      </w:r>
    </w:p>
    <w:p>
      <w:pPr>
        <w:pStyle w:val="3"/>
        <w:numPr>
          <w:numId w:val="0"/>
        </w:numPr>
        <w:spacing w:before="120" w:after="120"/>
      </w:pPr>
      <w:r>
        <w:drawing>
          <wp:inline distT="0" distB="0" distL="114300" distR="114300">
            <wp:extent cx="5485765" cy="5666105"/>
            <wp:effectExtent l="0" t="0" r="635" b="3175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66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pStyle w:val="3"/>
        <w:numPr>
          <w:ilvl w:val="0"/>
          <w:numId w:val="8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初始化客户端</w:t>
      </w:r>
    </w:p>
    <w:p>
      <w:pPr>
        <w:pStyle w:val="3"/>
        <w:numPr>
          <w:numId w:val="0"/>
        </w:numPr>
        <w:spacing w:before="120" w:after="120"/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spacing w:before="120" w:after="120"/>
      </w:pPr>
      <w:r>
        <w:drawing>
          <wp:inline distT="0" distB="0" distL="114300" distR="114300">
            <wp:extent cx="5059680" cy="3749040"/>
            <wp:effectExtent l="0" t="0" r="0" b="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8"/>
        </w:numPr>
        <w:spacing w:before="120" w:after="12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向服务器发送接受信息</w:t>
      </w:r>
    </w:p>
    <w:p>
      <w:pPr>
        <w:pStyle w:val="3"/>
        <w:numPr>
          <w:numId w:val="0"/>
        </w:numPr>
        <w:spacing w:before="120" w:after="120"/>
        <w:rPr>
          <w:rFonts w:hint="default"/>
          <w:lang w:val="en-US" w:eastAsia="zh-CN"/>
        </w:rPr>
      </w:pPr>
      <w:r>
        <w:drawing>
          <wp:inline distT="0" distB="0" distL="114300" distR="114300">
            <wp:extent cx="5485130" cy="1685925"/>
            <wp:effectExtent l="0" t="0" r="1270" b="571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8"/>
        </w:numPr>
        <w:spacing w:before="120" w:after="12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发送登陆信息</w:t>
      </w:r>
    </w:p>
    <w:p>
      <w:pPr>
        <w:pStyle w:val="3"/>
        <w:numPr>
          <w:numId w:val="0"/>
        </w:numPr>
        <w:spacing w:before="120" w:after="120"/>
      </w:pPr>
      <w:r>
        <w:drawing>
          <wp:inline distT="0" distB="0" distL="114300" distR="114300">
            <wp:extent cx="5021580" cy="1722120"/>
            <wp:effectExtent l="0" t="0" r="7620" b="0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pStyle w:val="3"/>
        <w:numPr>
          <w:numId w:val="0"/>
        </w:numPr>
        <w:spacing w:before="120" w:after="120"/>
      </w:pPr>
      <w:r>
        <w:drawing>
          <wp:inline distT="0" distB="0" distL="114300" distR="114300">
            <wp:extent cx="5479415" cy="2863215"/>
            <wp:effectExtent l="0" t="0" r="6985" b="1905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numPr>
          <w:numId w:val="0"/>
        </w:numPr>
        <w:spacing w:before="120" w:after="120"/>
        <w:rPr>
          <w:rFonts w:hint="default"/>
          <w:lang w:val="en-US" w:eastAsia="zh-CN"/>
        </w:rPr>
      </w:pPr>
    </w:p>
    <w:permEnd w:id="11"/>
    <w:p>
      <w:pPr>
        <w:pStyle w:val="2"/>
        <w:spacing w:before="240" w:after="240"/>
      </w:pPr>
      <w:r>
        <w:rPr>
          <w:rFonts w:hint="eastAsia"/>
        </w:rPr>
        <w:t>实验代码</w:t>
      </w:r>
    </w:p>
    <w:p>
      <w:pPr>
        <w:pStyle w:val="3"/>
        <w:spacing w:before="120" w:after="120"/>
        <w:ind w:firstLine="480"/>
      </w:pPr>
      <w:r>
        <w:rPr>
          <w:rFonts w:hint="eastAsia"/>
        </w:rPr>
        <w:t>本次实验的代码已上传于以下代码仓库：</w:t>
      </w:r>
      <w:permStart w:id="12" w:edGrp="everyone"/>
      <w:r>
        <w:rPr>
          <w:rFonts w:hint="eastAsia"/>
        </w:rPr>
        <w:t>h</w:t>
      </w:r>
      <w:r>
        <w:t xml:space="preserve">ttps://www.gitee.com/xxx/xxx  </w:t>
      </w:r>
      <w:r>
        <w:rPr>
          <w:rFonts w:hint="eastAsia"/>
        </w:rPr>
        <w:t>（注意：建议使用码云，并设置公开权限；本学期暂不推荐使用GitHub；如使用厦门大学私有Git服务，应将whuang</w:t>
      </w:r>
      <w:r>
        <w:t>@xmu.edu.cn</w:t>
      </w:r>
      <w:r>
        <w:rPr>
          <w:rFonts w:hint="eastAsia"/>
        </w:rPr>
        <w:t>加入项目成员备查，本段话删除。）</w:t>
      </w:r>
      <w:permEnd w:id="12"/>
    </w:p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firstLine="480"/>
      </w:pPr>
      <w:permStart w:id="13" w:edGrp="everyone"/>
      <w:r>
        <w:rPr>
          <w:rFonts w:hint="eastAsia"/>
        </w:rPr>
        <w:t>通过实验的收获，真实总结，勿长篇大论。</w:t>
      </w:r>
      <w:permEnd w:id="13"/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66ACE"/>
    <w:multiLevelType w:val="singleLevel"/>
    <w:tmpl w:val="92866A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4A4F0D7"/>
    <w:multiLevelType w:val="singleLevel"/>
    <w:tmpl w:val="94A4F0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346B6EE"/>
    <w:multiLevelType w:val="singleLevel"/>
    <w:tmpl w:val="C346B6E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C57CC5E"/>
    <w:multiLevelType w:val="singleLevel"/>
    <w:tmpl w:val="1C57CC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15720D3"/>
    <w:multiLevelType w:val="multilevel"/>
    <w:tmpl w:val="315720D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314A9F"/>
    <w:multiLevelType w:val="singleLevel"/>
    <w:tmpl w:val="6A314A9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6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7C2A1C4C"/>
    <w:multiLevelType w:val="singleLevel"/>
    <w:tmpl w:val="7C2A1C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dit="readOnly" w:enforcement="1" w:cryptProviderType="rsaAES" w:cryptAlgorithmClass="hash" w:cryptAlgorithmType="typeAny" w:cryptAlgorithmSid="14" w:cryptSpinCount="100000" w:hash="2++ScBEHiFgy8++E2O0hsof/OGj6hy4c1oz8O7heQ0KG5FKOD4o/FSmcFx58RkcIlETrxy/xtdTx1JF7N6Zq1A==" w:salt="XDFwVkeKBaEgKkeKTrilbw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7E5E2C"/>
    <w:rsid w:val="000A6C1A"/>
    <w:rsid w:val="001B6A37"/>
    <w:rsid w:val="00205414"/>
    <w:rsid w:val="002A021F"/>
    <w:rsid w:val="003150B4"/>
    <w:rsid w:val="00361252"/>
    <w:rsid w:val="004A1066"/>
    <w:rsid w:val="004F3C30"/>
    <w:rsid w:val="006655AA"/>
    <w:rsid w:val="006825CB"/>
    <w:rsid w:val="006E7238"/>
    <w:rsid w:val="008063D1"/>
    <w:rsid w:val="008710F5"/>
    <w:rsid w:val="009C2027"/>
    <w:rsid w:val="00A7084B"/>
    <w:rsid w:val="00B02959"/>
    <w:rsid w:val="00B04A40"/>
    <w:rsid w:val="00E67485"/>
    <w:rsid w:val="00EB5D96"/>
    <w:rsid w:val="757E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14"/>
    <w:qFormat/>
    <w:uiPriority w:val="9"/>
    <w:pPr>
      <w:keepNext/>
      <w:widowControl/>
      <w:numPr>
        <w:ilvl w:val="0"/>
        <w:numId w:val="1"/>
      </w:numPr>
      <w:spacing w:before="312" w:beforeLines="100" w:after="312" w:afterLines="100" w:line="360" w:lineRule="auto"/>
      <w:jc w:val="left"/>
      <w:outlineLvl w:val="0"/>
    </w:pPr>
    <w:rPr>
      <w:rFonts w:cs="Times New Roman"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15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16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17"/>
    <w:qFormat/>
    <w:uiPriority w:val="9"/>
    <w:pPr>
      <w:numPr>
        <w:ilvl w:val="3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20"/>
    <w:qFormat/>
    <w:uiPriority w:val="34"/>
    <w:pPr>
      <w:widowControl/>
      <w:spacing w:before="50" w:beforeLines="50" w:after="50" w:afterLines="50" w:line="360" w:lineRule="auto"/>
      <w:ind w:firstLine="200" w:firstLineChars="200"/>
    </w:pPr>
    <w:rPr>
      <w:rFonts w:cs="Times New Roman"/>
      <w:kern w:val="0"/>
      <w:sz w:val="24"/>
      <w:szCs w:val="24"/>
    </w:rPr>
  </w:style>
  <w:style w:type="paragraph" w:styleId="7">
    <w:name w:val="footer"/>
    <w:basedOn w:val="1"/>
    <w:link w:val="22"/>
    <w:unhideWhenUsed/>
    <w:uiPriority w:val="99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paragraph" w:styleId="8">
    <w:name w:val="header"/>
    <w:basedOn w:val="1"/>
    <w:link w:val="21"/>
    <w:unhideWhenUsed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paragraph" w:styleId="9">
    <w:name w:val="Subtitle"/>
    <w:basedOn w:val="1"/>
    <w:next w:val="1"/>
    <w:link w:val="19"/>
    <w:qFormat/>
    <w:uiPriority w:val="11"/>
    <w:pPr>
      <w:widowControl/>
      <w:spacing w:before="624" w:beforeLines="200" w:after="312" w:afterLines="100"/>
      <w:jc w:val="left"/>
    </w:pPr>
    <w:rPr>
      <w:rFonts w:cs="Times New Roman"/>
      <w:b/>
      <w:kern w:val="0"/>
      <w:sz w:val="30"/>
      <w:szCs w:val="30"/>
    </w:rPr>
  </w:style>
  <w:style w:type="paragraph" w:styleId="10">
    <w:name w:val="Title"/>
    <w:basedOn w:val="1"/>
    <w:next w:val="1"/>
    <w:link w:val="18"/>
    <w:qFormat/>
    <w:uiPriority w:val="10"/>
    <w:pPr>
      <w:widowControl/>
      <w:spacing w:before="624" w:beforeLines="200" w:after="312" w:afterLines="100"/>
      <w:jc w:val="center"/>
    </w:pPr>
    <w:rPr>
      <w:rFonts w:cs="Times New Roman" w:asciiTheme="majorHAnsi" w:hAnsiTheme="majorHAnsi" w:eastAsiaTheme="majorEastAsia"/>
      <w:b/>
      <w:kern w:val="0"/>
      <w:sz w:val="44"/>
      <w:szCs w:val="44"/>
    </w:r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字符"/>
    <w:basedOn w:val="12"/>
    <w:link w:val="2"/>
    <w:uiPriority w:val="9"/>
    <w:rPr>
      <w:rFonts w:cs="Times New Roman" w:asciiTheme="majorHAnsi" w:hAnsiTheme="majorHAnsi" w:eastAsiaTheme="majorEastAsia"/>
      <w:b/>
      <w:bCs/>
      <w:kern w:val="32"/>
      <w:sz w:val="30"/>
      <w:szCs w:val="32"/>
    </w:rPr>
  </w:style>
  <w:style w:type="character" w:customStyle="1" w:styleId="15">
    <w:name w:val="标题 2 字符"/>
    <w:basedOn w:val="12"/>
    <w:link w:val="4"/>
    <w:uiPriority w:val="9"/>
    <w:rPr>
      <w:rFonts w:cs="Times New Roman"/>
      <w:b/>
      <w:bCs/>
      <w:kern w:val="32"/>
      <w:sz w:val="28"/>
      <w:szCs w:val="32"/>
    </w:rPr>
  </w:style>
  <w:style w:type="character" w:customStyle="1" w:styleId="16">
    <w:name w:val="标题 3 字符"/>
    <w:basedOn w:val="12"/>
    <w:link w:val="5"/>
    <w:uiPriority w:val="9"/>
    <w:rPr>
      <w:rFonts w:cs="Times New Roman" w:asciiTheme="majorHAnsi" w:hAnsiTheme="majorHAnsi" w:eastAsiaTheme="majorEastAsia"/>
      <w:b/>
      <w:bCs/>
      <w:kern w:val="32"/>
      <w:sz w:val="28"/>
      <w:szCs w:val="32"/>
    </w:rPr>
  </w:style>
  <w:style w:type="character" w:customStyle="1" w:styleId="17">
    <w:name w:val="标题 4 字符"/>
    <w:basedOn w:val="12"/>
    <w:link w:val="6"/>
    <w:uiPriority w:val="9"/>
    <w:rPr>
      <w:rFonts w:cs="Times New Roman"/>
      <w:b/>
      <w:bCs/>
      <w:kern w:val="32"/>
      <w:sz w:val="24"/>
      <w:szCs w:val="32"/>
    </w:rPr>
  </w:style>
  <w:style w:type="character" w:customStyle="1" w:styleId="18">
    <w:name w:val="标题 字符"/>
    <w:basedOn w:val="12"/>
    <w:link w:val="10"/>
    <w:uiPriority w:val="10"/>
    <w:rPr>
      <w:rFonts w:cs="Times New Roman" w:asciiTheme="majorHAnsi" w:hAnsiTheme="majorHAnsi" w:eastAsiaTheme="majorEastAsia"/>
      <w:b/>
      <w:kern w:val="0"/>
      <w:sz w:val="44"/>
      <w:szCs w:val="44"/>
    </w:rPr>
  </w:style>
  <w:style w:type="character" w:customStyle="1" w:styleId="19">
    <w:name w:val="副标题 字符"/>
    <w:basedOn w:val="12"/>
    <w:link w:val="9"/>
    <w:uiPriority w:val="11"/>
    <w:rPr>
      <w:rFonts w:cs="Times New Roman"/>
      <w:b/>
      <w:kern w:val="0"/>
      <w:sz w:val="30"/>
      <w:szCs w:val="30"/>
    </w:rPr>
  </w:style>
  <w:style w:type="character" w:customStyle="1" w:styleId="20">
    <w:name w:val="列表段落 字符"/>
    <w:link w:val="3"/>
    <w:uiPriority w:val="34"/>
    <w:rPr>
      <w:rFonts w:cs="Times New Roman"/>
      <w:kern w:val="0"/>
      <w:sz w:val="24"/>
      <w:szCs w:val="24"/>
    </w:rPr>
  </w:style>
  <w:style w:type="character" w:customStyle="1" w:styleId="21">
    <w:name w:val="页眉 字符"/>
    <w:basedOn w:val="12"/>
    <w:link w:val="8"/>
    <w:uiPriority w:val="99"/>
    <w:rPr>
      <w:rFonts w:cs="Times New Roman"/>
      <w:kern w:val="0"/>
      <w:sz w:val="18"/>
      <w:szCs w:val="18"/>
    </w:rPr>
  </w:style>
  <w:style w:type="character" w:customStyle="1" w:styleId="22">
    <w:name w:val="页脚 字符"/>
    <w:basedOn w:val="12"/>
    <w:link w:val="7"/>
    <w:uiPriority w:val="99"/>
    <w:rPr>
      <w:rFonts w:cs="Times New Roman"/>
      <w:kern w:val="0"/>
      <w:sz w:val="18"/>
      <w:szCs w:val="18"/>
    </w:rPr>
  </w:style>
  <w:style w:type="character" w:customStyle="1" w:styleId="23">
    <w:name w:val="Unresolved Mention"/>
    <w:basedOn w:val="1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7186\Desktop\22920192204338_&#38047;&#23431;&#2174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22920192204338_钟宇哲.dotx</Template>
  <Pages>3</Pages>
  <Words>359</Words>
  <Characters>468</Characters>
  <Lines>3</Lines>
  <Paragraphs>1</Paragraphs>
  <TotalTime>17</TotalTime>
  <ScaleCrop>false</ScaleCrop>
  <LinksUpToDate>false</LinksUpToDate>
  <CharactersWithSpaces>501</CharactersWithSpaces>
  <Application>WPS Office_11.1.0.10228_F1E327BC-269C-435d-A152-05C5408002CA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2021-06-06T07:08:00Z</dcterms:created>
  <dc:creator>27186</dc:creator>
  <cp:lastModifiedBy>27186</cp:lastModifiedBy>
  <dcterms:modified xsi:type="dcterms:W3CDTF">2021-06-06T07:56:11Z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