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C2B3A"/>
          <w:sz w:val="32"/>
          <w:szCs w:val="32"/>
        </w:rPr>
        <w:t xml:space="preserve">NON-DISCLOSURE AGREEMENT (NDA)</w:t>
      </w:r>
    </w:p>
    <w:p>
      <w:pPr>
        <w:spacing w:after="280" w:before="0"/>
      </w:pPr>
      <w:r>
        <w:rPr>
          <w:rFonts w:ascii="Arial" w:cs="Arial" w:eastAsia="Arial" w:hAnsi="Arial"/>
          <w:color w:val="888888"/>
          <w:sz w:val="16"/>
          <w:szCs w:val="16"/>
        </w:rPr>
        <w:t xml:space="preserve">DocVault Business Templates · docvault.com</w:t>
      </w:r>
    </w:p>
    <w:p>
      <w:pPr>
        <w:spacing w:after="80" w:before="80"/>
      </w:pPr>
      <w:r>
        <w:rPr>
          <w:rFonts w:ascii="Arial" w:cs="Arial" w:eastAsia="Arial" w:hAnsi="Arial"/>
          <w:color w:val="222222"/>
          <w:sz w:val="20"/>
          <w:szCs w:val="20"/>
        </w:rPr>
        <w:t xml:space="preserve">This Non-Disclosure Agreement ("Agreement") is entered into as of __________________ between: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DISCLOSING PARTY</w:t>
            </w:r>
          </w:p>
        </w:tc>
        <w:tc>
          <w:tcPr>
            <w:tcW w:type="dxa" w:w="468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RECEIVING PARTY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Name / Business: 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Name / Business: 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Address: 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Address: 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Email: 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Email: _____________________________</w:t>
            </w:r>
          </w:p>
        </w:tc>
      </w:tr>
    </w:tbl>
    <w:p>
      <w:pPr>
        <w:spacing w:after="60" w:before="60"/>
      </w:pPr>
      <w:r>
        <w:t xml:space="preserve"/>
      </w:r>
    </w:p>
    <w:p>
      <w:pPr>
        <w:spacing w:after="80" w:before="80"/>
      </w:pPr>
      <w:r>
        <w:rPr>
          <w:rFonts w:ascii="Arial" w:cs="Arial" w:eastAsia="Arial" w:hAnsi="Arial"/>
          <w:color w:val="222222"/>
          <w:sz w:val="20"/>
          <w:szCs w:val="20"/>
        </w:rPr>
        <w:t xml:space="preserve">Agreement Type:  ☐  Mutual (both parties share confidential info)    ☐  One-Way (only Disclosing Party shares)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1. DEFINITION OF CONFIDENTIAL INFORMATION</w:t>
      </w:r>
    </w:p>
    <w:p>
      <w:pPr>
        <w:spacing w:after="80" w:before="80"/>
      </w:pPr>
      <w:r>
        <w:rPr>
          <w:rFonts w:ascii="Arial" w:cs="Arial" w:eastAsia="Arial" w:hAnsi="Arial"/>
          <w:color w:val="222222"/>
          <w:sz w:val="20"/>
          <w:szCs w:val="20"/>
        </w:rPr>
        <w:t xml:space="preserve">"Confidential Information" means any non-public information disclosed by the Disclosing Party, whether orally, in writing, or in any other form, that is designated as confidential or that reasonably should be understood to be confidential given the nature of the information and circumstances of disclosure, including but not limited to: business plans, financial data, customer lists, trade secrets, technical information, product designs, marketing strategies, and personnel information.</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2. OBLIGATIONS</w:t>
      </w:r>
    </w:p>
    <w:p>
      <w:pPr>
        <w:spacing w:after="80" w:before="80"/>
      </w:pPr>
      <w:r>
        <w:rPr>
          <w:rFonts w:ascii="Arial" w:cs="Arial" w:eastAsia="Arial" w:hAnsi="Arial"/>
          <w:color w:val="222222"/>
          <w:sz w:val="20"/>
          <w:szCs w:val="20"/>
        </w:rPr>
        <w:t xml:space="preserve">Receiving Party agrees to: (a) hold all Confidential Information in strict confidence; (b) not disclose Confidential Information to any third party without prior written consent; (c) use Confidential Information solely for the purpose of ________________________________________________; (d) limit access to Confidential Information to employees or contractors with a need to know, who are bound by similar confidentiality obligations.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3. EXCLUSIONS</w:t>
      </w:r>
    </w:p>
    <w:p>
      <w:pPr>
        <w:spacing w:after="80" w:before="80"/>
      </w:pPr>
      <w:r>
        <w:rPr>
          <w:rFonts w:ascii="Arial" w:cs="Arial" w:eastAsia="Arial" w:hAnsi="Arial"/>
          <w:color w:val="222222"/>
          <w:sz w:val="20"/>
          <w:szCs w:val="20"/>
        </w:rPr>
        <w:t xml:space="preserve">Confidential Information does not include information that: (a) is or becomes publicly available through no breach of this Agreement; (b) was rightfully known by Receiving Party before disclosure; (c) is independently developed by Receiving Party without use of Confidential Information; (d) is required to be disclosed by law or court order, provided Receiving Party gives prompt notice to Disclosing Party.</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4. TERM</w:t>
      </w:r>
    </w:p>
    <w:p>
      <w:pPr>
        <w:spacing w:after="80" w:before="80"/>
      </w:pPr>
      <w:r>
        <w:rPr>
          <w:rFonts w:ascii="Arial" w:cs="Arial" w:eastAsia="Arial" w:hAnsi="Arial"/>
          <w:color w:val="222222"/>
          <w:sz w:val="20"/>
          <w:szCs w:val="20"/>
        </w:rPr>
        <w:t xml:space="preserve">This Agreement shall remain in effect for __________ years from the Effective Date, unless terminated earlier by mutual written consent. Obligations regarding Confidential Information that constitutes a trade secret shall survive indefinitely.</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5. RETURN OF INFORMATION</w:t>
      </w:r>
    </w:p>
    <w:p>
      <w:pPr>
        <w:spacing w:after="80" w:before="80"/>
      </w:pPr>
      <w:r>
        <w:rPr>
          <w:rFonts w:ascii="Arial" w:cs="Arial" w:eastAsia="Arial" w:hAnsi="Arial"/>
          <w:color w:val="222222"/>
          <w:sz w:val="20"/>
          <w:szCs w:val="20"/>
        </w:rPr>
        <w:t xml:space="preserve">Upon request or termination of this Agreement, Receiving Party shall promptly return or destroy all Confidential Information and any copies thereof, and certify such destruction in writing if requested.</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6. REMEDIES</w:t>
      </w:r>
    </w:p>
    <w:p>
      <w:pPr>
        <w:spacing w:after="80" w:before="80"/>
      </w:pPr>
      <w:r>
        <w:rPr>
          <w:rFonts w:ascii="Arial" w:cs="Arial" w:eastAsia="Arial" w:hAnsi="Arial"/>
          <w:color w:val="222222"/>
          <w:sz w:val="20"/>
          <w:szCs w:val="20"/>
        </w:rPr>
        <w:t xml:space="preserve">Receiving Party acknowledges that any breach of this Agreement may cause irreparable harm for which monetary damages would be inadequate. Disclosing Party shall be entitled to seek injunctive relief and other equitable remedies in addition to all other remedies available.</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7. GOVERNING LAW</w:t>
      </w:r>
    </w:p>
    <w:p>
      <w:pPr>
        <w:spacing w:after="80" w:before="80"/>
      </w:pPr>
      <w:r>
        <w:rPr>
          <w:rFonts w:ascii="Arial" w:cs="Arial" w:eastAsia="Arial" w:hAnsi="Arial"/>
          <w:color w:val="222222"/>
          <w:sz w:val="20"/>
          <w:szCs w:val="20"/>
        </w:rPr>
        <w:t xml:space="preserve">This Agreement shall be governed by and construed in accordance with the laws of the state of __________________, without regard to its conflict of law provisions.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SIGNATURES</w:t>
      </w:r>
    </w:p>
    <w:p>
      <w:pPr>
        <w:spacing w:after="80" w:before="80"/>
      </w:pPr>
      <w:r>
        <w:rPr>
          <w:rFonts w:ascii="Arial" w:cs="Arial" w:eastAsia="Arial" w:hAnsi="Arial"/>
          <w:color w:val="222222"/>
          <w:sz w:val="20"/>
          <w:szCs w:val="20"/>
        </w:rPr>
        <w:t xml:space="preserve">Both parties agree to the terms of this Non-Disclosure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Disclosing Party Signature</w:t>
            </w:r>
          </w:p>
          <w:p>
            <w:pPr>
              <w:pBdr>
                <w:bottom w:val="single" w:color="999999" w:sz="4"/>
              </w:pBdr>
              <w:spacing w:after="60" w:before="400"/>
            </w:pPr>
            <w:r>
              <w:t xml:space="preserve"/>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Receiving Party Signature</w:t>
            </w:r>
          </w:p>
          <w:p>
            <w:pPr>
              <w:pBdr>
                <w:bottom w:val="single" w:color="999999" w:sz="4"/>
              </w:pBdr>
              <w:spacing w:after="60" w:before="400"/>
            </w:pPr>
            <w:r>
              <w:t xml:space="preserve"/>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 / Title</w:t>
            </w:r>
          </w:p>
          <w:p>
            <w:pPr>
              <w:pBdr>
                <w:bottom w:val="single" w:color="999999" w:sz="4"/>
              </w:pBdr>
              <w:spacing w:after="60" w:before="400"/>
            </w:pPr>
            <w:r>
              <w:t xml:space="preserve"/>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 / Title</w:t>
            </w:r>
          </w:p>
          <w:p>
            <w:pPr>
              <w:pBdr>
                <w:bottom w:val="single" w:color="999999" w:sz="4"/>
              </w:pBdr>
              <w:spacing w:after="60" w:before="400"/>
            </w:pPr>
            <w:r>
              <w:t xml:space="preserve"/>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2026-05-29T21:00:46.784Z</dcterms:created>
  <dcterms:modified xsi:type="dcterms:W3CDTF">2026-05-29T21:00:46.784Z</dcterms:modified>
</cp:coreProperties>
</file>

<file path=docProps/custom.xml><?xml version="1.0" encoding="utf-8"?>
<Properties xmlns="http://schemas.openxmlformats.org/officeDocument/2006/custom-properties" xmlns:vt="http://schemas.openxmlformats.org/officeDocument/2006/docPropsVTypes"/>
</file>