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12F7" w14:textId="7D2C2846" w:rsidR="00746A03" w:rsidRPr="007F21FE" w:rsidRDefault="00746A03" w:rsidP="00746A03">
      <w:pPr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 w:rsidRPr="007F21FE">
        <w:rPr>
          <w:rFonts w:ascii="Arial" w:hAnsi="Arial" w:cs="Arial"/>
          <w:b/>
          <w:bCs/>
          <w:sz w:val="24"/>
          <w:szCs w:val="24"/>
          <w:lang w:val="el-GR"/>
        </w:rPr>
        <w:t>1</w:t>
      </w:r>
      <w:r w:rsidRPr="007F21FE">
        <w:rPr>
          <w:rFonts w:ascii="Arial" w:hAnsi="Arial" w:cs="Arial"/>
          <w:b/>
          <w:bCs/>
          <w:sz w:val="24"/>
          <w:szCs w:val="24"/>
          <w:vertAlign w:val="superscript"/>
          <w:lang w:val="el-GR"/>
        </w:rPr>
        <w:t>η</w:t>
      </w:r>
      <w:r w:rsidRPr="007F21FE">
        <w:rPr>
          <w:rFonts w:ascii="Arial" w:hAnsi="Arial" w:cs="Arial"/>
          <w:b/>
          <w:bCs/>
          <w:sz w:val="24"/>
          <w:szCs w:val="24"/>
          <w:lang w:val="el-GR"/>
        </w:rPr>
        <w:t xml:space="preserve"> Προαιρετική Εργασία στο Μάθημα της Τεχνητής Νοημοσύνης</w:t>
      </w:r>
    </w:p>
    <w:p w14:paraId="13FF4760" w14:textId="72DA64BE" w:rsidR="00746A03" w:rsidRPr="007F21FE" w:rsidRDefault="00746A03" w:rsidP="00746A03">
      <w:pPr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 w:rsidRPr="007F21FE">
        <w:rPr>
          <w:rFonts w:ascii="Arial" w:hAnsi="Arial" w:cs="Arial"/>
          <w:b/>
          <w:bCs/>
          <w:sz w:val="24"/>
          <w:szCs w:val="24"/>
          <w:lang w:val="el-GR"/>
        </w:rPr>
        <w:t>Ονοματεπώνυμο: Βίκτωρ Κυρτσούδης</w:t>
      </w:r>
    </w:p>
    <w:p w14:paraId="2F276A27" w14:textId="341554AC" w:rsidR="00746A03" w:rsidRPr="007F21FE" w:rsidRDefault="00746A03" w:rsidP="007F21FE">
      <w:pPr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 w:rsidRPr="007F21FE">
        <w:rPr>
          <w:rFonts w:ascii="Arial" w:hAnsi="Arial" w:cs="Arial"/>
          <w:b/>
          <w:bCs/>
          <w:sz w:val="24"/>
          <w:szCs w:val="24"/>
          <w:lang w:val="el-GR"/>
        </w:rPr>
        <w:t>ΑΕΜ: 4143</w:t>
      </w:r>
    </w:p>
    <w:p w14:paraId="1A15F487" w14:textId="0BE44FAD" w:rsidR="00213659" w:rsidRPr="007F21FE" w:rsidRDefault="00213659" w:rsidP="0078749A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>Αντί για Βόρεια-Νότια χρησιμοποιούνται οι κατευθύνσεις Πάνω-Κάτω και αντί για Ανατολικά-Δυτικά οι κατευθύνσεις Δεξιά-Αριστερά.</w:t>
      </w:r>
    </w:p>
    <w:p w14:paraId="0C08AB36" w14:textId="5DA293DA" w:rsidR="00213659" w:rsidRPr="007F21FE" w:rsidRDefault="00213659" w:rsidP="0078749A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Επίσης το πλέγμα έχει την αρχή των αξόνων πάνω δεξιά αντί για κάτω αριστερά. (Οπότε η μετακίνηση προς τα πάνω γίνεται με μείωση του </w:t>
      </w:r>
      <w:r w:rsidRPr="007F21FE">
        <w:rPr>
          <w:rFonts w:ascii="Arial" w:hAnsi="Arial" w:cs="Arial"/>
        </w:rPr>
        <w:t>y</w:t>
      </w:r>
      <w:r w:rsidRPr="007F21FE">
        <w:rPr>
          <w:rFonts w:ascii="Arial" w:hAnsi="Arial" w:cs="Arial"/>
          <w:lang w:val="el-GR"/>
        </w:rPr>
        <w:t xml:space="preserve"> κατά 1)</w:t>
      </w:r>
    </w:p>
    <w:p w14:paraId="6CBCFF4B" w14:textId="5E4BB970" w:rsidR="00746A03" w:rsidRPr="007F21FE" w:rsidRDefault="0078749A" w:rsidP="0078749A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>Για την επίλυση του προβλήματος δημιουργήθηκαν 4 αρχεία:</w:t>
      </w:r>
    </w:p>
    <w:p w14:paraId="5DA59D4A" w14:textId="35BEAB36" w:rsidR="0078749A" w:rsidRPr="007F21FE" w:rsidRDefault="0078749A" w:rsidP="00787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21FE">
        <w:rPr>
          <w:rFonts w:ascii="Arial" w:hAnsi="Arial" w:cs="Arial"/>
        </w:rPr>
        <w:t>Car.h</w:t>
      </w:r>
    </w:p>
    <w:p w14:paraId="19002F5A" w14:textId="66C93CB5" w:rsidR="0078749A" w:rsidRPr="007F21FE" w:rsidRDefault="0078749A" w:rsidP="00787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21FE">
        <w:rPr>
          <w:rFonts w:ascii="Arial" w:hAnsi="Arial" w:cs="Arial"/>
        </w:rPr>
        <w:t>Puzzle.h</w:t>
      </w:r>
    </w:p>
    <w:p w14:paraId="6ECE42C8" w14:textId="77777777" w:rsidR="00E91DD2" w:rsidRPr="007F21FE" w:rsidRDefault="0078749A" w:rsidP="00E91D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21FE">
        <w:rPr>
          <w:rFonts w:ascii="Arial" w:hAnsi="Arial" w:cs="Arial"/>
        </w:rPr>
        <w:t>Puzzle.cpp</w:t>
      </w:r>
      <w:r w:rsidR="00E91DD2" w:rsidRPr="007F21FE">
        <w:rPr>
          <w:rFonts w:ascii="Arial" w:hAnsi="Arial" w:cs="Arial"/>
        </w:rPr>
        <w:t xml:space="preserve"> </w:t>
      </w:r>
    </w:p>
    <w:p w14:paraId="7471C148" w14:textId="417CB666" w:rsidR="0078749A" w:rsidRPr="007F21FE" w:rsidRDefault="00E91DD2" w:rsidP="00787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21FE">
        <w:rPr>
          <w:rFonts w:ascii="Arial" w:hAnsi="Arial" w:cs="Arial"/>
        </w:rPr>
        <w:t>main.cpp</w:t>
      </w:r>
    </w:p>
    <w:p w14:paraId="5DDD99EA" w14:textId="7B3E24A1" w:rsidR="00E91DD2" w:rsidRPr="007F21FE" w:rsidRDefault="0078749A" w:rsidP="0078749A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Στο </w:t>
      </w:r>
      <w:r w:rsidRPr="007F21FE">
        <w:rPr>
          <w:rFonts w:ascii="Arial" w:hAnsi="Arial" w:cs="Arial"/>
        </w:rPr>
        <w:t>Car</w:t>
      </w:r>
      <w:r w:rsidRPr="007F21FE">
        <w:rPr>
          <w:rFonts w:ascii="Arial" w:hAnsi="Arial" w:cs="Arial"/>
          <w:lang w:val="el-GR"/>
        </w:rPr>
        <w:t>.</w:t>
      </w:r>
      <w:r w:rsidRPr="007F21FE">
        <w:rPr>
          <w:rFonts w:ascii="Arial" w:hAnsi="Arial" w:cs="Arial"/>
        </w:rPr>
        <w:t>h</w:t>
      </w:r>
      <w:r w:rsidRPr="007F21FE">
        <w:rPr>
          <w:rFonts w:ascii="Arial" w:hAnsi="Arial" w:cs="Arial"/>
          <w:lang w:val="el-GR"/>
        </w:rPr>
        <w:t xml:space="preserve"> είναι η υλοποίηση της κλάσης </w:t>
      </w:r>
      <w:r w:rsidRPr="007F21FE">
        <w:rPr>
          <w:rFonts w:ascii="Arial" w:hAnsi="Arial" w:cs="Arial"/>
        </w:rPr>
        <w:t>Car</w:t>
      </w:r>
      <w:r w:rsidRPr="007F21FE">
        <w:rPr>
          <w:rFonts w:ascii="Arial" w:hAnsi="Arial" w:cs="Arial"/>
          <w:lang w:val="el-GR"/>
        </w:rPr>
        <w:t xml:space="preserve"> που αναπαριστά ένα αυτοκίνητο του προβλήματος αποθηκεύοντας τις </w:t>
      </w:r>
      <w:r w:rsidRPr="007F21FE">
        <w:rPr>
          <w:rFonts w:ascii="Arial" w:hAnsi="Arial" w:cs="Arial"/>
        </w:rPr>
        <w:t>x</w:t>
      </w:r>
      <w:r w:rsidRPr="007F21FE">
        <w:rPr>
          <w:rFonts w:ascii="Arial" w:hAnsi="Arial" w:cs="Arial"/>
          <w:lang w:val="el-GR"/>
        </w:rPr>
        <w:t xml:space="preserve"> και </w:t>
      </w:r>
      <w:r w:rsidRPr="007F21FE">
        <w:rPr>
          <w:rFonts w:ascii="Arial" w:hAnsi="Arial" w:cs="Arial"/>
        </w:rPr>
        <w:t>y</w:t>
      </w:r>
      <w:r w:rsidRPr="007F21FE">
        <w:rPr>
          <w:rFonts w:ascii="Arial" w:hAnsi="Arial" w:cs="Arial"/>
          <w:lang w:val="el-GR"/>
        </w:rPr>
        <w:t xml:space="preserve"> συντεταγμένες του στο πλέγμα αλλά και </w:t>
      </w:r>
      <w:r w:rsidR="00502CD5" w:rsidRPr="007F21FE">
        <w:rPr>
          <w:rFonts w:ascii="Arial" w:hAnsi="Arial" w:cs="Arial"/>
          <w:lang w:val="el-GR"/>
        </w:rPr>
        <w:t>τον προσαν</w:t>
      </w:r>
      <w:r w:rsidR="00E91DD2" w:rsidRPr="007F21FE">
        <w:rPr>
          <w:rFonts w:ascii="Arial" w:hAnsi="Arial" w:cs="Arial"/>
          <w:lang w:val="el-GR"/>
        </w:rPr>
        <w:t>α</w:t>
      </w:r>
      <w:r w:rsidR="00502CD5" w:rsidRPr="007F21FE">
        <w:rPr>
          <w:rFonts w:ascii="Arial" w:hAnsi="Arial" w:cs="Arial"/>
          <w:lang w:val="el-GR"/>
        </w:rPr>
        <w:t>τ</w:t>
      </w:r>
      <w:r w:rsidR="00E91DD2" w:rsidRPr="007F21FE">
        <w:rPr>
          <w:rFonts w:ascii="Arial" w:hAnsi="Arial" w:cs="Arial"/>
          <w:lang w:val="el-GR"/>
        </w:rPr>
        <w:t>ο</w:t>
      </w:r>
      <w:r w:rsidR="00502CD5" w:rsidRPr="007F21FE">
        <w:rPr>
          <w:rFonts w:ascii="Arial" w:hAnsi="Arial" w:cs="Arial"/>
          <w:lang w:val="el-GR"/>
        </w:rPr>
        <w:t>λι</w:t>
      </w:r>
      <w:r w:rsidR="00E91DD2" w:rsidRPr="007F21FE">
        <w:rPr>
          <w:rFonts w:ascii="Arial" w:hAnsi="Arial" w:cs="Arial"/>
          <w:lang w:val="el-GR"/>
        </w:rPr>
        <w:t>σ</w:t>
      </w:r>
      <w:r w:rsidR="00502CD5" w:rsidRPr="007F21FE">
        <w:rPr>
          <w:rFonts w:ascii="Arial" w:hAnsi="Arial" w:cs="Arial"/>
          <w:lang w:val="el-GR"/>
        </w:rPr>
        <w:t>μό</w:t>
      </w:r>
      <w:r w:rsidRPr="007F21FE">
        <w:rPr>
          <w:rFonts w:ascii="Arial" w:hAnsi="Arial" w:cs="Arial"/>
          <w:lang w:val="el-GR"/>
        </w:rPr>
        <w:t xml:space="preserve"> του με μία </w:t>
      </w:r>
      <w:r w:rsidRPr="007F21FE">
        <w:rPr>
          <w:rFonts w:ascii="Arial" w:hAnsi="Arial" w:cs="Arial"/>
        </w:rPr>
        <w:t>bool</w:t>
      </w:r>
      <w:r w:rsidRPr="007F21FE">
        <w:rPr>
          <w:rFonts w:ascii="Arial" w:hAnsi="Arial" w:cs="Arial"/>
          <w:lang w:val="el-GR"/>
        </w:rPr>
        <w:t xml:space="preserve"> μεταβλητή </w:t>
      </w:r>
      <w:r w:rsidRPr="007F21FE">
        <w:rPr>
          <w:rFonts w:ascii="Arial" w:hAnsi="Arial" w:cs="Arial"/>
        </w:rPr>
        <w:t>horizontal</w:t>
      </w:r>
      <w:r w:rsidR="001C75D3" w:rsidRPr="007F21FE">
        <w:rPr>
          <w:rFonts w:ascii="Arial" w:hAnsi="Arial" w:cs="Arial"/>
          <w:lang w:val="el-GR"/>
        </w:rPr>
        <w:t xml:space="preserve"> (με προεπιλεγμένη τιμή </w:t>
      </w:r>
      <w:r w:rsidR="001C75D3" w:rsidRPr="007F21FE">
        <w:rPr>
          <w:rFonts w:ascii="Arial" w:hAnsi="Arial" w:cs="Arial"/>
        </w:rPr>
        <w:t>true</w:t>
      </w:r>
      <w:r w:rsidR="001C75D3" w:rsidRPr="007F21FE">
        <w:rPr>
          <w:rFonts w:ascii="Arial" w:hAnsi="Arial" w:cs="Arial"/>
          <w:lang w:val="el-GR"/>
        </w:rPr>
        <w:t>)</w:t>
      </w:r>
      <w:r w:rsidRPr="007F21FE">
        <w:rPr>
          <w:rFonts w:ascii="Arial" w:hAnsi="Arial" w:cs="Arial"/>
          <w:lang w:val="el-GR"/>
        </w:rPr>
        <w:t>.</w:t>
      </w:r>
      <w:r w:rsidR="00E91DD2" w:rsidRPr="007F21FE">
        <w:rPr>
          <w:rFonts w:ascii="Arial" w:hAnsi="Arial" w:cs="Arial"/>
          <w:lang w:val="el-GR"/>
        </w:rPr>
        <w:t xml:space="preserve"> Η μέθοδος </w:t>
      </w:r>
      <w:r w:rsidR="00E91DD2" w:rsidRPr="007F21FE">
        <w:rPr>
          <w:rFonts w:ascii="Arial" w:hAnsi="Arial" w:cs="Arial"/>
        </w:rPr>
        <w:t>getKey</w:t>
      </w:r>
      <w:r w:rsidR="00E91DD2" w:rsidRPr="007F21FE">
        <w:rPr>
          <w:rFonts w:ascii="Arial" w:hAnsi="Arial" w:cs="Arial"/>
          <w:lang w:val="el-GR"/>
        </w:rPr>
        <w:t xml:space="preserve">() υπολογίζει και επιστρέφει την συμβολοσειρά που αντιπροσωπεύει το αμάξι την ορισμένη στιγμή. Επίσης υλοποιήθηκε η υπερφόρτωση του τελεστή «&lt;» με βάση την </w:t>
      </w:r>
      <w:r w:rsidR="00E91DD2" w:rsidRPr="007F21FE">
        <w:rPr>
          <w:rFonts w:ascii="Arial" w:hAnsi="Arial" w:cs="Arial"/>
        </w:rPr>
        <w:t>getKey</w:t>
      </w:r>
      <w:r w:rsidR="00E91DD2" w:rsidRPr="007F21FE">
        <w:rPr>
          <w:rFonts w:ascii="Arial" w:hAnsi="Arial" w:cs="Arial"/>
          <w:lang w:val="el-GR"/>
        </w:rPr>
        <w:t xml:space="preserve">() και του τελεστή της ανάθεσης που αντιγράφει τα δεδομένα του αντικειμένου </w:t>
      </w:r>
      <w:r w:rsidR="00E91DD2" w:rsidRPr="007F21FE">
        <w:rPr>
          <w:rFonts w:ascii="Arial" w:hAnsi="Arial" w:cs="Arial"/>
        </w:rPr>
        <w:t>Car</w:t>
      </w:r>
      <w:r w:rsidR="00E91DD2" w:rsidRPr="007F21FE">
        <w:rPr>
          <w:rFonts w:ascii="Arial" w:hAnsi="Arial" w:cs="Arial"/>
          <w:lang w:val="el-GR"/>
        </w:rPr>
        <w:t xml:space="preserve"> δεξιά του τελεστή στο αντικείμενο αριστερά.</w:t>
      </w:r>
    </w:p>
    <w:p w14:paraId="41D7B64D" w14:textId="77777777" w:rsidR="00EB128A" w:rsidRPr="007F21FE" w:rsidRDefault="00E91DD2" w:rsidP="0078749A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Στο </w:t>
      </w:r>
      <w:r w:rsidRPr="007F21FE">
        <w:rPr>
          <w:rFonts w:ascii="Arial" w:hAnsi="Arial" w:cs="Arial"/>
        </w:rPr>
        <w:t>Puzzle</w:t>
      </w:r>
      <w:r w:rsidRPr="007F21FE">
        <w:rPr>
          <w:rFonts w:ascii="Arial" w:hAnsi="Arial" w:cs="Arial"/>
          <w:lang w:val="el-GR"/>
        </w:rPr>
        <w:t>.</w:t>
      </w:r>
      <w:r w:rsidRPr="007F21FE">
        <w:rPr>
          <w:rFonts w:ascii="Arial" w:hAnsi="Arial" w:cs="Arial"/>
        </w:rPr>
        <w:t>h</w:t>
      </w:r>
      <w:r w:rsidRPr="007F21FE">
        <w:rPr>
          <w:rFonts w:ascii="Arial" w:hAnsi="Arial" w:cs="Arial"/>
          <w:lang w:val="el-GR"/>
        </w:rPr>
        <w:t xml:space="preserve"> είναι η δήλωση της κλάσης </w:t>
      </w:r>
      <w:r w:rsidRPr="007F21FE">
        <w:rPr>
          <w:rFonts w:ascii="Arial" w:hAnsi="Arial" w:cs="Arial"/>
        </w:rPr>
        <w:t>Puzzle</w:t>
      </w:r>
      <w:r w:rsidRPr="007F21FE">
        <w:rPr>
          <w:rFonts w:ascii="Arial" w:hAnsi="Arial" w:cs="Arial"/>
          <w:lang w:val="el-GR"/>
        </w:rPr>
        <w:t xml:space="preserve"> που αναπαριστά </w:t>
      </w:r>
      <w:r w:rsidR="00EB128A" w:rsidRPr="007F21FE">
        <w:rPr>
          <w:rFonts w:ascii="Arial" w:hAnsi="Arial" w:cs="Arial"/>
          <w:lang w:val="el-GR"/>
        </w:rPr>
        <w:t xml:space="preserve">μία συγκεκριμένη κατάσταση του προβλήματος και στο </w:t>
      </w:r>
      <w:r w:rsidR="00EB128A" w:rsidRPr="007F21FE">
        <w:rPr>
          <w:rFonts w:ascii="Arial" w:hAnsi="Arial" w:cs="Arial"/>
        </w:rPr>
        <w:t>Puzzle</w:t>
      </w:r>
      <w:r w:rsidR="00EB128A" w:rsidRPr="007F21FE">
        <w:rPr>
          <w:rFonts w:ascii="Arial" w:hAnsi="Arial" w:cs="Arial"/>
          <w:lang w:val="el-GR"/>
        </w:rPr>
        <w:t>.</w:t>
      </w:r>
      <w:r w:rsidR="00EB128A" w:rsidRPr="007F21FE">
        <w:rPr>
          <w:rFonts w:ascii="Arial" w:hAnsi="Arial" w:cs="Arial"/>
        </w:rPr>
        <w:t>cpp</w:t>
      </w:r>
      <w:r w:rsidR="00EB128A" w:rsidRPr="007F21FE">
        <w:rPr>
          <w:rFonts w:ascii="Arial" w:hAnsi="Arial" w:cs="Arial"/>
          <w:lang w:val="el-GR"/>
        </w:rPr>
        <w:t xml:space="preserve"> η υλοποίηση των μεθόδων. Για την αναπαράσταση μίας κατάστασης χρησιμοποιούνται: </w:t>
      </w:r>
    </w:p>
    <w:p w14:paraId="1C8EE885" w14:textId="6B2295FA" w:rsidR="00EB128A" w:rsidRPr="007F21FE" w:rsidRDefault="00EB128A" w:rsidP="00EB128A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7F21FE">
        <w:rPr>
          <w:rFonts w:ascii="Arial" w:hAnsi="Arial" w:cs="Arial"/>
        </w:rPr>
        <w:t>vector</w:t>
      </w:r>
      <w:r w:rsidRPr="007F21FE">
        <w:rPr>
          <w:rFonts w:ascii="Arial" w:hAnsi="Arial" w:cs="Arial"/>
          <w:lang w:val="el-GR"/>
        </w:rPr>
        <w:t>&lt;</w:t>
      </w:r>
      <w:r w:rsidRPr="007F21FE">
        <w:rPr>
          <w:rFonts w:ascii="Arial" w:hAnsi="Arial" w:cs="Arial"/>
        </w:rPr>
        <w:t>Car</w:t>
      </w:r>
      <w:r w:rsidRPr="007F21FE">
        <w:rPr>
          <w:rFonts w:ascii="Arial" w:hAnsi="Arial" w:cs="Arial"/>
          <w:lang w:val="el-GR"/>
        </w:rPr>
        <w:t xml:space="preserve">&gt; </w:t>
      </w:r>
      <w:r w:rsidRPr="007F21FE">
        <w:rPr>
          <w:rFonts w:ascii="Arial" w:hAnsi="Arial" w:cs="Arial"/>
        </w:rPr>
        <w:t>cars</w:t>
      </w:r>
      <w:r w:rsidRPr="007F21FE">
        <w:rPr>
          <w:rFonts w:ascii="Arial" w:hAnsi="Arial" w:cs="Arial"/>
          <w:lang w:val="el-GR"/>
        </w:rPr>
        <w:t xml:space="preserve"> (που αποθηκεύει όλα τα αμάξια που βρίσκονται ακόμα στο πλέγμα)</w:t>
      </w:r>
    </w:p>
    <w:p w14:paraId="4DAFAEAB" w14:textId="0C83C072" w:rsidR="00EB128A" w:rsidRPr="007F21FE" w:rsidRDefault="00EB128A" w:rsidP="00EB128A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7F21FE">
        <w:rPr>
          <w:rFonts w:ascii="Arial" w:hAnsi="Arial" w:cs="Arial"/>
        </w:rPr>
        <w:t>string</w:t>
      </w:r>
      <w:r w:rsidRPr="007F21FE">
        <w:rPr>
          <w:rFonts w:ascii="Arial" w:hAnsi="Arial" w:cs="Arial"/>
          <w:lang w:val="el-GR"/>
        </w:rPr>
        <w:t xml:space="preserve"> </w:t>
      </w:r>
      <w:r w:rsidRPr="007F21FE">
        <w:rPr>
          <w:rFonts w:ascii="Arial" w:hAnsi="Arial" w:cs="Arial"/>
        </w:rPr>
        <w:t>key</w:t>
      </w:r>
      <w:r w:rsidRPr="007F21FE">
        <w:rPr>
          <w:rFonts w:ascii="Arial" w:hAnsi="Arial" w:cs="Arial"/>
          <w:lang w:val="el-GR"/>
        </w:rPr>
        <w:t xml:space="preserve"> (που χρησιμοποιείται για την αντιστοίχιση της κατάστασης σε ένα </w:t>
      </w:r>
      <w:r w:rsidRPr="007F21FE">
        <w:rPr>
          <w:rFonts w:ascii="Arial" w:hAnsi="Arial" w:cs="Arial"/>
        </w:rPr>
        <w:t>unordered</w:t>
      </w:r>
      <w:r w:rsidRPr="007F21FE">
        <w:rPr>
          <w:rFonts w:ascii="Arial" w:hAnsi="Arial" w:cs="Arial"/>
          <w:lang w:val="el-GR"/>
        </w:rPr>
        <w:t>_</w:t>
      </w:r>
      <w:r w:rsidRPr="007F21FE">
        <w:rPr>
          <w:rFonts w:ascii="Arial" w:hAnsi="Arial" w:cs="Arial"/>
        </w:rPr>
        <w:t>map</w:t>
      </w:r>
      <w:r w:rsidR="00851026" w:rsidRPr="007F21FE">
        <w:rPr>
          <w:rFonts w:ascii="Arial" w:hAnsi="Arial" w:cs="Arial"/>
          <w:lang w:val="el-GR"/>
        </w:rPr>
        <w:t xml:space="preserve"> και για την σύγκριση καταστάσεων με τον τελεστή «==»</w:t>
      </w:r>
      <w:r w:rsidRPr="007F21FE">
        <w:rPr>
          <w:rFonts w:ascii="Arial" w:hAnsi="Arial" w:cs="Arial"/>
          <w:lang w:val="el-GR"/>
        </w:rPr>
        <w:t xml:space="preserve">) </w:t>
      </w:r>
    </w:p>
    <w:p w14:paraId="01E2894E" w14:textId="1A103EA9" w:rsidR="00EB128A" w:rsidRPr="007F21FE" w:rsidRDefault="00EB128A" w:rsidP="00EB128A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7F21FE">
        <w:rPr>
          <w:rFonts w:ascii="Arial" w:hAnsi="Arial" w:cs="Arial"/>
        </w:rPr>
        <w:t>bool</w:t>
      </w:r>
      <w:r w:rsidRPr="007F21FE">
        <w:rPr>
          <w:rFonts w:ascii="Arial" w:hAnsi="Arial" w:cs="Arial"/>
          <w:lang w:val="el-GR"/>
        </w:rPr>
        <w:t xml:space="preserve"> **</w:t>
      </w:r>
      <w:r w:rsidRPr="007F21FE">
        <w:rPr>
          <w:rFonts w:ascii="Arial" w:hAnsi="Arial" w:cs="Arial"/>
        </w:rPr>
        <w:t>free</w:t>
      </w:r>
      <w:r w:rsidR="004B37A0" w:rsidRPr="007F21FE">
        <w:rPr>
          <w:rFonts w:ascii="Arial" w:hAnsi="Arial" w:cs="Arial"/>
          <w:lang w:val="el-GR"/>
        </w:rPr>
        <w:t xml:space="preserve"> (που αποθηκεύει </w:t>
      </w:r>
      <w:r w:rsidR="00EB6530" w:rsidRPr="007F21FE">
        <w:rPr>
          <w:rFonts w:ascii="Arial" w:hAnsi="Arial" w:cs="Arial"/>
          <w:lang w:val="el-GR"/>
        </w:rPr>
        <w:t>τις ελεύθερες και τις κατειλημμένες θέσεις του πλέγματος)</w:t>
      </w:r>
      <w:r w:rsidR="001C75D3" w:rsidRPr="007F21FE">
        <w:rPr>
          <w:rFonts w:ascii="Arial" w:hAnsi="Arial" w:cs="Arial"/>
          <w:lang w:val="el-GR"/>
        </w:rPr>
        <w:t xml:space="preserve"> </w:t>
      </w:r>
    </w:p>
    <w:p w14:paraId="094D170A" w14:textId="3EE6AB30" w:rsidR="00B957C6" w:rsidRPr="007F21FE" w:rsidRDefault="00B957C6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>Για το μονοπάτι από την ρίζα έχουμε ένα δείκτη στην προηγούμενη κατάσταση του προβλήματος (</w:t>
      </w:r>
      <w:r w:rsidRPr="007F21FE">
        <w:rPr>
          <w:rFonts w:ascii="Arial" w:hAnsi="Arial" w:cs="Arial"/>
        </w:rPr>
        <w:t>Puzzle</w:t>
      </w:r>
      <w:r w:rsidRPr="007F21FE">
        <w:rPr>
          <w:rFonts w:ascii="Arial" w:hAnsi="Arial" w:cs="Arial"/>
          <w:lang w:val="el-GR"/>
        </w:rPr>
        <w:t xml:space="preserve"> *</w:t>
      </w:r>
      <w:r w:rsidRPr="007F21FE">
        <w:rPr>
          <w:rFonts w:ascii="Arial" w:hAnsi="Arial" w:cs="Arial"/>
        </w:rPr>
        <w:t>previous</w:t>
      </w:r>
      <w:r w:rsidRPr="007F21FE">
        <w:rPr>
          <w:rFonts w:ascii="Arial" w:hAnsi="Arial" w:cs="Arial"/>
          <w:lang w:val="el-GR"/>
        </w:rPr>
        <w:t xml:space="preserve">) που χρησιμοποιείται στην μέθοδο </w:t>
      </w:r>
      <w:r w:rsidRPr="007F21FE">
        <w:rPr>
          <w:rFonts w:ascii="Arial" w:hAnsi="Arial" w:cs="Arial"/>
        </w:rPr>
        <w:t>getDepth</w:t>
      </w:r>
      <w:r w:rsidRPr="007F21FE">
        <w:rPr>
          <w:rFonts w:ascii="Arial" w:hAnsi="Arial" w:cs="Arial"/>
          <w:lang w:val="el-GR"/>
        </w:rPr>
        <w:t>()</w:t>
      </w:r>
      <w:r w:rsidR="00851026" w:rsidRPr="007F21FE">
        <w:rPr>
          <w:rFonts w:ascii="Arial" w:hAnsi="Arial" w:cs="Arial"/>
          <w:lang w:val="el-GR"/>
        </w:rPr>
        <w:t>.</w:t>
      </w:r>
    </w:p>
    <w:p w14:paraId="3CF4BD7B" w14:textId="437E5DF9" w:rsidR="00213659" w:rsidRPr="007F21FE" w:rsidRDefault="00851026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Η επέκταση της κατάστασης γίνεται με την μέθοδο </w:t>
      </w:r>
      <w:r w:rsidRPr="007F21FE">
        <w:rPr>
          <w:rFonts w:ascii="Arial" w:hAnsi="Arial" w:cs="Arial"/>
        </w:rPr>
        <w:t>expand</w:t>
      </w:r>
      <w:r w:rsidRPr="007F21FE">
        <w:rPr>
          <w:rFonts w:ascii="Arial" w:hAnsi="Arial" w:cs="Arial"/>
          <w:lang w:val="el-GR"/>
        </w:rPr>
        <w:t xml:space="preserve"> που για κάθε αμάξι της τρέχουσας κατάστασης ελέγχει αν είναι δυνατή η κίνηση του προς τις δύο κατευθύνσεις που του αντιστοιχούν και αντίστοιχα φτιάχνει καινούριες καταστάσεις τις οποίες εισάγει στο </w:t>
      </w:r>
      <w:r w:rsidRPr="007F21FE">
        <w:rPr>
          <w:rFonts w:ascii="Arial" w:hAnsi="Arial" w:cs="Arial"/>
        </w:rPr>
        <w:t>vector</w:t>
      </w:r>
      <w:r w:rsidRPr="007F21FE">
        <w:rPr>
          <w:rFonts w:ascii="Arial" w:hAnsi="Arial" w:cs="Arial"/>
          <w:lang w:val="el-GR"/>
        </w:rPr>
        <w:t>&lt;</w:t>
      </w:r>
      <w:r w:rsidRPr="007F21FE">
        <w:rPr>
          <w:rFonts w:ascii="Arial" w:hAnsi="Arial" w:cs="Arial"/>
        </w:rPr>
        <w:t>Puzzle</w:t>
      </w:r>
      <w:r w:rsidRPr="007F21FE">
        <w:rPr>
          <w:rFonts w:ascii="Arial" w:hAnsi="Arial" w:cs="Arial"/>
          <w:lang w:val="el-GR"/>
        </w:rPr>
        <w:t xml:space="preserve"> *&gt; </w:t>
      </w:r>
      <w:r w:rsidRPr="007F21FE">
        <w:rPr>
          <w:rFonts w:ascii="Arial" w:hAnsi="Arial" w:cs="Arial"/>
        </w:rPr>
        <w:t>children</w:t>
      </w:r>
      <w:r w:rsidRPr="007F21FE">
        <w:rPr>
          <w:rFonts w:ascii="Arial" w:hAnsi="Arial" w:cs="Arial"/>
          <w:lang w:val="el-GR"/>
        </w:rPr>
        <w:t xml:space="preserve"> και το επιστρέφει κατά την έξοδο </w:t>
      </w:r>
      <w:r w:rsidR="00213659" w:rsidRPr="007F21FE">
        <w:rPr>
          <w:rFonts w:ascii="Arial" w:hAnsi="Arial" w:cs="Arial"/>
          <w:lang w:val="el-GR"/>
        </w:rPr>
        <w:t xml:space="preserve">της μεθόδου. Αν το αμάξι έχει οριζόντιο προσανατολισμό μπορεί να κατευθυνθεί δεξιά με την </w:t>
      </w:r>
      <w:r w:rsidR="00213659" w:rsidRPr="007F21FE">
        <w:rPr>
          <w:rFonts w:ascii="Arial" w:hAnsi="Arial" w:cs="Arial"/>
        </w:rPr>
        <w:t>goRight</w:t>
      </w:r>
      <w:r w:rsidR="00213659" w:rsidRPr="007F21FE">
        <w:rPr>
          <w:rFonts w:ascii="Arial" w:hAnsi="Arial" w:cs="Arial"/>
          <w:lang w:val="el-GR"/>
        </w:rPr>
        <w:t xml:space="preserve">() και αριστερά με την </w:t>
      </w:r>
      <w:r w:rsidR="00213659" w:rsidRPr="007F21FE">
        <w:rPr>
          <w:rFonts w:ascii="Arial" w:hAnsi="Arial" w:cs="Arial"/>
        </w:rPr>
        <w:t>goLeft</w:t>
      </w:r>
      <w:r w:rsidR="00213659" w:rsidRPr="007F21FE">
        <w:rPr>
          <w:rFonts w:ascii="Arial" w:hAnsi="Arial" w:cs="Arial"/>
          <w:lang w:val="el-GR"/>
        </w:rPr>
        <w:t xml:space="preserve">() ενώ αν έχει κάθετο προσανατολισμό μπορεί να κατευθυνθεί πάνω με την </w:t>
      </w:r>
      <w:r w:rsidR="00213659" w:rsidRPr="007F21FE">
        <w:rPr>
          <w:rFonts w:ascii="Arial" w:hAnsi="Arial" w:cs="Arial"/>
        </w:rPr>
        <w:t>goUp</w:t>
      </w:r>
      <w:r w:rsidR="00213659" w:rsidRPr="007F21FE">
        <w:rPr>
          <w:rFonts w:ascii="Arial" w:hAnsi="Arial" w:cs="Arial"/>
          <w:lang w:val="el-GR"/>
        </w:rPr>
        <w:t xml:space="preserve">() και κάτω με την </w:t>
      </w:r>
      <w:r w:rsidR="00213659" w:rsidRPr="007F21FE">
        <w:rPr>
          <w:rFonts w:ascii="Arial" w:hAnsi="Arial" w:cs="Arial"/>
        </w:rPr>
        <w:t>goDown</w:t>
      </w:r>
      <w:r w:rsidR="00213659" w:rsidRPr="007F21FE">
        <w:rPr>
          <w:rFonts w:ascii="Arial" w:hAnsi="Arial" w:cs="Arial"/>
          <w:lang w:val="el-GR"/>
        </w:rPr>
        <w:t>(). Επίσης για να μπορεί να μετακινηθεί προς οποιαδήποτε κατεύθυνση θα πρέπει η επιθυμητή θέση να μην καλύπτεται από ένα αντικείμενο ή ένα άλλο αυτοκίνητο.</w:t>
      </w:r>
    </w:p>
    <w:p w14:paraId="5494C1D6" w14:textId="61E7EE33" w:rsidR="00C43EB4" w:rsidRPr="007F21FE" w:rsidRDefault="00C43EB4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Στο </w:t>
      </w:r>
      <w:r w:rsidRPr="007F21FE">
        <w:rPr>
          <w:rFonts w:ascii="Arial" w:hAnsi="Arial" w:cs="Arial"/>
        </w:rPr>
        <w:t>main</w:t>
      </w:r>
      <w:r w:rsidRPr="007F21FE">
        <w:rPr>
          <w:rFonts w:ascii="Arial" w:hAnsi="Arial" w:cs="Arial"/>
          <w:lang w:val="el-GR"/>
        </w:rPr>
        <w:t>.</w:t>
      </w:r>
      <w:r w:rsidRPr="007F21FE">
        <w:rPr>
          <w:rFonts w:ascii="Arial" w:hAnsi="Arial" w:cs="Arial"/>
        </w:rPr>
        <w:t>cpp</w:t>
      </w:r>
      <w:r w:rsidRPr="007F21FE">
        <w:rPr>
          <w:rFonts w:ascii="Arial" w:hAnsi="Arial" w:cs="Arial"/>
          <w:lang w:val="el-GR"/>
        </w:rPr>
        <w:t xml:space="preserve"> υλοποιείται η συνάρτηση εισόδου στην οποία δημιουργείται η αρχική κατάσταση</w:t>
      </w:r>
      <w:r w:rsidR="007F21FE">
        <w:rPr>
          <w:rFonts w:ascii="Arial" w:hAnsi="Arial" w:cs="Arial"/>
          <w:lang w:val="el-GR"/>
        </w:rPr>
        <w:t>,</w:t>
      </w:r>
      <w:r w:rsidRPr="007F21FE">
        <w:rPr>
          <w:rFonts w:ascii="Arial" w:hAnsi="Arial" w:cs="Arial"/>
          <w:lang w:val="el-GR"/>
        </w:rPr>
        <w:t xml:space="preserve"> καλείται η συνάρτηση επίλυσης και εκτυπώνονται στην οθόνη τα στατιστικά της επίλυσης.</w:t>
      </w:r>
    </w:p>
    <w:p w14:paraId="26C5EB8A" w14:textId="2FA075D7" w:rsidR="00213659" w:rsidRPr="007F21FE" w:rsidRDefault="00213659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lastRenderedPageBreak/>
        <w:t xml:space="preserve">Ο αλγόριθμος αναζήτησης που χρησιμοποιείται είναι ο </w:t>
      </w:r>
      <w:r w:rsidRPr="007F21FE">
        <w:rPr>
          <w:rFonts w:ascii="Arial" w:hAnsi="Arial" w:cs="Arial"/>
        </w:rPr>
        <w:t>Breadth</w:t>
      </w:r>
      <w:r w:rsidRPr="007F21FE">
        <w:rPr>
          <w:rFonts w:ascii="Arial" w:hAnsi="Arial" w:cs="Arial"/>
          <w:lang w:val="el-GR"/>
        </w:rPr>
        <w:t xml:space="preserve"> </w:t>
      </w:r>
      <w:r w:rsidRPr="007F21FE">
        <w:rPr>
          <w:rFonts w:ascii="Arial" w:hAnsi="Arial" w:cs="Arial"/>
        </w:rPr>
        <w:t>First</w:t>
      </w:r>
      <w:r w:rsidRPr="007F21FE">
        <w:rPr>
          <w:rFonts w:ascii="Arial" w:hAnsi="Arial" w:cs="Arial"/>
          <w:lang w:val="el-GR"/>
        </w:rPr>
        <w:t xml:space="preserve"> </w:t>
      </w:r>
      <w:r w:rsidRPr="007F21FE">
        <w:rPr>
          <w:rFonts w:ascii="Arial" w:hAnsi="Arial" w:cs="Arial"/>
        </w:rPr>
        <w:t>Search</w:t>
      </w:r>
      <w:r w:rsidRPr="007F21FE">
        <w:rPr>
          <w:rFonts w:ascii="Arial" w:hAnsi="Arial" w:cs="Arial"/>
          <w:lang w:val="el-GR"/>
        </w:rPr>
        <w:t xml:space="preserve"> με </w:t>
      </w:r>
      <w:r w:rsidR="00E7683A" w:rsidRPr="007F21FE">
        <w:rPr>
          <w:rFonts w:ascii="Arial" w:hAnsi="Arial" w:cs="Arial"/>
          <w:lang w:val="el-GR"/>
        </w:rPr>
        <w:t xml:space="preserve">τις καταστάσεις που </w:t>
      </w:r>
      <w:r w:rsidR="00C43EB4" w:rsidRPr="007F21FE">
        <w:rPr>
          <w:rFonts w:ascii="Arial" w:hAnsi="Arial" w:cs="Arial"/>
          <w:lang w:val="el-GR"/>
        </w:rPr>
        <w:t>έχουν ήδη εξεταστεί</w:t>
      </w:r>
      <w:r w:rsidR="00E7683A" w:rsidRPr="007F21FE">
        <w:rPr>
          <w:rFonts w:ascii="Arial" w:hAnsi="Arial" w:cs="Arial"/>
          <w:lang w:val="el-GR"/>
        </w:rPr>
        <w:t xml:space="preserve"> να </w:t>
      </w:r>
      <w:r w:rsidR="00C43EB4" w:rsidRPr="007F21FE">
        <w:rPr>
          <w:rFonts w:ascii="Arial" w:hAnsi="Arial" w:cs="Arial"/>
          <w:lang w:val="el-GR"/>
        </w:rPr>
        <w:t xml:space="preserve">αποθηκεύονται </w:t>
      </w:r>
      <w:r w:rsidR="00E7683A" w:rsidRPr="007F21FE">
        <w:rPr>
          <w:rFonts w:ascii="Arial" w:hAnsi="Arial" w:cs="Arial"/>
          <w:lang w:val="el-GR"/>
        </w:rPr>
        <w:t xml:space="preserve">στο </w:t>
      </w:r>
      <w:r w:rsidRPr="007F21FE">
        <w:rPr>
          <w:rFonts w:ascii="Arial" w:hAnsi="Arial" w:cs="Arial"/>
        </w:rPr>
        <w:t>unordered</w:t>
      </w:r>
      <w:r w:rsidRPr="007F21FE">
        <w:rPr>
          <w:rFonts w:ascii="Arial" w:hAnsi="Arial" w:cs="Arial"/>
          <w:lang w:val="el-GR"/>
        </w:rPr>
        <w:t>_</w:t>
      </w:r>
      <w:r w:rsidRPr="007F21FE">
        <w:rPr>
          <w:rFonts w:ascii="Arial" w:hAnsi="Arial" w:cs="Arial"/>
        </w:rPr>
        <w:t>map</w:t>
      </w:r>
      <w:r w:rsidRPr="007F21FE">
        <w:rPr>
          <w:rFonts w:ascii="Arial" w:hAnsi="Arial" w:cs="Arial"/>
          <w:lang w:val="el-GR"/>
        </w:rPr>
        <w:t>&lt;</w:t>
      </w:r>
      <w:r w:rsidRPr="007F21FE">
        <w:rPr>
          <w:rFonts w:ascii="Arial" w:hAnsi="Arial" w:cs="Arial"/>
        </w:rPr>
        <w:t>string</w:t>
      </w:r>
      <w:r w:rsidRPr="007F21FE">
        <w:rPr>
          <w:rFonts w:ascii="Arial" w:hAnsi="Arial" w:cs="Arial"/>
          <w:lang w:val="el-GR"/>
        </w:rPr>
        <w:t xml:space="preserve">, </w:t>
      </w:r>
      <w:r w:rsidRPr="007F21FE">
        <w:rPr>
          <w:rFonts w:ascii="Arial" w:hAnsi="Arial" w:cs="Arial"/>
        </w:rPr>
        <w:t>Puzzle</w:t>
      </w:r>
      <w:r w:rsidRPr="007F21FE">
        <w:rPr>
          <w:rFonts w:ascii="Arial" w:hAnsi="Arial" w:cs="Arial"/>
          <w:lang w:val="el-GR"/>
        </w:rPr>
        <w:t>*&gt;</w:t>
      </w:r>
      <w:r w:rsidR="00E7683A" w:rsidRPr="007F21FE">
        <w:rPr>
          <w:rFonts w:ascii="Arial" w:hAnsi="Arial" w:cs="Arial"/>
          <w:lang w:val="el-GR"/>
        </w:rPr>
        <w:t xml:space="preserve"> </w:t>
      </w:r>
      <w:r w:rsidR="00E7683A" w:rsidRPr="007F21FE">
        <w:rPr>
          <w:rFonts w:ascii="Arial" w:hAnsi="Arial" w:cs="Arial"/>
        </w:rPr>
        <w:t>closed</w:t>
      </w:r>
      <w:r w:rsidR="008C4F44" w:rsidRPr="007F21FE">
        <w:rPr>
          <w:rFonts w:ascii="Arial" w:hAnsi="Arial" w:cs="Arial"/>
          <w:lang w:val="el-GR"/>
        </w:rPr>
        <w:t xml:space="preserve"> και τις καταστάσεις που αναμένουν εξέταση στο μέτωπο αναζήτησης που υλοποιείται με ουρά</w:t>
      </w:r>
      <w:r w:rsidR="00E7683A" w:rsidRPr="007F21FE">
        <w:rPr>
          <w:rFonts w:ascii="Arial" w:hAnsi="Arial" w:cs="Arial"/>
          <w:lang w:val="el-GR"/>
        </w:rPr>
        <w:t>. Ξεκινώντας με το μέτωπο να περιέχει μόνο την αρχική κατάσταση επαναλαμβάνω μέχρι να βρω την τελική ή να μην έχω άλλες διαθέσιμες καταστάσεις: παίρνω την παλαιότερη κατάσταση που μπήκε στο μέτωπο</w:t>
      </w:r>
      <w:r w:rsidR="007F21FE">
        <w:rPr>
          <w:rFonts w:ascii="Arial" w:hAnsi="Arial" w:cs="Arial"/>
          <w:lang w:val="el-GR"/>
        </w:rPr>
        <w:t xml:space="preserve"> και</w:t>
      </w:r>
      <w:r w:rsidR="00E7683A" w:rsidRPr="007F21FE">
        <w:rPr>
          <w:rFonts w:ascii="Arial" w:hAnsi="Arial" w:cs="Arial"/>
          <w:lang w:val="el-GR"/>
        </w:rPr>
        <w:t xml:space="preserve"> αν είναι τελική την επιστρέφω</w:t>
      </w:r>
      <w:r w:rsidR="008C4F44" w:rsidRPr="007F21FE">
        <w:rPr>
          <w:rFonts w:ascii="Arial" w:hAnsi="Arial" w:cs="Arial"/>
          <w:lang w:val="el-GR"/>
        </w:rPr>
        <w:t>.</w:t>
      </w:r>
      <w:r w:rsidR="00E7683A" w:rsidRPr="007F21FE">
        <w:rPr>
          <w:rFonts w:ascii="Arial" w:hAnsi="Arial" w:cs="Arial"/>
          <w:lang w:val="el-GR"/>
        </w:rPr>
        <w:t xml:space="preserve"> </w:t>
      </w:r>
      <w:r w:rsidR="00C469B3">
        <w:rPr>
          <w:rFonts w:ascii="Arial" w:hAnsi="Arial" w:cs="Arial"/>
          <w:lang w:val="el-GR"/>
        </w:rPr>
        <w:t>Διαφορετικά</w:t>
      </w:r>
      <w:r w:rsidR="00E7683A" w:rsidRPr="007F21FE">
        <w:rPr>
          <w:rFonts w:ascii="Arial" w:hAnsi="Arial" w:cs="Arial"/>
          <w:lang w:val="el-GR"/>
        </w:rPr>
        <w:t xml:space="preserve"> ελέγχω αν ανήκει στο κλειστό σύνολο και αν όχι </w:t>
      </w:r>
      <w:r w:rsidR="00C469B3">
        <w:rPr>
          <w:rFonts w:ascii="Arial" w:hAnsi="Arial" w:cs="Arial"/>
          <w:lang w:val="el-GR"/>
        </w:rPr>
        <w:t xml:space="preserve">την επεκτείνω και </w:t>
      </w:r>
      <w:r w:rsidR="008C4F44" w:rsidRPr="007F21FE">
        <w:rPr>
          <w:rFonts w:ascii="Arial" w:hAnsi="Arial" w:cs="Arial"/>
          <w:lang w:val="el-GR"/>
        </w:rPr>
        <w:t xml:space="preserve">προσθέτω στο μέτωπο </w:t>
      </w:r>
      <w:r w:rsidR="00C43EB4" w:rsidRPr="007F21FE">
        <w:rPr>
          <w:rFonts w:ascii="Arial" w:hAnsi="Arial" w:cs="Arial"/>
          <w:lang w:val="el-GR"/>
        </w:rPr>
        <w:t>όσα</w:t>
      </w:r>
      <w:r w:rsidR="008C4F44" w:rsidRPr="007F21FE">
        <w:rPr>
          <w:rFonts w:ascii="Arial" w:hAnsi="Arial" w:cs="Arial"/>
          <w:lang w:val="el-GR"/>
        </w:rPr>
        <w:t xml:space="preserve"> παιδιά της δεν ανήκουν στο κλειστό. Η μεταβλητή </w:t>
      </w:r>
      <w:r w:rsidR="008C4F44" w:rsidRPr="007F21FE">
        <w:rPr>
          <w:rFonts w:ascii="Arial" w:hAnsi="Arial" w:cs="Arial"/>
        </w:rPr>
        <w:t>mem</w:t>
      </w:r>
      <w:r w:rsidR="008C4F44" w:rsidRPr="007F21FE">
        <w:rPr>
          <w:rFonts w:ascii="Arial" w:hAnsi="Arial" w:cs="Arial"/>
          <w:lang w:val="el-GR"/>
        </w:rPr>
        <w:t xml:space="preserve"> μετράει τον μέγιστο συνολικό αριθμό καταστάσεων </w:t>
      </w:r>
      <w:r w:rsidR="00C469B3">
        <w:rPr>
          <w:rFonts w:ascii="Arial" w:hAnsi="Arial" w:cs="Arial"/>
          <w:lang w:val="el-GR"/>
        </w:rPr>
        <w:t xml:space="preserve">ταυτόχρονα </w:t>
      </w:r>
      <w:r w:rsidR="008C4F44" w:rsidRPr="007F21FE">
        <w:rPr>
          <w:rFonts w:ascii="Arial" w:hAnsi="Arial" w:cs="Arial"/>
          <w:lang w:val="el-GR"/>
        </w:rPr>
        <w:t xml:space="preserve">στο μέτωπο και στο κλειστό σύνολο και η μεταβλητή </w:t>
      </w:r>
      <w:r w:rsidR="008C4F44" w:rsidRPr="007F21FE">
        <w:rPr>
          <w:rFonts w:ascii="Arial" w:hAnsi="Arial" w:cs="Arial"/>
        </w:rPr>
        <w:t>examined</w:t>
      </w:r>
      <w:r w:rsidR="008C4F44" w:rsidRPr="007F21FE">
        <w:rPr>
          <w:rFonts w:ascii="Arial" w:hAnsi="Arial" w:cs="Arial"/>
          <w:lang w:val="el-GR"/>
        </w:rPr>
        <w:t xml:space="preserve"> τον συνολικό αριθμό καταστάσεων που έχουν επεκταθεί.</w:t>
      </w:r>
    </w:p>
    <w:p w14:paraId="7D7376F5" w14:textId="710EF6FD" w:rsidR="008C4F44" w:rsidRDefault="008C4F44" w:rsidP="00B957C6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την αξιολόγηση του αλγορίθμου </w:t>
      </w:r>
      <w:r w:rsidR="004445C4">
        <w:rPr>
          <w:rFonts w:ascii="Arial" w:hAnsi="Arial" w:cs="Arial"/>
          <w:lang w:val="el-GR"/>
        </w:rPr>
        <w:t>δημιουργήθηκαν τρεις αρχικές καταστάσεις αυξανόμενης δυσκολίας.</w:t>
      </w:r>
    </w:p>
    <w:p w14:paraId="3E80EC43" w14:textId="6DA84287" w:rsidR="00657CA4" w:rsidRPr="00C469B3" w:rsidRDefault="00657CA4" w:rsidP="00B957C6">
      <w:pPr>
        <w:rPr>
          <w:lang w:val="el-GR"/>
        </w:rPr>
      </w:pPr>
      <w:r w:rsidRPr="00C469B3">
        <w:rPr>
          <w:rFonts w:ascii="Arial" w:hAnsi="Arial" w:cs="Arial"/>
          <w:lang w:val="el-GR"/>
        </w:rPr>
        <w:t xml:space="preserve">Με </w:t>
      </w:r>
      <w:r w:rsidRPr="00C469B3">
        <w:rPr>
          <w:rFonts w:ascii="Arial" w:hAnsi="Arial" w:cs="Arial"/>
          <w:b/>
          <w:bCs/>
          <w:lang w:val="el-GR"/>
        </w:rPr>
        <w:t>Ο</w:t>
      </w:r>
      <w:r w:rsidRPr="00C469B3">
        <w:rPr>
          <w:rFonts w:ascii="Arial" w:hAnsi="Arial" w:cs="Arial"/>
          <w:lang w:val="el-GR"/>
        </w:rPr>
        <w:t xml:space="preserve"> σημειώνονται τα εμπόδια</w:t>
      </w:r>
      <w:r w:rsidR="00C469B3" w:rsidRPr="00C469B3">
        <w:rPr>
          <w:rFonts w:ascii="Arial" w:hAnsi="Arial" w:cs="Arial"/>
          <w:lang w:val="el-GR"/>
        </w:rPr>
        <w:t xml:space="preserve">, με </w:t>
      </w:r>
      <w:r w:rsidR="00C469B3" w:rsidRPr="00C469B3">
        <w:rPr>
          <w:rFonts w:ascii="Arial" w:hAnsi="Arial" w:cs="Arial"/>
          <w:color w:val="202122"/>
          <w:shd w:val="clear" w:color="auto" w:fill="F8F9FA"/>
          <w:lang w:val="el-GR"/>
        </w:rPr>
        <w:t>↔</w:t>
      </w:r>
      <w:r w:rsidR="00C469B3" w:rsidRPr="00C469B3">
        <w:rPr>
          <w:rFonts w:ascii="Arial" w:hAnsi="Arial" w:cs="Arial"/>
          <w:color w:val="202122"/>
          <w:shd w:val="clear" w:color="auto" w:fill="F8F9FA"/>
          <w:lang w:val="el-GR"/>
        </w:rPr>
        <w:t xml:space="preserve"> τα  αμάξια οριζόντιου προσανατολισμού</w:t>
      </w:r>
      <w:r w:rsidR="00C469B3" w:rsidRPr="00C469B3">
        <w:rPr>
          <w:rFonts w:ascii="Arial" w:hAnsi="Arial" w:cs="Arial"/>
          <w:lang w:val="el-GR"/>
        </w:rPr>
        <w:t xml:space="preserve"> και με </w:t>
      </w:r>
      <w:r w:rsidR="00C469B3" w:rsidRPr="00C469B3">
        <w:rPr>
          <w:rFonts w:ascii="Arial" w:hAnsi="Arial" w:cs="Arial"/>
          <w:color w:val="202122"/>
          <w:shd w:val="clear" w:color="auto" w:fill="F8F9FA"/>
          <w:lang w:val="el-GR"/>
        </w:rPr>
        <w:t>↕</w:t>
      </w:r>
      <w:r w:rsidR="00C469B3" w:rsidRPr="00C469B3">
        <w:rPr>
          <w:rFonts w:ascii="Arial" w:hAnsi="Arial" w:cs="Arial"/>
          <w:color w:val="202122"/>
          <w:shd w:val="clear" w:color="auto" w:fill="F8F9FA"/>
          <w:lang w:val="el-GR"/>
        </w:rPr>
        <w:t xml:space="preserve"> τα αμάξια κάθετου προσανατολισμού</w:t>
      </w:r>
      <w:r w:rsidRPr="00C469B3">
        <w:rPr>
          <w:rFonts w:ascii="Arial" w:hAnsi="Arial" w:cs="Arial"/>
          <w:lang w:val="el-GR"/>
        </w:rPr>
        <w:t>.</w:t>
      </w:r>
    </w:p>
    <w:p w14:paraId="2F2619EC" w14:textId="2531AC93" w:rsidR="00851026" w:rsidRDefault="00C43EB4" w:rsidP="00B957C6">
      <w:pPr>
        <w:rPr>
          <w:rFonts w:ascii="Arial" w:hAnsi="Arial" w:cs="Arial"/>
          <w:lang w:val="el-GR"/>
        </w:rPr>
      </w:pPr>
      <w:r w:rsidRPr="00BA5F19">
        <w:rPr>
          <w:rFonts w:ascii="Arial" w:hAnsi="Arial" w:cs="Arial"/>
          <w:b/>
          <w:bCs/>
          <w:lang w:val="el-GR"/>
        </w:rPr>
        <w:t>1</w:t>
      </w:r>
      <w:r w:rsidRPr="00C43EB4">
        <w:rPr>
          <w:rFonts w:ascii="Arial" w:hAnsi="Arial" w:cs="Arial"/>
          <w:vertAlign w:val="superscript"/>
          <w:lang w:val="el-GR"/>
        </w:rPr>
        <w:t>ο</w:t>
      </w:r>
      <w:r>
        <w:rPr>
          <w:rFonts w:ascii="Arial" w:hAnsi="Arial" w:cs="Arial"/>
          <w:lang w:val="el-GR"/>
        </w:rPr>
        <w:t xml:space="preserve"> επίπεδο: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"/>
        <w:gridCol w:w="403"/>
        <w:gridCol w:w="456"/>
        <w:gridCol w:w="456"/>
        <w:gridCol w:w="403"/>
      </w:tblGrid>
      <w:tr w:rsidR="00657CA4" w:rsidRPr="00C469B3" w14:paraId="2CBC3EF0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3E98C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534FE4" w14:textId="59D2D0FA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2CA1DD" w14:textId="07A7DFB0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A726E" w14:textId="4E3D26BF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14A2F4" w14:textId="1B0455FD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57CA4" w:rsidRPr="00C469B3" w14:paraId="05C11CD5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C73DED" w14:textId="5A288004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9F848B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AC7B00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F772CF" w14:textId="254DE5B5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FC57CC" w14:textId="11C51A58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00657CA4" w:rsidRPr="00C469B3" w14:paraId="353C5314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7BC42F" w14:textId="5EC3F191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32230BE" w14:textId="3F16629A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1B4B18E" w14:textId="405BF6AB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  <w:tc>
          <w:tcPr>
            <w:tcW w:w="0" w:type="auto"/>
            <w:vAlign w:val="center"/>
          </w:tcPr>
          <w:p w14:paraId="2C0C67D5" w14:textId="14264362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  <w:vAlign w:val="center"/>
          </w:tcPr>
          <w:p w14:paraId="72F828A6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657CA4" w:rsidRPr="00C469B3" w14:paraId="1E6473AD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BF9F5" w14:textId="1E1738E5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C12817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C2BA60B" w14:textId="6A1D85FB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  <w:vAlign w:val="center"/>
          </w:tcPr>
          <w:p w14:paraId="018DA381" w14:textId="76CB2DFA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1C6457C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657CA4" w:rsidRPr="00C469B3" w14:paraId="2B95BA61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679B9" w14:textId="7BEE6E46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9685D14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78034" w14:textId="5F748C0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78E0201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DEF978C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</w:tbl>
    <w:p w14:paraId="7D4E64CF" w14:textId="77777777" w:rsidR="007F21FE" w:rsidRPr="007F21FE" w:rsidRDefault="007F21FE" w:rsidP="00B957C6">
      <w:pPr>
        <w:rPr>
          <w:rFonts w:ascii="Arial" w:hAnsi="Arial" w:cs="Arial"/>
          <w:lang w:val="el-GR"/>
        </w:rPr>
      </w:pPr>
    </w:p>
    <w:p w14:paraId="5EEE741C" w14:textId="5765F3FF" w:rsidR="00BA5F19" w:rsidRPr="007F21FE" w:rsidRDefault="00BA5F19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>Οι αξιολογημένες καταστάσεις είναι 132 ενώ στην μνήμη υπάρχουν ταυτόχρονα μέχρι 171. Η λύση απαιτεί 11 κινήσεις.</w:t>
      </w:r>
    </w:p>
    <w:p w14:paraId="2F6277C9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07C1C7BF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3CAEEA79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36124476" w14:textId="3018A641" w:rsidR="00657CA4" w:rsidRDefault="00657CA4" w:rsidP="00B957C6">
      <w:pPr>
        <w:rPr>
          <w:rFonts w:ascii="Arial" w:hAnsi="Arial" w:cs="Arial"/>
          <w:lang w:val="el-GR"/>
        </w:rPr>
      </w:pPr>
      <w:r w:rsidRPr="00BA5F19">
        <w:rPr>
          <w:rFonts w:ascii="Arial" w:hAnsi="Arial" w:cs="Arial"/>
          <w:b/>
          <w:bCs/>
          <w:lang w:val="el-GR"/>
        </w:rPr>
        <w:t>2</w:t>
      </w:r>
      <w:r w:rsidRPr="00657CA4">
        <w:rPr>
          <w:rFonts w:ascii="Arial" w:hAnsi="Arial" w:cs="Arial"/>
          <w:vertAlign w:val="superscript"/>
          <w:lang w:val="el-GR"/>
        </w:rPr>
        <w:t>ο</w:t>
      </w:r>
      <w:r>
        <w:rPr>
          <w:rFonts w:ascii="Arial" w:hAnsi="Arial" w:cs="Arial"/>
          <w:lang w:val="el-GR"/>
        </w:rPr>
        <w:t xml:space="preserve"> επίπεδο: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"/>
        <w:gridCol w:w="403"/>
        <w:gridCol w:w="456"/>
        <w:gridCol w:w="350"/>
        <w:gridCol w:w="403"/>
        <w:gridCol w:w="456"/>
      </w:tblGrid>
      <w:tr w:rsidR="00657CA4" w:rsidRPr="00C469B3" w14:paraId="0A151F34" w14:textId="5DE98F02" w:rsidTr="007F2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7A5F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C65AF1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B8D84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90E31B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658111" w14:textId="77777777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02421" w14:textId="2E7483F2" w:rsidR="00657CA4" w:rsidRPr="00C469B3" w:rsidRDefault="00657CA4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585BF3" w:rsidRPr="00C469B3" w14:paraId="1EAF09CF" w14:textId="4016EF1D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5ABFF1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826748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8C0E9C1" w14:textId="2F8F7ED8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BD47E95" w14:textId="72E0B721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209026E" w14:textId="31DE7176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FFF4E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85BF3" w:rsidRPr="00C469B3" w14:paraId="047EE320" w14:textId="0E52300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8077E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E43695" w14:textId="10E9C2BE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EA262" w14:textId="0DA00AEA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  <w:vAlign w:val="center"/>
          </w:tcPr>
          <w:p w14:paraId="2278628B" w14:textId="28BB8494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F6944BC" w14:textId="69F1FFC1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209241C" w14:textId="4E9933F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</w:tr>
      <w:tr w:rsidR="00585BF3" w:rsidRPr="00C469B3" w14:paraId="39C1BFF7" w14:textId="33BAF60D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DBFBCC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C578B4A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58768FA" w14:textId="73B2AD9E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32985" w14:textId="3CBE82F4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C9FF8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267E2D30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585BF3" w:rsidRPr="00C469B3" w14:paraId="5902D738" w14:textId="51985A76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E3C86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94B9B2" w14:textId="72662628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2A4B369" w14:textId="29943219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  <w:tc>
          <w:tcPr>
            <w:tcW w:w="0" w:type="auto"/>
            <w:vAlign w:val="center"/>
          </w:tcPr>
          <w:p w14:paraId="1383A381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C2455F8" w14:textId="43B610E9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  <w:vAlign w:val="center"/>
          </w:tcPr>
          <w:p w14:paraId="5CD33A68" w14:textId="32EE5BFA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</w:tr>
      <w:tr w:rsidR="00585BF3" w:rsidRPr="00C469B3" w14:paraId="3AB8894E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F3B6EC" w14:textId="01CD2B9A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BD4B3D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2FC0BED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622F62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3C0837E" w14:textId="77777777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B814ECA" w14:textId="193EF2CE" w:rsidR="00585BF3" w:rsidRPr="00C469B3" w:rsidRDefault="00585BF3" w:rsidP="007F21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</w:tbl>
    <w:p w14:paraId="0E07AC34" w14:textId="77777777" w:rsidR="007F21FE" w:rsidRPr="007F21FE" w:rsidRDefault="007F21FE" w:rsidP="00B957C6">
      <w:pPr>
        <w:rPr>
          <w:rFonts w:ascii="Arial" w:hAnsi="Arial" w:cs="Arial"/>
          <w:lang w:val="el-GR"/>
        </w:rPr>
      </w:pPr>
    </w:p>
    <w:p w14:paraId="2D5CB561" w14:textId="146F5474" w:rsidR="00BA5F19" w:rsidRPr="007F21FE" w:rsidRDefault="00BA5F19" w:rsidP="00B957C6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Οι αξιολογημένες καταστάσεις είναι </w:t>
      </w:r>
      <w:r w:rsidRPr="007F21FE">
        <w:rPr>
          <w:rFonts w:ascii="Arial" w:hAnsi="Arial" w:cs="Arial"/>
          <w:lang w:val="el-GR"/>
        </w:rPr>
        <w:t>596</w:t>
      </w:r>
      <w:r w:rsidRPr="007F21FE">
        <w:rPr>
          <w:rFonts w:ascii="Arial" w:hAnsi="Arial" w:cs="Arial"/>
          <w:lang w:val="el-GR"/>
        </w:rPr>
        <w:t xml:space="preserve"> ενώ στην μνήμη υπάρχουν ταυτόχρονα μέχρι </w:t>
      </w:r>
      <w:r w:rsidRPr="007F21FE">
        <w:rPr>
          <w:rFonts w:ascii="Arial" w:hAnsi="Arial" w:cs="Arial"/>
          <w:lang w:val="el-GR"/>
        </w:rPr>
        <w:t>707</w:t>
      </w:r>
      <w:r w:rsidRPr="007F21FE">
        <w:rPr>
          <w:rFonts w:ascii="Arial" w:hAnsi="Arial" w:cs="Arial"/>
          <w:lang w:val="el-GR"/>
        </w:rPr>
        <w:t xml:space="preserve">. Η λύση απαιτεί </w:t>
      </w:r>
      <w:r w:rsidRPr="007F21FE">
        <w:rPr>
          <w:rFonts w:ascii="Arial" w:hAnsi="Arial" w:cs="Arial"/>
          <w:lang w:val="el-GR"/>
        </w:rPr>
        <w:t>15</w:t>
      </w:r>
      <w:r w:rsidRPr="007F21FE">
        <w:rPr>
          <w:rFonts w:ascii="Arial" w:hAnsi="Arial" w:cs="Arial"/>
          <w:lang w:val="el-GR"/>
        </w:rPr>
        <w:t xml:space="preserve"> κινήσεις.</w:t>
      </w:r>
    </w:p>
    <w:p w14:paraId="789E4247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3A313CD6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74CEAF57" w14:textId="77777777" w:rsidR="007F21FE" w:rsidRDefault="007F21FE" w:rsidP="00B957C6">
      <w:pPr>
        <w:rPr>
          <w:rFonts w:ascii="Arial" w:hAnsi="Arial" w:cs="Arial"/>
          <w:b/>
          <w:bCs/>
          <w:lang w:val="el-GR"/>
        </w:rPr>
      </w:pPr>
    </w:p>
    <w:p w14:paraId="6652F190" w14:textId="0DF7C1B3" w:rsidR="00657CA4" w:rsidRDefault="00585BF3" w:rsidP="00B957C6">
      <w:pPr>
        <w:rPr>
          <w:rFonts w:ascii="Arial" w:hAnsi="Arial" w:cs="Arial"/>
          <w:lang w:val="el-GR"/>
        </w:rPr>
      </w:pPr>
      <w:r w:rsidRPr="00BA5F19">
        <w:rPr>
          <w:rFonts w:ascii="Arial" w:hAnsi="Arial" w:cs="Arial"/>
          <w:b/>
          <w:bCs/>
          <w:lang w:val="el-GR"/>
        </w:rPr>
        <w:t>3</w:t>
      </w:r>
      <w:r w:rsidRPr="00585BF3">
        <w:rPr>
          <w:rFonts w:ascii="Arial" w:hAnsi="Arial" w:cs="Arial"/>
          <w:vertAlign w:val="superscript"/>
          <w:lang w:val="el-GR"/>
        </w:rPr>
        <w:t>ο</w:t>
      </w:r>
      <w:r>
        <w:rPr>
          <w:rFonts w:ascii="Arial" w:hAnsi="Arial" w:cs="Arial"/>
          <w:lang w:val="el-GR"/>
        </w:rPr>
        <w:t xml:space="preserve"> επίπεδο: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"/>
        <w:gridCol w:w="403"/>
        <w:gridCol w:w="403"/>
        <w:gridCol w:w="456"/>
        <w:gridCol w:w="456"/>
        <w:gridCol w:w="350"/>
        <w:gridCol w:w="456"/>
      </w:tblGrid>
      <w:tr w:rsidR="00585BF3" w:rsidRPr="00C469B3" w14:paraId="59A8351B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2DF5A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4947" w14:textId="5B7B059D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AEA82" w14:textId="19933699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33C2B" w14:textId="3FA247E6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80747" w14:textId="4FAD24DC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BF77A" w14:textId="406BF1C0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1BE24" w14:textId="082626D3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5</w:t>
            </w:r>
          </w:p>
        </w:tc>
      </w:tr>
      <w:tr w:rsidR="00585BF3" w:rsidRPr="00C469B3" w14:paraId="2125FCE1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0A3855" w14:textId="3AAC187C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41FE175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191168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BD9CB2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31314E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3D529B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96D2E8" w14:textId="77777777" w:rsidR="00585BF3" w:rsidRPr="00C469B3" w:rsidRDefault="00585BF3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A5F19" w:rsidRPr="00C469B3" w14:paraId="1CF4B57E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2FB1C" w14:textId="773430D9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54843ED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062C45F" w14:textId="69996B7D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1814524C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5EA5E2BB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CF817D2" w14:textId="4EAB53E8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</w:tcPr>
          <w:p w14:paraId="74B69EBD" w14:textId="4A70B288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</w:tr>
      <w:tr w:rsidR="00BA5F19" w:rsidRPr="00C469B3" w14:paraId="0659FA40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36DEC" w14:textId="2842F2F0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FCFE0F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19AB3ABA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58F8AAAA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56B82555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717D0518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6439540A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A5F19" w:rsidRPr="00C469B3" w14:paraId="70D6D7E3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20AF8" w14:textId="2B6EAFA4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ECB9BE5" w14:textId="2D028624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</w:tcPr>
          <w:p w14:paraId="542864D3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2CB0DB2E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17D5361A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6989345F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AB11CD" w14:textId="3390CED0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00BA5F19" w:rsidRPr="00C469B3" w14:paraId="4583670C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50750" w14:textId="5054E0DF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967EFA" w14:textId="0C8F6A90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7891FA7C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134353B2" w14:textId="3134C32E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  <w:tc>
          <w:tcPr>
            <w:tcW w:w="0" w:type="auto"/>
          </w:tcPr>
          <w:p w14:paraId="18EE95D4" w14:textId="0B3FCB9B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↔</w:t>
            </w:r>
          </w:p>
        </w:tc>
        <w:tc>
          <w:tcPr>
            <w:tcW w:w="0" w:type="auto"/>
          </w:tcPr>
          <w:p w14:paraId="13F6A868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78A74EB5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A5F19" w:rsidRPr="00C469B3" w14:paraId="4E3509BD" w14:textId="77777777" w:rsidTr="007F21F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50369" w14:textId="6343B0FD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30BB00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0A82990A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</w:tcPr>
          <w:p w14:paraId="4F35C449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CB81270" w14:textId="36CDB6EF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CA83E70" w14:textId="657F4746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C469B3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8F9FA"/>
              </w:rPr>
              <w:t>↕</w:t>
            </w:r>
          </w:p>
        </w:tc>
        <w:tc>
          <w:tcPr>
            <w:tcW w:w="0" w:type="auto"/>
          </w:tcPr>
          <w:p w14:paraId="7D7009CD" w14:textId="77777777" w:rsidR="00BA5F19" w:rsidRPr="00C469B3" w:rsidRDefault="00BA5F19" w:rsidP="007F21FE">
            <w:pP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</w:tbl>
    <w:p w14:paraId="6C870FA0" w14:textId="77777777" w:rsidR="007F21FE" w:rsidRPr="007F21FE" w:rsidRDefault="007F21FE" w:rsidP="00BA5F19">
      <w:pPr>
        <w:rPr>
          <w:rFonts w:ascii="Arial" w:hAnsi="Arial" w:cs="Arial"/>
          <w:lang w:val="el-GR"/>
        </w:rPr>
      </w:pPr>
    </w:p>
    <w:p w14:paraId="1E1BC09F" w14:textId="4BFF7D44" w:rsidR="00BA5F19" w:rsidRPr="007F21FE" w:rsidRDefault="00BA5F19" w:rsidP="00BA5F19">
      <w:pPr>
        <w:rPr>
          <w:rFonts w:ascii="Arial" w:hAnsi="Arial" w:cs="Arial"/>
          <w:lang w:val="el-GR"/>
        </w:rPr>
      </w:pPr>
      <w:r w:rsidRPr="007F21FE">
        <w:rPr>
          <w:rFonts w:ascii="Arial" w:hAnsi="Arial" w:cs="Arial"/>
          <w:lang w:val="el-GR"/>
        </w:rPr>
        <w:t xml:space="preserve">Οι αξιολογημένες καταστάσεις είναι </w:t>
      </w:r>
      <w:r w:rsidR="00C469B3" w:rsidRPr="00C469B3">
        <w:rPr>
          <w:rFonts w:ascii="Arial" w:hAnsi="Arial" w:cs="Arial"/>
          <w:lang w:val="el-GR"/>
        </w:rPr>
        <w:t>7356</w:t>
      </w:r>
      <w:r w:rsidR="00C469B3" w:rsidRPr="00C469B3">
        <w:rPr>
          <w:rFonts w:ascii="Arial" w:hAnsi="Arial" w:cs="Arial"/>
          <w:lang w:val="el-GR"/>
        </w:rPr>
        <w:t xml:space="preserve"> </w:t>
      </w:r>
      <w:r w:rsidRPr="007F21FE">
        <w:rPr>
          <w:rFonts w:ascii="Arial" w:hAnsi="Arial" w:cs="Arial"/>
          <w:lang w:val="el-GR"/>
        </w:rPr>
        <w:t xml:space="preserve">ενώ στην μνήμη υπάρχουν ταυτόχρονα μέχρι </w:t>
      </w:r>
      <w:r w:rsidR="00C469B3" w:rsidRPr="00C469B3">
        <w:rPr>
          <w:rFonts w:ascii="Arial" w:hAnsi="Arial" w:cs="Arial"/>
          <w:lang w:val="el-GR"/>
        </w:rPr>
        <w:t>9177</w:t>
      </w:r>
      <w:r w:rsidRPr="007F21FE">
        <w:rPr>
          <w:rFonts w:ascii="Arial" w:hAnsi="Arial" w:cs="Arial"/>
          <w:lang w:val="el-GR"/>
        </w:rPr>
        <w:t>. Η λύση απαιτεί 1</w:t>
      </w:r>
      <w:r w:rsidR="00C469B3">
        <w:rPr>
          <w:rFonts w:ascii="Arial" w:hAnsi="Arial" w:cs="Arial"/>
        </w:rPr>
        <w:t>5</w:t>
      </w:r>
      <w:r w:rsidRPr="007F21FE">
        <w:rPr>
          <w:rFonts w:ascii="Arial" w:hAnsi="Arial" w:cs="Arial"/>
          <w:lang w:val="el-GR"/>
        </w:rPr>
        <w:t xml:space="preserve"> κινήσεις.</w:t>
      </w:r>
    </w:p>
    <w:p w14:paraId="403EF309" w14:textId="77777777" w:rsidR="00585BF3" w:rsidRPr="00585BF3" w:rsidRDefault="00585BF3" w:rsidP="00B957C6">
      <w:pPr>
        <w:rPr>
          <w:rFonts w:ascii="Arial" w:hAnsi="Arial" w:cs="Arial"/>
          <w:lang w:val="el-GR"/>
        </w:rPr>
      </w:pPr>
    </w:p>
    <w:sectPr w:rsidR="00585BF3" w:rsidRPr="0058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7006" w14:textId="77777777" w:rsidR="00B75BDE" w:rsidRDefault="00B75BDE" w:rsidP="00746A03">
      <w:pPr>
        <w:spacing w:after="0" w:line="240" w:lineRule="auto"/>
      </w:pPr>
      <w:r>
        <w:separator/>
      </w:r>
    </w:p>
  </w:endnote>
  <w:endnote w:type="continuationSeparator" w:id="0">
    <w:p w14:paraId="47E396C2" w14:textId="77777777" w:rsidR="00B75BDE" w:rsidRDefault="00B75BDE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5546" w14:textId="77777777" w:rsidR="00B75BDE" w:rsidRDefault="00B75BDE" w:rsidP="00746A03">
      <w:pPr>
        <w:spacing w:after="0" w:line="240" w:lineRule="auto"/>
      </w:pPr>
      <w:r>
        <w:separator/>
      </w:r>
    </w:p>
  </w:footnote>
  <w:footnote w:type="continuationSeparator" w:id="0">
    <w:p w14:paraId="71BC1C19" w14:textId="77777777" w:rsidR="00B75BDE" w:rsidRDefault="00B75BDE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B5E"/>
    <w:multiLevelType w:val="hybridMultilevel"/>
    <w:tmpl w:val="6952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4DE9"/>
    <w:multiLevelType w:val="hybridMultilevel"/>
    <w:tmpl w:val="3624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28635">
    <w:abstractNumId w:val="1"/>
  </w:num>
  <w:num w:numId="2" w16cid:durableId="169017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E9"/>
    <w:rsid w:val="001C75D3"/>
    <w:rsid w:val="00213659"/>
    <w:rsid w:val="004445C4"/>
    <w:rsid w:val="004B37A0"/>
    <w:rsid w:val="00502CD5"/>
    <w:rsid w:val="00585BF3"/>
    <w:rsid w:val="00657CA4"/>
    <w:rsid w:val="00746A03"/>
    <w:rsid w:val="0078749A"/>
    <w:rsid w:val="007F21FE"/>
    <w:rsid w:val="00851026"/>
    <w:rsid w:val="008C4F44"/>
    <w:rsid w:val="009B6A02"/>
    <w:rsid w:val="009E01FE"/>
    <w:rsid w:val="00B263E9"/>
    <w:rsid w:val="00B75BDE"/>
    <w:rsid w:val="00B957C6"/>
    <w:rsid w:val="00BA5F19"/>
    <w:rsid w:val="00C43EB4"/>
    <w:rsid w:val="00C469B3"/>
    <w:rsid w:val="00E7683A"/>
    <w:rsid w:val="00E91DD2"/>
    <w:rsid w:val="00EB128A"/>
    <w:rsid w:val="00E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8975"/>
  <w15:chartTrackingRefBased/>
  <w15:docId w15:val="{3D0BB5CB-B0AD-4AA3-B581-070151F6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03"/>
  </w:style>
  <w:style w:type="paragraph" w:styleId="Footer">
    <w:name w:val="footer"/>
    <w:basedOn w:val="Normal"/>
    <w:link w:val="FooterChar"/>
    <w:uiPriority w:val="99"/>
    <w:unhideWhenUsed/>
    <w:rsid w:val="0074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03"/>
  </w:style>
  <w:style w:type="paragraph" w:styleId="ListParagraph">
    <w:name w:val="List Paragraph"/>
    <w:basedOn w:val="Normal"/>
    <w:uiPriority w:val="34"/>
    <w:qFormat/>
    <w:rsid w:val="0078749A"/>
    <w:pPr>
      <w:ind w:left="720"/>
      <w:contextualSpacing/>
    </w:pPr>
  </w:style>
  <w:style w:type="table" w:styleId="TableGrid">
    <w:name w:val="Table Grid"/>
    <w:basedOn w:val="TableNormal"/>
    <w:uiPriority w:val="39"/>
    <w:rsid w:val="00C4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Kyrtsoudis</dc:creator>
  <cp:keywords/>
  <dc:description/>
  <cp:lastModifiedBy>Viktor Kyrtsoudis</cp:lastModifiedBy>
  <cp:revision>9</cp:revision>
  <dcterms:created xsi:type="dcterms:W3CDTF">2023-05-01T17:24:00Z</dcterms:created>
  <dcterms:modified xsi:type="dcterms:W3CDTF">2023-05-01T20:27:00Z</dcterms:modified>
</cp:coreProperties>
</file>