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A5" w:rsidRPr="00BD46A5" w:rsidRDefault="00BD46A5" w:rsidP="00BD46A5"/>
    <w:p w:rsidR="00466F7E" w:rsidRDefault="00466F7E" w:rsidP="00466F7E">
      <w:pPr>
        <w:pStyle w:val="Title"/>
        <w:jc w:val="center"/>
      </w:pPr>
    </w:p>
    <w:p w:rsidR="00BD46A5" w:rsidRDefault="00BD46A5" w:rsidP="00466F7E">
      <w:pPr>
        <w:pStyle w:val="Title"/>
        <w:jc w:val="center"/>
      </w:pPr>
    </w:p>
    <w:p w:rsidR="00BD46A5" w:rsidRDefault="00BD46A5" w:rsidP="00466F7E">
      <w:pPr>
        <w:pStyle w:val="Title"/>
        <w:jc w:val="center"/>
      </w:pPr>
    </w:p>
    <w:p w:rsidR="00BD46A5" w:rsidRPr="00BD46A5" w:rsidRDefault="00466F7E" w:rsidP="00466F7E">
      <w:pPr>
        <w:pStyle w:val="Title"/>
        <w:jc w:val="center"/>
        <w:rPr>
          <w:sz w:val="56"/>
        </w:rPr>
      </w:pPr>
      <w:r w:rsidRPr="00BD46A5">
        <w:rPr>
          <w:sz w:val="56"/>
        </w:rPr>
        <w:t xml:space="preserve">Návod k obsluze programu </w:t>
      </w:r>
      <w:r w:rsidRPr="00BD46A5">
        <w:rPr>
          <w:sz w:val="56"/>
        </w:rPr>
        <w:br/>
        <w:t>IOView a IOConfig</w:t>
      </w:r>
    </w:p>
    <w:p w:rsidR="00BD46A5" w:rsidRDefault="00BD46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721589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722D" w:rsidRDefault="0050722D">
          <w:pPr>
            <w:pStyle w:val="TOCHeading"/>
          </w:pPr>
          <w:r>
            <w:t>Obsah</w:t>
          </w:r>
        </w:p>
        <w:p w:rsidR="00DD061C" w:rsidRDefault="005072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09349" w:history="1">
            <w:r w:rsidR="00DD061C" w:rsidRPr="00C66617">
              <w:rPr>
                <w:rStyle w:val="Hyperlink"/>
                <w:noProof/>
              </w:rPr>
              <w:t>1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IOView &amp; IOConfig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_Toc366509349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3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0" w:history="1">
            <w:r w:rsidR="00DD061C" w:rsidRPr="00C66617">
              <w:rPr>
                <w:rStyle w:val="Hyperlink"/>
                <w:noProof/>
                <w:lang w:eastAsia="cs-CZ"/>
              </w:rPr>
              <w:t>1.1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  <w:lang w:eastAsia="cs-CZ"/>
              </w:rPr>
              <w:t>Instalace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_Toc366509350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3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1" w:history="1">
            <w:r w:rsidR="00DD061C" w:rsidRPr="00C66617">
              <w:rPr>
                <w:rStyle w:val="Hyperlink"/>
                <w:noProof/>
              </w:rPr>
              <w:t>1.2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Nastavení programu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_Toc366509351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4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2" w:history="1">
            <w:r w:rsidR="00DD061C" w:rsidRPr="00C66617">
              <w:rPr>
                <w:rStyle w:val="Hyperlink"/>
                <w:noProof/>
              </w:rPr>
              <w:t>2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IOView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_Toc366509352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3" w:history="1">
            <w:r w:rsidR="00DD061C" w:rsidRPr="00C66617">
              <w:rPr>
                <w:rStyle w:val="Hyperlink"/>
                <w:noProof/>
              </w:rPr>
              <w:t>2.1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Určení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_Toc366509353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4" w:history="1">
            <w:r w:rsidR="00DD061C" w:rsidRPr="00C66617">
              <w:rPr>
                <w:rStyle w:val="Hyperlink"/>
                <w:noProof/>
              </w:rPr>
              <w:t>2.2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Používání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_Toc366509354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5" w:history="1">
            <w:r w:rsidR="00DD061C" w:rsidRPr="00C66617">
              <w:rPr>
                <w:rStyle w:val="Hyperlink"/>
                <w:noProof/>
              </w:rPr>
              <w:t>2.2.1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Monitorovací mód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_Toc366509355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6" w:history="1">
            <w:r w:rsidR="00DD061C" w:rsidRPr="00C66617">
              <w:rPr>
                <w:rStyle w:val="Hyperlink"/>
                <w:noProof/>
              </w:rPr>
              <w:t>2.2.2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Připojení k mikroprocesoru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_Toc366509356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7" w:history="1">
            <w:r w:rsidR="00DD061C" w:rsidRPr="00C66617">
              <w:rPr>
                <w:rStyle w:val="Hyperlink"/>
                <w:noProof/>
              </w:rPr>
              <w:t>2.2.3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Význam popisků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_Toc366509357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5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8" w:history="1">
            <w:r w:rsidR="00DD061C" w:rsidRPr="00C66617">
              <w:rPr>
                <w:rStyle w:val="Hyperlink"/>
                <w:noProof/>
              </w:rPr>
              <w:t>2.2.4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Funkce ostatních tlačítek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_Toc366509358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6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59" w:history="1">
            <w:r w:rsidR="00DD061C" w:rsidRPr="00C66617">
              <w:rPr>
                <w:rStyle w:val="Hyperlink"/>
                <w:noProof/>
              </w:rPr>
              <w:t>3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IOConfig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_Toc366509359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7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DD061C" w:rsidRDefault="00CC32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66509360" w:history="1">
            <w:r w:rsidR="00DD061C" w:rsidRPr="00C66617">
              <w:rPr>
                <w:rStyle w:val="Hyperlink"/>
                <w:noProof/>
              </w:rPr>
              <w:t>3.1</w:t>
            </w:r>
            <w:r w:rsidR="00DD061C">
              <w:rPr>
                <w:rFonts w:eastAsiaTheme="minorEastAsia"/>
                <w:noProof/>
                <w:lang w:eastAsia="cs-CZ"/>
              </w:rPr>
              <w:tab/>
            </w:r>
            <w:r w:rsidR="00DD061C" w:rsidRPr="00C66617">
              <w:rPr>
                <w:rStyle w:val="Hyperlink"/>
                <w:noProof/>
              </w:rPr>
              <w:t>Určení</w:t>
            </w:r>
            <w:r w:rsidR="00DD061C">
              <w:rPr>
                <w:noProof/>
                <w:webHidden/>
              </w:rPr>
              <w:tab/>
            </w:r>
            <w:r w:rsidR="00DD061C">
              <w:rPr>
                <w:noProof/>
                <w:webHidden/>
              </w:rPr>
              <w:fldChar w:fldCharType="begin"/>
            </w:r>
            <w:r w:rsidR="00DD061C">
              <w:rPr>
                <w:noProof/>
                <w:webHidden/>
              </w:rPr>
              <w:instrText xml:space="preserve"> PAGEREF _Toc366509360 \h </w:instrText>
            </w:r>
            <w:r w:rsidR="00DD061C">
              <w:rPr>
                <w:noProof/>
                <w:webHidden/>
              </w:rPr>
            </w:r>
            <w:r w:rsidR="00DD061C">
              <w:rPr>
                <w:noProof/>
                <w:webHidden/>
              </w:rPr>
              <w:fldChar w:fldCharType="separate"/>
            </w:r>
            <w:r w:rsidR="00DD061C">
              <w:rPr>
                <w:noProof/>
                <w:webHidden/>
              </w:rPr>
              <w:t>7</w:t>
            </w:r>
            <w:r w:rsidR="00DD061C">
              <w:rPr>
                <w:noProof/>
                <w:webHidden/>
              </w:rPr>
              <w:fldChar w:fldCharType="end"/>
            </w:r>
          </w:hyperlink>
        </w:p>
        <w:p w:rsidR="0050722D" w:rsidRPr="00F74C34" w:rsidRDefault="0050722D" w:rsidP="005072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74C34" w:rsidRDefault="00F74C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4518" w:rsidRDefault="00374518" w:rsidP="00374518">
      <w:pPr>
        <w:pStyle w:val="Heading1"/>
      </w:pPr>
      <w:bookmarkStart w:id="0" w:name="_Toc366509349"/>
      <w:r>
        <w:lastRenderedPageBreak/>
        <w:t>IOView &amp; IOConfig</w:t>
      </w:r>
      <w:bookmarkEnd w:id="0"/>
    </w:p>
    <w:p w:rsidR="00374518" w:rsidRDefault="00E45236" w:rsidP="00374518">
      <w:pPr>
        <w:rPr>
          <w:noProof/>
          <w:lang w:eastAsia="cs-CZ"/>
        </w:rPr>
      </w:pPr>
      <w:r>
        <w:t xml:space="preserve">IOView &amp; IOConfig </w:t>
      </w:r>
      <w:r w:rsidR="00374518">
        <w:t>je soubor 2 aplikací určených pro nastavování a prohlížení stavů řídící desky k varhanám (k019)</w:t>
      </w:r>
      <w:r>
        <w:t xml:space="preserve"> s kompatibilním mikroprocesorem a firmwarem</w:t>
      </w:r>
      <w:r w:rsidR="00374518">
        <w:t>.</w:t>
      </w:r>
      <w:r w:rsidR="00374518" w:rsidRPr="00374518">
        <w:rPr>
          <w:noProof/>
          <w:lang w:eastAsia="cs-CZ"/>
        </w:rPr>
        <w:t xml:space="preserve"> </w:t>
      </w:r>
    </w:p>
    <w:p w:rsidR="00374518" w:rsidRDefault="00374518" w:rsidP="00374518">
      <w:pPr>
        <w:pStyle w:val="Heading2"/>
        <w:rPr>
          <w:noProof/>
          <w:lang w:eastAsia="cs-CZ"/>
        </w:rPr>
      </w:pPr>
      <w:bookmarkStart w:id="1" w:name="_Toc366509350"/>
      <w:r>
        <w:rPr>
          <w:noProof/>
          <w:lang w:eastAsia="cs-CZ"/>
        </w:rPr>
        <w:t>Instalace</w:t>
      </w:r>
      <w:bookmarkEnd w:id="1"/>
    </w:p>
    <w:p w:rsidR="00E45236" w:rsidRDefault="00374518" w:rsidP="00251879">
      <w:pPr>
        <w:keepNext/>
      </w:pPr>
      <w:r>
        <w:t xml:space="preserve">Program nainstalujem spuštěním souboru Setup.exe, otevře se okna stejné jako je na </w:t>
      </w:r>
      <w:r w:rsidR="00DD061C">
        <w:fldChar w:fldCharType="begin"/>
      </w:r>
      <w:r w:rsidR="00DD061C">
        <w:instrText xml:space="preserve"> REF _Ref366509546 \h </w:instrText>
      </w:r>
      <w:r w:rsidR="00DD061C">
        <w:fldChar w:fldCharType="separate"/>
      </w:r>
      <w:r w:rsidR="00DD061C">
        <w:t xml:space="preserve">Obr </w:t>
      </w:r>
      <w:r w:rsidR="00DD061C">
        <w:rPr>
          <w:noProof/>
        </w:rPr>
        <w:t>1</w:t>
      </w:r>
      <w:r w:rsidR="00DD061C">
        <w:fldChar w:fldCharType="end"/>
      </w:r>
      <w:r>
        <w:t xml:space="preserve"> a stisknutím tlačítka nainstalovat zahájíme instalaci.</w:t>
      </w:r>
      <w:r>
        <w:rPr>
          <w:lang w:eastAsia="cs-CZ"/>
        </w:rPr>
        <w:t xml:space="preserve"> </w:t>
      </w:r>
      <w:r>
        <w:t>Poté je již program nainstalovaný, zobrazí se okno aplikace a zároveň se program přidá do nabídky start.</w:t>
      </w:r>
    </w:p>
    <w:p w:rsidR="00251879" w:rsidRDefault="00251879" w:rsidP="00251879">
      <w:pPr>
        <w:keepNext/>
      </w:pPr>
      <w:r>
        <w:rPr>
          <w:noProof/>
          <w:lang w:eastAsia="cs-CZ"/>
        </w:rPr>
        <w:drawing>
          <wp:inline distT="0" distB="0" distL="0" distR="0" wp14:anchorId="43FACF1A" wp14:editId="07E7F848">
            <wp:extent cx="576072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18" w:rsidRDefault="00251879" w:rsidP="00251879">
      <w:pPr>
        <w:pStyle w:val="Caption"/>
      </w:pPr>
      <w:bookmarkStart w:id="2" w:name="_Ref366509546"/>
      <w:r>
        <w:t xml:space="preserve">Obr </w:t>
      </w:r>
      <w:fldSimple w:instr=" SEQ Obr \* ARABIC ">
        <w:r w:rsidR="00DD061C">
          <w:rPr>
            <w:noProof/>
          </w:rPr>
          <w:t>1</w:t>
        </w:r>
      </w:fldSimple>
      <w:bookmarkEnd w:id="2"/>
    </w:p>
    <w:p w:rsidR="00374518" w:rsidRDefault="00374518" w:rsidP="00374518">
      <w:pPr>
        <w:keepNext/>
      </w:pPr>
    </w:p>
    <w:p w:rsidR="00251879" w:rsidRDefault="00251879" w:rsidP="00E45236">
      <w:pPr>
        <w:pStyle w:val="Heading2"/>
      </w:pPr>
      <w:bookmarkStart w:id="3" w:name="_Toc366509351"/>
      <w:r>
        <w:t>Nastavení programu</w:t>
      </w:r>
      <w:bookmarkEnd w:id="3"/>
    </w:p>
    <w:p w:rsidR="00251879" w:rsidRDefault="00251879" w:rsidP="00251879">
      <w:pPr>
        <w:keepNext/>
      </w:pPr>
      <w:r>
        <w:t>Dříve, než se pokusíte připojit k</w:t>
      </w:r>
      <w:r w:rsidR="00E45236">
        <w:t xml:space="preserve"> mikroprocesoru </w:t>
      </w:r>
      <w:r>
        <w:t>je potřeba program správně nastavit. Po kliknutí na tlačítko nastavit se otevře okno, do kterého je třeba zadat číslo COM portu</w:t>
      </w:r>
      <w:r>
        <w:rPr>
          <w:rStyle w:val="FootnoteReference"/>
        </w:rPr>
        <w:footnoteReference w:id="1"/>
      </w:r>
      <w:r>
        <w:t xml:space="preserve">, toto číslo zjistíte nasledovně: klikněte na ikonu počítače pravým tlačítkem myši, přejděte na vlastnosti, dále správce zařízení a zobrazí se okno, podobné tomu, jako je na </w:t>
      </w:r>
      <w:r w:rsidR="00DD061C">
        <w:fldChar w:fldCharType="begin"/>
      </w:r>
      <w:r w:rsidR="00DD061C">
        <w:instrText xml:space="preserve"> REF _Ref366509534 \h </w:instrText>
      </w:r>
      <w:r w:rsidR="00DD061C">
        <w:fldChar w:fldCharType="separate"/>
      </w:r>
      <w:r w:rsidR="00DD061C">
        <w:t xml:space="preserve">Obr </w:t>
      </w:r>
      <w:r w:rsidR="00DD061C">
        <w:rPr>
          <w:noProof/>
        </w:rPr>
        <w:t>2</w:t>
      </w:r>
      <w:r w:rsidR="00DD061C">
        <w:fldChar w:fldCharType="end"/>
      </w:r>
      <w:r>
        <w:t xml:space="preserve"> po rozkliknutí prvku Porty (COM  a LPT) se zobrazí názvy a čísla všech dostupných portů. Najděte ten, přes který se připojujete k desce a jeho číslo napište do okna nastavení (</w:t>
      </w:r>
      <w:r w:rsidR="00DD061C">
        <w:fldChar w:fldCharType="begin"/>
      </w:r>
      <w:r w:rsidR="00DD061C">
        <w:instrText xml:space="preserve"> REF _Ref366509521 \h </w:instrText>
      </w:r>
      <w:r w:rsidR="00DD061C">
        <w:fldChar w:fldCharType="separate"/>
      </w:r>
      <w:r w:rsidR="00DD061C">
        <w:t xml:space="preserve">Obr </w:t>
      </w:r>
      <w:r w:rsidR="00DD061C">
        <w:rPr>
          <w:noProof/>
        </w:rPr>
        <w:t>3</w:t>
      </w:r>
      <w:r w:rsidR="00DD061C">
        <w:fldChar w:fldCharType="end"/>
      </w:r>
      <w:r>
        <w:t>).</w:t>
      </w:r>
      <w:r>
        <w:rPr>
          <w:noProof/>
          <w:lang w:eastAsia="cs-CZ"/>
        </w:rPr>
        <w:t xml:space="preserve">  Perioda obnovování je perioda, s jakou se odesílají požadavky na odeslání stavu vstupů a výstupů. Pro zavření okna použijeme tlačítko použít a zavřít, které aktuální nastavení také uloží a není třeba program znovu nastavovat při každém spuštění</w:t>
      </w:r>
      <w:r>
        <w:rPr>
          <w:rStyle w:val="FootnoteReference"/>
          <w:noProof/>
          <w:lang w:eastAsia="cs-CZ"/>
        </w:rPr>
        <w:footnoteReference w:id="2"/>
      </w:r>
      <w:r>
        <w:rPr>
          <w:noProof/>
          <w:lang w:eastAsia="cs-CZ"/>
        </w:rPr>
        <w:t>.</w:t>
      </w:r>
    </w:p>
    <w:p w:rsidR="00251879" w:rsidRDefault="00251879" w:rsidP="00251879">
      <w:pPr>
        <w:keepNext/>
      </w:pPr>
      <w:r>
        <w:rPr>
          <w:noProof/>
          <w:lang w:eastAsia="cs-CZ"/>
        </w:rPr>
        <w:drawing>
          <wp:inline distT="0" distB="0" distL="0" distR="0" wp14:anchorId="64661770" wp14:editId="3B9E21DE">
            <wp:extent cx="5753100" cy="33519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968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753100" cy="335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879" w:rsidRDefault="00251879" w:rsidP="00251879">
      <w:pPr>
        <w:pStyle w:val="Caption"/>
      </w:pPr>
      <w:bookmarkStart w:id="4" w:name="_Ref366509534"/>
      <w:r>
        <w:t xml:space="preserve">Obr </w:t>
      </w:r>
      <w:fldSimple w:instr=" SEQ Obr \* ARABIC ">
        <w:r w:rsidR="00DD061C">
          <w:rPr>
            <w:noProof/>
          </w:rPr>
          <w:t>2</w:t>
        </w:r>
      </w:fldSimple>
      <w:bookmarkEnd w:id="4"/>
    </w:p>
    <w:p w:rsidR="00251879" w:rsidRDefault="00251879" w:rsidP="00251879">
      <w:pPr>
        <w:keepNext/>
      </w:pPr>
      <w:r>
        <w:rPr>
          <w:noProof/>
          <w:lang w:eastAsia="cs-CZ"/>
        </w:rPr>
        <w:drawing>
          <wp:inline distT="0" distB="0" distL="0" distR="0" wp14:anchorId="2556D0DD" wp14:editId="0E976B0E">
            <wp:extent cx="2143424" cy="1257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97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79" w:rsidRDefault="00251879" w:rsidP="00251879">
      <w:pPr>
        <w:pStyle w:val="Caption"/>
      </w:pPr>
      <w:bookmarkStart w:id="5" w:name="_Ref366509521"/>
      <w:r>
        <w:t xml:space="preserve">Obr </w:t>
      </w:r>
      <w:fldSimple w:instr=" SEQ Obr \* ARABIC ">
        <w:r w:rsidR="00DD061C">
          <w:rPr>
            <w:noProof/>
          </w:rPr>
          <w:t>3</w:t>
        </w:r>
      </w:fldSimple>
      <w:bookmarkEnd w:id="5"/>
    </w:p>
    <w:p w:rsidR="00F74C34" w:rsidRDefault="00F74C34" w:rsidP="00374518">
      <w:pPr>
        <w:pStyle w:val="Caption"/>
      </w:pPr>
    </w:p>
    <w:p w:rsidR="00F74C34" w:rsidRDefault="00F74C34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107749" w:rsidRDefault="00C47771" w:rsidP="00374518">
      <w:pPr>
        <w:pStyle w:val="Heading1"/>
      </w:pPr>
      <w:bookmarkStart w:id="6" w:name="_Toc366509352"/>
      <w:r>
        <w:lastRenderedPageBreak/>
        <w:t>IOView</w:t>
      </w:r>
      <w:bookmarkEnd w:id="6"/>
    </w:p>
    <w:p w:rsidR="00C47771" w:rsidRDefault="00C47771" w:rsidP="00374518">
      <w:pPr>
        <w:pStyle w:val="Heading2"/>
      </w:pPr>
      <w:bookmarkStart w:id="7" w:name="_Toc366509353"/>
      <w:r w:rsidRPr="00C47771">
        <w:t>Určení</w:t>
      </w:r>
      <w:bookmarkEnd w:id="7"/>
    </w:p>
    <w:p w:rsidR="00C47771" w:rsidRDefault="00D1790C" w:rsidP="00C47771">
      <w:r>
        <w:t>Aplikace I</w:t>
      </w:r>
      <w:r w:rsidR="00C47771">
        <w:t>OView je ur</w:t>
      </w:r>
      <w:r>
        <w:t>čená</w:t>
      </w:r>
      <w:r w:rsidR="00C47771">
        <w:t xml:space="preserve"> pro prohlížení stavů vstupů a výstupů řídící desky varhan s kompatibilním </w:t>
      </w:r>
      <w:r>
        <w:t xml:space="preserve">mikroprocesorem a </w:t>
      </w:r>
      <w:r w:rsidR="00C47771">
        <w:t>firmwarem</w:t>
      </w:r>
      <w:r w:rsidR="00E45236">
        <w:rPr>
          <w:rStyle w:val="FootnoteReference"/>
        </w:rPr>
        <w:footnoteReference w:id="3"/>
      </w:r>
      <w:r w:rsidR="00C47771">
        <w:t>.</w:t>
      </w:r>
    </w:p>
    <w:p w:rsidR="00374518" w:rsidRDefault="00374518" w:rsidP="00374518">
      <w:pPr>
        <w:pStyle w:val="Heading2"/>
      </w:pPr>
      <w:bookmarkStart w:id="8" w:name="_Toc366509354"/>
      <w:r>
        <w:t>Používání</w:t>
      </w:r>
      <w:bookmarkEnd w:id="8"/>
    </w:p>
    <w:p w:rsidR="00E758DB" w:rsidRDefault="00374518" w:rsidP="00F74C34">
      <w:pPr>
        <w:keepNext/>
      </w:pPr>
      <w:r>
        <w:t>Aplikaci otevřeme z nabídky Start systému Windows stisknutím tlačítka Varhany IOView &amp; IOConfig. Zobra</w:t>
      </w:r>
      <w:r w:rsidR="00251879">
        <w:t>zí se hlaví okno aplikace (</w:t>
      </w:r>
      <w:r w:rsidR="00DD061C">
        <w:fldChar w:fldCharType="begin"/>
      </w:r>
      <w:r w:rsidR="00DD061C">
        <w:instrText xml:space="preserve"> REF _Ref366509500 \h </w:instrText>
      </w:r>
      <w:r w:rsidR="00DD061C">
        <w:fldChar w:fldCharType="separate"/>
      </w:r>
      <w:r w:rsidR="00DD061C">
        <w:t xml:space="preserve">Obr </w:t>
      </w:r>
      <w:r w:rsidR="00DD061C">
        <w:rPr>
          <w:noProof/>
        </w:rPr>
        <w:t>4</w:t>
      </w:r>
      <w:r w:rsidR="00DD061C">
        <w:fldChar w:fldCharType="end"/>
      </w:r>
      <w:r w:rsidR="00DD061C">
        <w:fldChar w:fldCharType="begin"/>
      </w:r>
      <w:r w:rsidR="00DD061C">
        <w:instrText xml:space="preserve"> REF _Ref366509500 \h </w:instrText>
      </w:r>
      <w:r w:rsidR="00DD061C">
        <w:fldChar w:fldCharType="end"/>
      </w:r>
      <w:r>
        <w:t>)</w:t>
      </w:r>
      <w:r w:rsidR="00E758DB">
        <w:t>.</w:t>
      </w:r>
    </w:p>
    <w:p w:rsidR="00F74C34" w:rsidRDefault="00374518" w:rsidP="00F74C34">
      <w:pPr>
        <w:keepNext/>
      </w:pPr>
      <w:r>
        <w:rPr>
          <w:noProof/>
          <w:lang w:eastAsia="cs-CZ"/>
        </w:rPr>
        <w:drawing>
          <wp:inline distT="0" distB="0" distL="0" distR="0" wp14:anchorId="5F392BA1" wp14:editId="2F4BB26E">
            <wp:extent cx="576072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AC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18" w:rsidRDefault="00F74C34" w:rsidP="00F74C34">
      <w:pPr>
        <w:pStyle w:val="Caption"/>
      </w:pPr>
      <w:bookmarkStart w:id="9" w:name="_Ref366509500"/>
      <w:r>
        <w:t xml:space="preserve">Obr </w:t>
      </w:r>
      <w:fldSimple w:instr=" SEQ Obr \* ARABIC ">
        <w:r w:rsidR="00DD061C">
          <w:rPr>
            <w:noProof/>
          </w:rPr>
          <w:t>4</w:t>
        </w:r>
      </w:fldSimple>
      <w:bookmarkEnd w:id="9"/>
    </w:p>
    <w:p w:rsidR="00BE4E37" w:rsidRDefault="00BE4E37" w:rsidP="00BE4E37">
      <w:pPr>
        <w:pStyle w:val="Heading3"/>
      </w:pPr>
      <w:bookmarkStart w:id="10" w:name="_Toc366509355"/>
      <w:r>
        <w:t>Monitorovací mód</w:t>
      </w:r>
      <w:bookmarkEnd w:id="10"/>
    </w:p>
    <w:p w:rsidR="00E758DB" w:rsidRDefault="00BE4E37" w:rsidP="00E758DB">
      <w:r>
        <w:t>Monitorovací mód umožňuje zobrazit stavy vstupů a výstupů v reálném čase.</w:t>
      </w:r>
      <w:r w:rsidR="00251879">
        <w:t xml:space="preserve"> S</w:t>
      </w:r>
      <w:r>
        <w:t xml:space="preserve">tav </w:t>
      </w:r>
      <w:r w:rsidR="00251879">
        <w:t xml:space="preserve">aplikace můžete </w:t>
      </w:r>
      <w:r>
        <w:t xml:space="preserve">sledovat ve </w:t>
      </w:r>
      <w:r w:rsidR="008847E5">
        <w:t>spodní liště.</w:t>
      </w:r>
      <w:r w:rsidR="00251879">
        <w:t xml:space="preserve"> Vstupy, Které jsou ve stavu „1“ mají text bílý a černé pozadí vstupy ve stavu „0“ jsou přesně naopak tzn. Text černý a pozadí bílé.</w:t>
      </w:r>
    </w:p>
    <w:p w:rsidR="00E45236" w:rsidRDefault="00E45236" w:rsidP="00E45236">
      <w:pPr>
        <w:pStyle w:val="Heading3"/>
      </w:pPr>
      <w:bookmarkStart w:id="11" w:name="_Toc366509356"/>
      <w:r>
        <w:t>Připojení k mikroprocesoru</w:t>
      </w:r>
      <w:bookmarkEnd w:id="11"/>
    </w:p>
    <w:p w:rsidR="00E45236" w:rsidRDefault="00E758DB" w:rsidP="00E758DB">
      <w:r>
        <w:t xml:space="preserve">Po stisknutí tlačítka připojit se program pokusí navázat komunikaci s mikroprocesorem, v případě, že je komunikace uspěšně navázaná tak tlačítko připojit „zašedne“ na úkor tlačítka odpojit. (V opačném případě není tlačítko „zašedlé“ popřípadě </w:t>
      </w:r>
      <w:r w:rsidRPr="00775B2A">
        <w:t>se</w:t>
      </w:r>
      <w:r>
        <w:t xml:space="preserve"> zobrazí dialog s chybou.) Jakmile vše běží tak se v aplikaci zobrazí stavy vstupů a výstupů, např. Jako na Obr 5.</w:t>
      </w:r>
    </w:p>
    <w:p w:rsidR="00E45236" w:rsidRDefault="00E45236" w:rsidP="00E45236">
      <w:pPr>
        <w:pStyle w:val="Heading3"/>
      </w:pPr>
      <w:bookmarkStart w:id="12" w:name="_Toc366509357"/>
      <w:r>
        <w:t>Význam popisků</w:t>
      </w:r>
      <w:bookmarkEnd w:id="12"/>
    </w:p>
    <w:p w:rsidR="00E45236" w:rsidRPr="00E45236" w:rsidRDefault="00E45236" w:rsidP="00E45236">
      <w:r>
        <w:t>Porty</w:t>
      </w:r>
      <w:r>
        <w:rPr>
          <w:rStyle w:val="FootnoteReference"/>
        </w:rPr>
        <w:footnoteReference w:id="4"/>
      </w:r>
      <w:r>
        <w:t xml:space="preserve"> Jsou označené podle toho, jakou mají funkci (vstup/výstup) a jaké mají číslo. </w:t>
      </w:r>
      <w:r w:rsidR="00775B2A">
        <w:t>Port</w:t>
      </w:r>
      <w:r>
        <w:t xml:space="preserve"> označen</w:t>
      </w:r>
      <w:r w:rsidR="00775B2A">
        <w:t xml:space="preserve"> </w:t>
      </w:r>
      <w:r>
        <w:t xml:space="preserve">jako Port i x </w:t>
      </w:r>
      <w:r w:rsidR="00775B2A">
        <w:t>je port který slouží jako vstup (z anglického input což je v překladu vstup), tzn. Port označen jako Port o x je port výstupní (opět z anlického output což je výstup).</w:t>
      </w:r>
    </w:p>
    <w:p w:rsidR="00E758DB" w:rsidRDefault="00E758DB" w:rsidP="00E758DB">
      <w:pPr>
        <w:pStyle w:val="Heading3"/>
      </w:pPr>
      <w:bookmarkStart w:id="13" w:name="_Toc366509358"/>
      <w:r>
        <w:lastRenderedPageBreak/>
        <w:t>Funkce ostatních tlačítek</w:t>
      </w:r>
      <w:bookmarkEnd w:id="13"/>
    </w:p>
    <w:p w:rsidR="00775B2A" w:rsidRDefault="00775B2A" w:rsidP="00775B2A">
      <w:r>
        <w:t>Tlačítko nastavení otevře nastavení programu, kde je možné editovat číslo COM portu a interval požadavku na zaslání stavu vstupů a výtupů.</w:t>
      </w:r>
    </w:p>
    <w:p w:rsidR="00775B2A" w:rsidRPr="00775B2A" w:rsidRDefault="00775B2A" w:rsidP="00775B2A">
      <w:r>
        <w:t>Násladuje tlačítko konfigurace při jeho stisknutí se zobrazí aplikace IOConfig o které se píše dále.</w:t>
      </w:r>
    </w:p>
    <w:p w:rsidR="00775B2A" w:rsidRDefault="00E758DB" w:rsidP="00775B2A">
      <w:r>
        <w:t>Tlačítko konec zavře celý program (IOView a zároveň IOConfig).</w:t>
      </w:r>
    </w:p>
    <w:p w:rsidR="00775B2A" w:rsidRDefault="00775B2A" w:rsidP="00E758DB">
      <w:r>
        <w:t>Při stisknutí tlačítka nápověda se objeví jednoduchý výtah této časti manuálu (abyste nemuseli pořád hledat manuál).</w:t>
      </w:r>
    </w:p>
    <w:p w:rsidR="00251879" w:rsidRDefault="00251879" w:rsidP="00251879">
      <w:pPr>
        <w:keepNext/>
      </w:pPr>
      <w:r>
        <w:rPr>
          <w:noProof/>
          <w:lang w:eastAsia="cs-CZ"/>
        </w:rPr>
        <w:drawing>
          <wp:inline distT="0" distB="0" distL="0" distR="0" wp14:anchorId="6E5E7C12" wp14:editId="39CAB142">
            <wp:extent cx="5760720" cy="268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F7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79" w:rsidRDefault="00251879" w:rsidP="00251879">
      <w:pPr>
        <w:pStyle w:val="Caption"/>
      </w:pPr>
      <w:r>
        <w:t xml:space="preserve">Obr </w:t>
      </w:r>
      <w:fldSimple w:instr=" SEQ Obr \* ARABIC ">
        <w:r w:rsidR="00DD061C">
          <w:rPr>
            <w:noProof/>
          </w:rPr>
          <w:t>5</w:t>
        </w:r>
      </w:fldSimple>
    </w:p>
    <w:p w:rsidR="00DD061C" w:rsidRDefault="00DD061C" w:rsidP="00385AEC">
      <w:pPr>
        <w:pStyle w:val="Heading2"/>
        <w:rPr>
          <w:color w:val="365F91" w:themeColor="accent1" w:themeShade="BF"/>
          <w:sz w:val="28"/>
          <w:szCs w:val="28"/>
        </w:rPr>
      </w:pPr>
      <w:bookmarkStart w:id="14" w:name="_Toc366509359"/>
      <w:r>
        <w:br w:type="page"/>
      </w:r>
    </w:p>
    <w:p w:rsidR="00C47771" w:rsidRDefault="00C47771" w:rsidP="00374518">
      <w:pPr>
        <w:pStyle w:val="Heading1"/>
      </w:pPr>
      <w:r>
        <w:lastRenderedPageBreak/>
        <w:t>IOConfig</w:t>
      </w:r>
      <w:bookmarkEnd w:id="14"/>
    </w:p>
    <w:p w:rsidR="00C47771" w:rsidRDefault="00E45236" w:rsidP="00E45236">
      <w:pPr>
        <w:pStyle w:val="Heading2"/>
      </w:pPr>
      <w:bookmarkStart w:id="15" w:name="_Toc366509360"/>
      <w:r>
        <w:t>Určení</w:t>
      </w:r>
      <w:bookmarkEnd w:id="15"/>
    </w:p>
    <w:p w:rsidR="007C538F" w:rsidRDefault="00E45236" w:rsidP="00DD061C">
      <w:pPr>
        <w:keepNext/>
      </w:pPr>
      <w:r>
        <w:t>Aplikace IOConfig je spolu s kompatibilním mikrokontrolérem a firmwarem určená k</w:t>
      </w:r>
      <w:r w:rsidR="00DD3F78">
        <w:t> </w:t>
      </w:r>
      <w:r w:rsidR="009710B4">
        <w:t>nasta</w:t>
      </w:r>
      <w:r>
        <w:t>v</w:t>
      </w:r>
      <w:r w:rsidR="00DD3F78">
        <w:t xml:space="preserve">ení </w:t>
      </w:r>
      <w:r>
        <w:t>přesměrování vstupů na v</w:t>
      </w:r>
      <w:r w:rsidR="00DD061C">
        <w:t xml:space="preserve">ýstupy. Po jejím spuštění pomocí tlačítka konfigurace se zobrazí okno stejné jako na </w:t>
      </w:r>
      <w:r w:rsidR="007C538F">
        <w:fldChar w:fldCharType="begin"/>
      </w:r>
      <w:r w:rsidR="007C538F">
        <w:instrText xml:space="preserve"> REF _Ref366512496 \h </w:instrText>
      </w:r>
      <w:r w:rsidR="007C538F">
        <w:fldChar w:fldCharType="separate"/>
      </w:r>
      <w:r w:rsidR="007C538F">
        <w:t xml:space="preserve">Obr </w:t>
      </w:r>
      <w:r w:rsidR="007C538F">
        <w:rPr>
          <w:noProof/>
        </w:rPr>
        <w:t>6</w:t>
      </w:r>
      <w:r w:rsidR="007C538F">
        <w:fldChar w:fldCharType="end"/>
      </w:r>
      <w:r w:rsidR="009710B4">
        <w:t>.</w:t>
      </w:r>
    </w:p>
    <w:p w:rsidR="00DD061C" w:rsidRDefault="007C538F" w:rsidP="00DD061C">
      <w:pPr>
        <w:keepNext/>
      </w:pPr>
      <w:r>
        <w:rPr>
          <w:noProof/>
          <w:lang w:eastAsia="cs-CZ"/>
        </w:rPr>
        <w:drawing>
          <wp:inline distT="0" distB="0" distL="0" distR="0">
            <wp:extent cx="5315692" cy="4553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CE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36" w:rsidRDefault="00DD061C" w:rsidP="00DD061C">
      <w:pPr>
        <w:pStyle w:val="Caption"/>
      </w:pPr>
      <w:bookmarkStart w:id="16" w:name="_Ref366512496"/>
      <w:r>
        <w:t xml:space="preserve">Obr </w:t>
      </w:r>
      <w:fldSimple w:instr=" SEQ Obr \* ARABIC ">
        <w:r>
          <w:rPr>
            <w:noProof/>
          </w:rPr>
          <w:t>6</w:t>
        </w:r>
      </w:fldSimple>
      <w:bookmarkEnd w:id="16"/>
    </w:p>
    <w:p w:rsidR="00385AEC" w:rsidRDefault="00385AEC" w:rsidP="00385AEC">
      <w:pPr>
        <w:pStyle w:val="Heading2"/>
      </w:pPr>
      <w:r>
        <w:t>Vytvoření nového souboru konfigurace</w:t>
      </w:r>
    </w:p>
    <w:p w:rsidR="00385AEC" w:rsidRPr="00385AEC" w:rsidRDefault="00385AEC" w:rsidP="00385AEC">
      <w:r>
        <w:t>Pro vytvoření nového souboru konfigurace použijte roletovou nabídku Konfigurace &gt; Nový</w:t>
      </w:r>
      <w:r w:rsidR="002E428C">
        <w:t xml:space="preserve">, zvolte místo kam se má </w:t>
      </w:r>
      <w:r w:rsidR="00CE2D97">
        <w:t xml:space="preserve">nový </w:t>
      </w:r>
      <w:r w:rsidR="002E428C">
        <w:t>soubor uložit</w:t>
      </w:r>
      <w:r w:rsidR="00CE2D97">
        <w:t xml:space="preserve">, potvrďte a zabrazí se před Vámi 3 tabulky s tzv. Defaultním nastavením tzn. </w:t>
      </w:r>
      <w:r w:rsidR="00A879E2">
        <w:t>Žádné přesměrování, pouze je nastaven vstupní port u přesměrování jednoho vstupu. Definice jedničky u vstupů/výstupů je nastavena na 0V (nestandartní, lze měnit).</w:t>
      </w:r>
    </w:p>
    <w:p w:rsidR="0094702A" w:rsidRDefault="0094702A" w:rsidP="0094702A">
      <w:pPr>
        <w:pStyle w:val="Heading2"/>
      </w:pPr>
      <w:r>
        <w:t>Otevření souboru konfigurace</w:t>
      </w:r>
    </w:p>
    <w:p w:rsidR="0094702A" w:rsidRDefault="0094702A" w:rsidP="0094702A">
      <w:r>
        <w:t>Pro otevření souboru konfigurace použijt</w:t>
      </w:r>
      <w:r w:rsidR="00385AEC">
        <w:t>e roletovou nabídku Konfigurace &gt; Otevřít a vyberte příslušný soubor.</w:t>
      </w:r>
      <w:r w:rsidR="00A879E2">
        <w:t xml:space="preserve"> Zobrazí se vyplněné tabulky a „zatržítka“ stejná, jako jste uložili.</w:t>
      </w:r>
    </w:p>
    <w:p w:rsidR="00A879E2" w:rsidRDefault="00A879E2" w:rsidP="00A879E2">
      <w:pPr>
        <w:pStyle w:val="Heading2"/>
      </w:pPr>
      <w:r>
        <w:t>Konfigurace přesměrování</w:t>
      </w:r>
    </w:p>
    <w:p w:rsidR="00A879E2" w:rsidRDefault="00A879E2" w:rsidP="00A879E2">
      <w:r>
        <w:t>Přesměrování jsou dvojího druhu, přesměrování portu a přesměrování vstupu (jednoho).</w:t>
      </w:r>
    </w:p>
    <w:p w:rsidR="00C42961" w:rsidRDefault="00C42961" w:rsidP="00C42961">
      <w:pPr>
        <w:pStyle w:val="Heading3"/>
      </w:pPr>
      <w:r>
        <w:lastRenderedPageBreak/>
        <w:t>Přesměrování jednoho vstupu</w:t>
      </w:r>
    </w:p>
    <w:p w:rsidR="006454BE" w:rsidRPr="009710B4" w:rsidRDefault="00A879E2" w:rsidP="00A879E2">
      <w:pPr>
        <w:rPr>
          <w:rFonts w:eastAsiaTheme="minorEastAsia"/>
        </w:rPr>
      </w:pPr>
      <w:r>
        <w:t>V případě přesměrování jednoho vstupu je třeba nastavit vstupní port pro danou fun</w:t>
      </w:r>
      <w:bookmarkStart w:id="17" w:name="_GoBack"/>
      <w:bookmarkEnd w:id="17"/>
      <w:r>
        <w:t>kci</w:t>
      </w:r>
      <w:r w:rsidR="009710B4">
        <w:t xml:space="preserve"> potom je možné presměrovat jakýkoliv vstup ze zvoleného portu na jakýkoliv výstup.</w:t>
      </w:r>
      <w:r w:rsidR="006454BE">
        <w:t xml:space="preserve"> </w:t>
      </w:r>
      <w:r w:rsidR="009710B4">
        <w:t xml:space="preserve">Důležitý je ovšem správný zápis výstupu, ten se vytváří dle jednoduchého vzorce: </w:t>
      </w:r>
      <m:oMath>
        <m:r>
          <w:rPr>
            <w:rFonts w:ascii="Cambria Math" w:hAnsi="Cambria Math"/>
          </w:rPr>
          <m:t>x= p*100+v</m:t>
        </m:r>
      </m:oMath>
      <w:r w:rsidR="009710B4">
        <w:rPr>
          <w:rFonts w:eastAsiaTheme="minorEastAsia"/>
        </w:rPr>
        <w:t xml:space="preserve"> kde </w:t>
      </w:r>
      <m:oMath>
        <m:r>
          <w:rPr>
            <w:rFonts w:ascii="Cambria Math" w:eastAsiaTheme="minorEastAsia" w:hAnsi="Cambria Math"/>
          </w:rPr>
          <m:t>x</m:t>
        </m:r>
      </m:oMath>
      <w:r w:rsidR="009710B4">
        <w:rPr>
          <w:rFonts w:eastAsiaTheme="minorEastAsia"/>
        </w:rPr>
        <w:t xml:space="preserve"> je číslo, které se zapíše do tabulky</w:t>
      </w:r>
      <w:r w:rsidR="00C42961">
        <w:rPr>
          <w:rFonts w:eastAsiaTheme="minorEastAsia"/>
        </w:rPr>
        <w:t xml:space="preserve"> v aplikaci</w:t>
      </w:r>
      <w:r w:rsidR="009710B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9710B4">
        <w:rPr>
          <w:rFonts w:eastAsiaTheme="minorEastAsia"/>
        </w:rPr>
        <w:t xml:space="preserve"> je výstupní port na kterém je daný výstup a </w:t>
      </w:r>
      <m:oMath>
        <m:r>
          <w:rPr>
            <w:rFonts w:ascii="Cambria Math" w:eastAsiaTheme="minorEastAsia" w:hAnsi="Cambria Math"/>
          </w:rPr>
          <m:t>v</m:t>
        </m:r>
      </m:oMath>
      <w:r w:rsidR="009710B4">
        <w:rPr>
          <w:rFonts w:eastAsiaTheme="minorEastAsia"/>
        </w:rPr>
        <w:t xml:space="preserve"> je číslo výstupu v rámci daného portu. Následující tabulka ukazuje 3 příklady správného zápisu výstupu.</w:t>
      </w:r>
      <w:r w:rsidR="00A87A89">
        <w:rPr>
          <w:rFonts w:eastAsiaTheme="minorEastAsia"/>
        </w:rPr>
        <w:t xml:space="preserve"> V případě zápisu č. 0 se vstup nikam nepřesměruje.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713"/>
        <w:gridCol w:w="2797"/>
      </w:tblGrid>
      <w:tr w:rsidR="009710B4" w:rsidTr="00C42961">
        <w:trPr>
          <w:trHeight w:val="266"/>
        </w:trPr>
        <w:tc>
          <w:tcPr>
            <w:tcW w:w="0" w:type="auto"/>
          </w:tcPr>
          <w:p w:rsidR="009710B4" w:rsidRDefault="009710B4" w:rsidP="009710B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(zapisuje se do aplikace)</w:t>
            </w:r>
          </w:p>
        </w:tc>
        <w:tc>
          <w:tcPr>
            <w:tcW w:w="0" w:type="auto"/>
          </w:tcPr>
          <w:p w:rsidR="009710B4" w:rsidRDefault="00C42961" w:rsidP="00C42961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(výstupní port)</w:t>
            </w:r>
          </w:p>
        </w:tc>
        <w:tc>
          <w:tcPr>
            <w:tcW w:w="0" w:type="auto"/>
          </w:tcPr>
          <w:p w:rsidR="009710B4" w:rsidRDefault="00C42961" w:rsidP="00C42961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(č. výstupu v daném portu)</w:t>
            </w:r>
          </w:p>
        </w:tc>
      </w:tr>
      <w:tr w:rsidR="009710B4" w:rsidTr="00C42961">
        <w:trPr>
          <w:trHeight w:val="253"/>
        </w:trPr>
        <w:tc>
          <w:tcPr>
            <w:tcW w:w="0" w:type="auto"/>
          </w:tcPr>
          <w:p w:rsidR="009710B4" w:rsidRDefault="00F120CF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9710B4" w:rsidRDefault="00F120CF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710B4" w:rsidTr="00C42961">
        <w:trPr>
          <w:trHeight w:val="266"/>
        </w:trPr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234</w:t>
            </w:r>
          </w:p>
        </w:tc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</w:tr>
      <w:tr w:rsidR="009710B4" w:rsidTr="00C42961">
        <w:trPr>
          <w:trHeight w:val="266"/>
        </w:trPr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764</w:t>
            </w:r>
          </w:p>
        </w:tc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0" w:type="auto"/>
          </w:tcPr>
          <w:p w:rsidR="009710B4" w:rsidRDefault="00C42961" w:rsidP="00A87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</w:tr>
    </w:tbl>
    <w:p w:rsidR="00C42961" w:rsidRDefault="00C42961" w:rsidP="00C42961">
      <w:pPr>
        <w:pStyle w:val="Heading3"/>
        <w:rPr>
          <w:rFonts w:eastAsiaTheme="minorEastAsia"/>
        </w:rPr>
      </w:pPr>
      <w:r>
        <w:rPr>
          <w:rFonts w:eastAsiaTheme="minorEastAsia"/>
        </w:rPr>
        <w:t>Přesměrování jednoho portu</w:t>
      </w:r>
    </w:p>
    <w:p w:rsidR="00C42961" w:rsidRPr="00C42961" w:rsidRDefault="00235505" w:rsidP="00C42961">
      <w:r>
        <w:t>Konfigu</w:t>
      </w:r>
      <w:r w:rsidR="00230799">
        <w:t>raci přeměrování portu proveďte tak, že</w:t>
      </w:r>
      <w:r>
        <w:t xml:space="preserve"> v tabulce napravo </w:t>
      </w:r>
      <w:r w:rsidR="00230799">
        <w:t>do pravého sloupce zapíšte číslo  příslušného portu na který se má daný port přesměrovat.</w:t>
      </w:r>
    </w:p>
    <w:p w:rsidR="00DD3F78" w:rsidRDefault="00DD3F78" w:rsidP="00DD3F78">
      <w:pPr>
        <w:pStyle w:val="Heading2"/>
      </w:pPr>
      <w:r>
        <w:t>Konfigurace vstupů a výstupů</w:t>
      </w:r>
    </w:p>
    <w:p w:rsidR="00DD3F78" w:rsidRDefault="00DD3F78" w:rsidP="00DD3F78">
      <w:r>
        <w:t>Vstupy a výstupy je třeba nakonfigurovat podle toho, jak budou použity. Konfigurace spočívá v defininci napěťové úrovně logické „1“ a „0“.</w:t>
      </w:r>
    </w:p>
    <w:p w:rsidR="0094702A" w:rsidRPr="00DD3F78" w:rsidRDefault="00DD3F78" w:rsidP="00DD3F78">
      <w:r>
        <w:t xml:space="preserve">V případe, že je zaškrtnuté políčko před daným portem, je logická „1“ znázorněna jako napětí, které se blíží napájecímu (napájecí bez úbytku na tranzistoru), v opačném případě je logická „1“ definovaná jako napětí </w:t>
      </w:r>
      <w:r w:rsidR="0094702A">
        <w:t>cca od 0 do 2.25V, při napájení 5V.</w:t>
      </w:r>
    </w:p>
    <w:sectPr w:rsidR="0094702A" w:rsidRPr="00DD3F78" w:rsidSect="00466F7E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227" w:rsidRDefault="00CC3227" w:rsidP="00466F7E">
      <w:pPr>
        <w:spacing w:after="0" w:line="240" w:lineRule="auto"/>
      </w:pPr>
      <w:r>
        <w:separator/>
      </w:r>
    </w:p>
  </w:endnote>
  <w:endnote w:type="continuationSeparator" w:id="0">
    <w:p w:rsidR="00CC3227" w:rsidRDefault="00CC3227" w:rsidP="004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2989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60624" w:rsidRDefault="00660624" w:rsidP="00251879">
        <w:pPr>
          <w:pStyle w:val="Footer"/>
          <w:pBdr>
            <w:top w:val="single" w:sz="4" w:space="1" w:color="D9D9D9" w:themeColor="background1" w:themeShade="D9"/>
          </w:pBdr>
          <w:ind w:left="3252" w:firstLine="382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AA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Stránka</w:t>
        </w:r>
      </w:p>
    </w:sdtContent>
  </w:sdt>
  <w:p w:rsidR="00660624" w:rsidRDefault="00660624">
    <w:pPr>
      <w:pStyle w:val="Footer"/>
    </w:pPr>
    <w:r>
      <w:t>IOView &amp; IOConfig manual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24" w:rsidRDefault="00660624">
    <w:pPr>
      <w:pStyle w:val="Footer"/>
    </w:pPr>
    <w:r>
      <w:tab/>
      <w:t xml:space="preserve">Vytvořil: Jiří Kyzlink </w:t>
    </w:r>
    <w:r>
      <w:br/>
    </w:r>
    <w:r>
      <w:tab/>
      <w:t>jkyzlink@gmail.com</w:t>
    </w:r>
    <w:r>
      <w:tab/>
      <w:t>v 13.9.7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227" w:rsidRDefault="00CC3227" w:rsidP="00466F7E">
      <w:pPr>
        <w:spacing w:after="0" w:line="240" w:lineRule="auto"/>
      </w:pPr>
      <w:r>
        <w:separator/>
      </w:r>
    </w:p>
  </w:footnote>
  <w:footnote w:type="continuationSeparator" w:id="0">
    <w:p w:rsidR="00CC3227" w:rsidRDefault="00CC3227" w:rsidP="00466F7E">
      <w:pPr>
        <w:spacing w:after="0" w:line="240" w:lineRule="auto"/>
      </w:pPr>
      <w:r>
        <w:continuationSeparator/>
      </w:r>
    </w:p>
  </w:footnote>
  <w:footnote w:id="1">
    <w:p w:rsidR="00251879" w:rsidRDefault="00251879" w:rsidP="00251879">
      <w:pPr>
        <w:pStyle w:val="FootnoteText"/>
      </w:pPr>
      <w:r>
        <w:rPr>
          <w:rStyle w:val="FootnoteReference"/>
        </w:rPr>
        <w:footnoteRef/>
      </w:r>
      <w:r>
        <w:t xml:space="preserve"> Tento port slouží ke komunikaci mezi počítačem a řídící deskou.</w:t>
      </w:r>
    </w:p>
  </w:footnote>
  <w:footnote w:id="2">
    <w:p w:rsidR="00251879" w:rsidRDefault="00251879" w:rsidP="00251879">
      <w:pPr>
        <w:pStyle w:val="FootnoteText"/>
      </w:pPr>
      <w:r>
        <w:rPr>
          <w:rStyle w:val="FootnoteReference"/>
        </w:rPr>
        <w:footnoteRef/>
      </w:r>
      <w:r>
        <w:t xml:space="preserve"> Není třeba nastavovat pouze v případě, že se nezmění číslo COM portu</w:t>
      </w:r>
      <w:r w:rsidR="00E45236">
        <w:t>.</w:t>
      </w:r>
    </w:p>
  </w:footnote>
  <w:footnote w:id="3">
    <w:p w:rsidR="00E45236" w:rsidRDefault="00E45236">
      <w:pPr>
        <w:pStyle w:val="FootnoteText"/>
      </w:pPr>
      <w:r>
        <w:rPr>
          <w:rStyle w:val="FootnoteReference"/>
        </w:rPr>
        <w:footnoteRef/>
      </w:r>
      <w:r>
        <w:t xml:space="preserve"> Firmwarem se </w:t>
      </w:r>
      <w:r w:rsidRPr="00110E8F">
        <w:t xml:space="preserve">označuje </w:t>
      </w:r>
      <w:r>
        <w:t>program, který je nakrám v mikroprocesoru.</w:t>
      </w:r>
    </w:p>
  </w:footnote>
  <w:footnote w:id="4">
    <w:p w:rsidR="00E45236" w:rsidRDefault="00E45236">
      <w:pPr>
        <w:pStyle w:val="FootnoteText"/>
      </w:pPr>
      <w:r>
        <w:rPr>
          <w:rStyle w:val="FootnoteReference"/>
        </w:rPr>
        <w:footnoteRef/>
      </w:r>
      <w:r>
        <w:t xml:space="preserve"> Jako port označuji jeden celý konektor tj. 64 vstupů nebo výstupů.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10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C21A4"/>
    <w:multiLevelType w:val="multilevel"/>
    <w:tmpl w:val="D9309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8E29E1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6133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7E"/>
    <w:rsid w:val="0004031C"/>
    <w:rsid w:val="000E6A4F"/>
    <w:rsid w:val="00107749"/>
    <w:rsid w:val="00110E8F"/>
    <w:rsid w:val="001823BE"/>
    <w:rsid w:val="00230799"/>
    <w:rsid w:val="00235505"/>
    <w:rsid w:val="00251879"/>
    <w:rsid w:val="002E428C"/>
    <w:rsid w:val="00374518"/>
    <w:rsid w:val="00385AEC"/>
    <w:rsid w:val="00466F7E"/>
    <w:rsid w:val="0050722D"/>
    <w:rsid w:val="006454BE"/>
    <w:rsid w:val="00660624"/>
    <w:rsid w:val="00711972"/>
    <w:rsid w:val="00775B2A"/>
    <w:rsid w:val="007C538F"/>
    <w:rsid w:val="008847E5"/>
    <w:rsid w:val="008F34DF"/>
    <w:rsid w:val="0094702A"/>
    <w:rsid w:val="009710B4"/>
    <w:rsid w:val="00A879E2"/>
    <w:rsid w:val="00A87A89"/>
    <w:rsid w:val="00B45C8C"/>
    <w:rsid w:val="00BD46A5"/>
    <w:rsid w:val="00BE4E37"/>
    <w:rsid w:val="00C42961"/>
    <w:rsid w:val="00C47771"/>
    <w:rsid w:val="00CC3227"/>
    <w:rsid w:val="00CE2D97"/>
    <w:rsid w:val="00D1790C"/>
    <w:rsid w:val="00D91823"/>
    <w:rsid w:val="00DD061C"/>
    <w:rsid w:val="00DD3F78"/>
    <w:rsid w:val="00E45236"/>
    <w:rsid w:val="00E758DB"/>
    <w:rsid w:val="00F120CF"/>
    <w:rsid w:val="00F37AAD"/>
    <w:rsid w:val="00F54F6A"/>
    <w:rsid w:val="00F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7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7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77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6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6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7E"/>
  </w:style>
  <w:style w:type="paragraph" w:styleId="Footer">
    <w:name w:val="footer"/>
    <w:basedOn w:val="Normal"/>
    <w:link w:val="FooterChar"/>
    <w:uiPriority w:val="99"/>
    <w:unhideWhenUsed/>
    <w:rsid w:val="0046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7E"/>
  </w:style>
  <w:style w:type="paragraph" w:styleId="BalloonText">
    <w:name w:val="Balloon Text"/>
    <w:basedOn w:val="Normal"/>
    <w:link w:val="BalloonTextChar"/>
    <w:uiPriority w:val="99"/>
    <w:semiHidden/>
    <w:unhideWhenUsed/>
    <w:rsid w:val="0046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D46A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6A5"/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7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7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7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77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72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22D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2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2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2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22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4F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4F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4F6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710B4"/>
    <w:rPr>
      <w:color w:val="808080"/>
    </w:rPr>
  </w:style>
  <w:style w:type="table" w:styleId="TableGrid">
    <w:name w:val="Table Grid"/>
    <w:basedOn w:val="TableNormal"/>
    <w:uiPriority w:val="59"/>
    <w:rsid w:val="0097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7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7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77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6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6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7E"/>
  </w:style>
  <w:style w:type="paragraph" w:styleId="Footer">
    <w:name w:val="footer"/>
    <w:basedOn w:val="Normal"/>
    <w:link w:val="FooterChar"/>
    <w:uiPriority w:val="99"/>
    <w:unhideWhenUsed/>
    <w:rsid w:val="0046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7E"/>
  </w:style>
  <w:style w:type="paragraph" w:styleId="BalloonText">
    <w:name w:val="Balloon Text"/>
    <w:basedOn w:val="Normal"/>
    <w:link w:val="BalloonTextChar"/>
    <w:uiPriority w:val="99"/>
    <w:semiHidden/>
    <w:unhideWhenUsed/>
    <w:rsid w:val="0046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D46A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6A5"/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7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7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7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77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72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22D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2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2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2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22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4F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4F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4F6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710B4"/>
    <w:rPr>
      <w:color w:val="808080"/>
    </w:rPr>
  </w:style>
  <w:style w:type="table" w:styleId="TableGrid">
    <w:name w:val="Table Grid"/>
    <w:basedOn w:val="TableNormal"/>
    <w:uiPriority w:val="59"/>
    <w:rsid w:val="0097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824F-2596-4B9A-8DEB-5C750738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18892</TotalTime>
  <Pages>1</Pages>
  <Words>952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5</cp:revision>
  <dcterms:created xsi:type="dcterms:W3CDTF">2013-09-07T17:12:00Z</dcterms:created>
  <dcterms:modified xsi:type="dcterms:W3CDTF">2013-09-29T21:04:00Z</dcterms:modified>
</cp:coreProperties>
</file>