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C0646" w14:textId="184B5AAB" w:rsidR="004B03E5" w:rsidRPr="00317587" w:rsidRDefault="004B03E5" w:rsidP="004B01AB">
      <w:pPr>
        <w:rPr>
          <w:rStyle w:val="IntenseEmphasis"/>
          <w:i w:val="0"/>
          <w:iCs w:val="0"/>
          <w:sz w:val="20"/>
          <w:szCs w:val="20"/>
        </w:rPr>
      </w:pPr>
      <w:r w:rsidRPr="00317587">
        <w:rPr>
          <w:rStyle w:val="IntenseEmphasis"/>
          <w:i w:val="0"/>
          <w:iCs w:val="0"/>
          <w:sz w:val="20"/>
          <w:szCs w:val="20"/>
        </w:rPr>
        <w:t>Ka Yan (Sally), Tsang</w:t>
      </w:r>
    </w:p>
    <w:p w14:paraId="1DE221C6" w14:textId="7CD328D3" w:rsidR="004B03E5" w:rsidRPr="00317587" w:rsidRDefault="00B71595" w:rsidP="004B01AB">
      <w:pPr>
        <w:rPr>
          <w:rStyle w:val="IntenseEmphasis"/>
          <w:i w:val="0"/>
          <w:iCs w:val="0"/>
          <w:sz w:val="20"/>
          <w:szCs w:val="20"/>
        </w:rPr>
      </w:pPr>
      <w:r w:rsidRPr="00317587">
        <w:rPr>
          <w:rStyle w:val="IntenseEmphasis"/>
          <w:i w:val="0"/>
          <w:iCs w:val="0"/>
          <w:sz w:val="20"/>
          <w:szCs w:val="20"/>
        </w:rPr>
        <w:t>Nov</w:t>
      </w:r>
      <w:r w:rsidR="00854295">
        <w:rPr>
          <w:rStyle w:val="IntenseEmphasis"/>
          <w:i w:val="0"/>
          <w:iCs w:val="0"/>
          <w:sz w:val="20"/>
          <w:szCs w:val="20"/>
        </w:rPr>
        <w:t>25</w:t>
      </w:r>
      <w:r w:rsidR="00897980" w:rsidRPr="00317587">
        <w:rPr>
          <w:rStyle w:val="IntenseEmphasis"/>
          <w:i w:val="0"/>
          <w:iCs w:val="0"/>
          <w:sz w:val="20"/>
          <w:szCs w:val="20"/>
        </w:rPr>
        <w:t>, 2020</w:t>
      </w:r>
    </w:p>
    <w:p w14:paraId="7006A596" w14:textId="1DC2D7CB" w:rsidR="00897980" w:rsidRPr="00317587" w:rsidRDefault="00897980" w:rsidP="004B01AB">
      <w:pPr>
        <w:rPr>
          <w:rStyle w:val="IntenseEmphasis"/>
          <w:i w:val="0"/>
          <w:iCs w:val="0"/>
          <w:sz w:val="20"/>
          <w:szCs w:val="20"/>
        </w:rPr>
      </w:pPr>
      <w:r w:rsidRPr="00317587">
        <w:rPr>
          <w:rStyle w:val="IntenseEmphasis"/>
          <w:i w:val="0"/>
          <w:iCs w:val="0"/>
          <w:sz w:val="20"/>
          <w:szCs w:val="20"/>
        </w:rPr>
        <w:t>IT FDN 130 A</w:t>
      </w:r>
    </w:p>
    <w:p w14:paraId="4983888E" w14:textId="552713F7" w:rsidR="00317587" w:rsidRDefault="00897980" w:rsidP="00885E00">
      <w:pPr>
        <w:rPr>
          <w:rStyle w:val="IntenseEmphasis"/>
          <w:i w:val="0"/>
          <w:iCs w:val="0"/>
          <w:sz w:val="20"/>
          <w:szCs w:val="20"/>
        </w:rPr>
      </w:pPr>
      <w:r w:rsidRPr="00317587">
        <w:rPr>
          <w:rStyle w:val="IntenseEmphasis"/>
          <w:i w:val="0"/>
          <w:iCs w:val="0"/>
          <w:sz w:val="20"/>
          <w:szCs w:val="20"/>
        </w:rPr>
        <w:t>Assignment 0</w:t>
      </w:r>
      <w:r w:rsidR="00854295">
        <w:rPr>
          <w:rStyle w:val="IntenseEmphasis"/>
          <w:i w:val="0"/>
          <w:iCs w:val="0"/>
          <w:sz w:val="20"/>
          <w:szCs w:val="20"/>
        </w:rPr>
        <w:t>6</w:t>
      </w:r>
    </w:p>
    <w:p w14:paraId="5735C2FF" w14:textId="77777777" w:rsidR="00854295" w:rsidRPr="00854295" w:rsidRDefault="00854295" w:rsidP="00885E00">
      <w:pPr>
        <w:rPr>
          <w:rStyle w:val="IntenseEmphasis"/>
          <w:i w:val="0"/>
          <w:iCs w:val="0"/>
          <w:sz w:val="20"/>
          <w:szCs w:val="20"/>
        </w:rPr>
      </w:pPr>
    </w:p>
    <w:p w14:paraId="2F0CFCFA" w14:textId="31E9CF63" w:rsidR="00E64BCE" w:rsidRPr="00854295" w:rsidRDefault="00854295" w:rsidP="00854295">
      <w:pPr>
        <w:jc w:val="both"/>
        <w:rPr>
          <w:rStyle w:val="IntenseEmphasis"/>
          <w:i w:val="0"/>
          <w:iCs w:val="0"/>
          <w:sz w:val="28"/>
          <w:szCs w:val="28"/>
        </w:rPr>
      </w:pPr>
      <w:r w:rsidRPr="00854295">
        <w:rPr>
          <w:rStyle w:val="IntenseEmphasis"/>
          <w:i w:val="0"/>
          <w:iCs w:val="0"/>
          <w:sz w:val="28"/>
          <w:szCs w:val="28"/>
        </w:rPr>
        <w:t>1.</w:t>
      </w:r>
      <w:r w:rsidR="00E64BCE" w:rsidRPr="00854295">
        <w:rPr>
          <w:rStyle w:val="IntenseEmphasis"/>
          <w:i w:val="0"/>
          <w:iCs w:val="0"/>
          <w:sz w:val="28"/>
          <w:szCs w:val="28"/>
        </w:rPr>
        <w:t>Explain when you would use a SQL View.</w:t>
      </w:r>
    </w:p>
    <w:p w14:paraId="6FD31D4A" w14:textId="4FB47433" w:rsidR="00854295" w:rsidRDefault="00854295" w:rsidP="00854295">
      <w:pPr>
        <w:jc w:val="both"/>
        <w:rPr>
          <w:rStyle w:val="IntenseEmphasis"/>
          <w:b w:val="0"/>
          <w:bCs w:val="0"/>
          <w:i w:val="0"/>
          <w:iCs w:val="0"/>
          <w:sz w:val="28"/>
          <w:szCs w:val="28"/>
        </w:rPr>
      </w:pPr>
      <w:r>
        <w:rPr>
          <w:rStyle w:val="IntenseEmphasis"/>
          <w:b w:val="0"/>
          <w:bCs w:val="0"/>
          <w:i w:val="0"/>
          <w:iCs w:val="0"/>
          <w:sz w:val="28"/>
          <w:szCs w:val="28"/>
        </w:rPr>
        <w:t xml:space="preserve">Instead of saving complex SQL statements as text file for reuse later on, one can actually save your select statements within a database </w:t>
      </w:r>
      <w:r w:rsidR="000E1DAE">
        <w:rPr>
          <w:rStyle w:val="IntenseEmphasis"/>
          <w:b w:val="0"/>
          <w:bCs w:val="0"/>
          <w:i w:val="0"/>
          <w:iCs w:val="0"/>
          <w:sz w:val="28"/>
          <w:szCs w:val="28"/>
        </w:rPr>
        <w:t xml:space="preserve">file as </w:t>
      </w:r>
      <w:r>
        <w:rPr>
          <w:rStyle w:val="IntenseEmphasis"/>
          <w:b w:val="0"/>
          <w:bCs w:val="0"/>
          <w:i w:val="0"/>
          <w:iCs w:val="0"/>
          <w:sz w:val="28"/>
          <w:szCs w:val="28"/>
        </w:rPr>
        <w:t>SQL view</w:t>
      </w:r>
      <w:r w:rsidR="000E1DAE">
        <w:rPr>
          <w:rStyle w:val="IntenseEmphasis"/>
          <w:b w:val="0"/>
          <w:bCs w:val="0"/>
          <w:i w:val="0"/>
          <w:iCs w:val="0"/>
          <w:sz w:val="28"/>
          <w:szCs w:val="28"/>
        </w:rPr>
        <w:t xml:space="preserve"> for reuse. For reporting purpose, one can use ‘reporting view’ to extract data for reporting. Also, views can be used to partition data as well, both by rows and by columns. Views can also be a way to add protection to private data by permission, so only certain groups of people have access to that data in the view.</w:t>
      </w:r>
    </w:p>
    <w:p w14:paraId="72A6FC68" w14:textId="77777777" w:rsidR="00854295" w:rsidRPr="00854295" w:rsidRDefault="00854295" w:rsidP="00854295">
      <w:pPr>
        <w:jc w:val="both"/>
        <w:rPr>
          <w:rStyle w:val="IntenseEmphasis"/>
          <w:i w:val="0"/>
          <w:iCs w:val="0"/>
          <w:sz w:val="28"/>
          <w:szCs w:val="28"/>
        </w:rPr>
      </w:pPr>
    </w:p>
    <w:p w14:paraId="2051CE5A" w14:textId="5E9B16CB" w:rsidR="00E64BCE" w:rsidRPr="00854295" w:rsidRDefault="00854295" w:rsidP="00854295">
      <w:pPr>
        <w:jc w:val="both"/>
        <w:rPr>
          <w:rStyle w:val="IntenseEmphasis"/>
          <w:i w:val="0"/>
          <w:iCs w:val="0"/>
          <w:sz w:val="28"/>
          <w:szCs w:val="28"/>
        </w:rPr>
      </w:pPr>
      <w:r w:rsidRPr="00854295">
        <w:rPr>
          <w:rStyle w:val="IntenseEmphasis"/>
          <w:i w:val="0"/>
          <w:iCs w:val="0"/>
          <w:sz w:val="28"/>
          <w:szCs w:val="28"/>
        </w:rPr>
        <w:t>2.</w:t>
      </w:r>
      <w:r w:rsidR="00E64BCE" w:rsidRPr="00854295">
        <w:rPr>
          <w:rStyle w:val="IntenseEmphasis"/>
          <w:i w:val="0"/>
          <w:iCs w:val="0"/>
          <w:sz w:val="28"/>
          <w:szCs w:val="28"/>
        </w:rPr>
        <w:t>Explain are the differences and similarities between a View, Function, and Stored Procedure.</w:t>
      </w:r>
    </w:p>
    <w:p w14:paraId="0859C39E" w14:textId="7854492A" w:rsidR="000E1DAE" w:rsidRDefault="000E1DAE" w:rsidP="00E64BCE">
      <w:pPr>
        <w:rPr>
          <w:sz w:val="28"/>
          <w:szCs w:val="28"/>
        </w:rPr>
      </w:pPr>
      <w:r>
        <w:rPr>
          <w:sz w:val="28"/>
          <w:szCs w:val="28"/>
        </w:rPr>
        <w:t xml:space="preserve">For SQL view, it is ‘Named’ select statement whose code is stored in database. </w:t>
      </w:r>
    </w:p>
    <w:p w14:paraId="1F59E964" w14:textId="35F57880" w:rsidR="000E1DAE" w:rsidRDefault="000E1DAE" w:rsidP="00E64BCE">
      <w:pPr>
        <w:rPr>
          <w:sz w:val="28"/>
          <w:szCs w:val="28"/>
        </w:rPr>
      </w:pPr>
      <w:r>
        <w:rPr>
          <w:sz w:val="28"/>
          <w:szCs w:val="28"/>
        </w:rPr>
        <w:t xml:space="preserve">For function, it is similar to SQL view, but can be customized, so it is often referred to as user defined functions. Different from view, functions allow use of parameters to change the results of query. </w:t>
      </w:r>
    </w:p>
    <w:p w14:paraId="487895FE" w14:textId="24F36B4C" w:rsidR="000E1DAE" w:rsidRDefault="000E1DAE" w:rsidP="00E64BCE">
      <w:pPr>
        <w:rPr>
          <w:sz w:val="28"/>
          <w:szCs w:val="28"/>
        </w:rPr>
      </w:pPr>
      <w:r>
        <w:rPr>
          <w:sz w:val="28"/>
          <w:szCs w:val="28"/>
        </w:rPr>
        <w:t xml:space="preserve">For stored procedures, it is similar to SQL view and function because it is also a named set of SQL statements. However, unlike SQL view, stored procedure is not restricted to just Select statement. </w:t>
      </w:r>
    </w:p>
    <w:p w14:paraId="1A4D34D7" w14:textId="77777777" w:rsidR="000E1DAE" w:rsidRPr="00854295" w:rsidRDefault="000E1DAE" w:rsidP="00E64BCE">
      <w:pPr>
        <w:rPr>
          <w:sz w:val="28"/>
          <w:szCs w:val="28"/>
        </w:rPr>
      </w:pPr>
    </w:p>
    <w:sectPr w:rsidR="000E1DAE" w:rsidRPr="00854295" w:rsidSect="00A9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530C2"/>
    <w:multiLevelType w:val="hybridMultilevel"/>
    <w:tmpl w:val="8EC6C5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0580E"/>
    <w:multiLevelType w:val="hybridMultilevel"/>
    <w:tmpl w:val="FC7C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504A6"/>
    <w:multiLevelType w:val="hybridMultilevel"/>
    <w:tmpl w:val="4574EA14"/>
    <w:lvl w:ilvl="0" w:tplc="F58C9B3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2E25AF"/>
    <w:multiLevelType w:val="hybridMultilevel"/>
    <w:tmpl w:val="D4A663AA"/>
    <w:lvl w:ilvl="0" w:tplc="42C28EB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8D3062"/>
    <w:multiLevelType w:val="hybridMultilevel"/>
    <w:tmpl w:val="B1BE78AC"/>
    <w:lvl w:ilvl="0" w:tplc="42C28EBE">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B778D"/>
    <w:multiLevelType w:val="hybridMultilevel"/>
    <w:tmpl w:val="B0F4004C"/>
    <w:lvl w:ilvl="0" w:tplc="42C28EB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0D5D53"/>
    <w:multiLevelType w:val="hybridMultilevel"/>
    <w:tmpl w:val="AAEED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976C5C"/>
    <w:multiLevelType w:val="hybridMultilevel"/>
    <w:tmpl w:val="9F3E825A"/>
    <w:lvl w:ilvl="0" w:tplc="42C28EBE">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55BC1"/>
    <w:multiLevelType w:val="hybridMultilevel"/>
    <w:tmpl w:val="A82AD4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8330C"/>
    <w:multiLevelType w:val="hybridMultilevel"/>
    <w:tmpl w:val="004E1D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5"/>
  </w:num>
  <w:num w:numId="4">
    <w:abstractNumId w:val="4"/>
  </w:num>
  <w:num w:numId="5">
    <w:abstractNumId w:val="7"/>
  </w:num>
  <w:num w:numId="6">
    <w:abstractNumId w:val="3"/>
  </w:num>
  <w:num w:numId="7">
    <w:abstractNumId w:val="6"/>
  </w:num>
  <w:num w:numId="8">
    <w:abstractNumId w:val="10"/>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AB"/>
    <w:rsid w:val="0000560E"/>
    <w:rsid w:val="00017AB8"/>
    <w:rsid w:val="000910D1"/>
    <w:rsid w:val="000E1DAE"/>
    <w:rsid w:val="00176CE5"/>
    <w:rsid w:val="001D018F"/>
    <w:rsid w:val="00317587"/>
    <w:rsid w:val="00356AC0"/>
    <w:rsid w:val="003E535F"/>
    <w:rsid w:val="004B01AB"/>
    <w:rsid w:val="004B03E5"/>
    <w:rsid w:val="00640434"/>
    <w:rsid w:val="00694FCB"/>
    <w:rsid w:val="007D6692"/>
    <w:rsid w:val="007E6E66"/>
    <w:rsid w:val="00854295"/>
    <w:rsid w:val="00885E00"/>
    <w:rsid w:val="00897980"/>
    <w:rsid w:val="008B7E60"/>
    <w:rsid w:val="00A639F3"/>
    <w:rsid w:val="00A93114"/>
    <w:rsid w:val="00B71595"/>
    <w:rsid w:val="00D03508"/>
    <w:rsid w:val="00E64BCE"/>
    <w:rsid w:val="00F13C5A"/>
    <w:rsid w:val="00F2017E"/>
    <w:rsid w:val="00F330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1C23B46"/>
  <w15:chartTrackingRefBased/>
  <w15:docId w15:val="{EB809ACC-F494-9146-B139-B7BDCFFB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A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B01AB"/>
    <w:rPr>
      <w:b/>
      <w:bCs/>
      <w:i/>
      <w:iCs/>
    </w:rPr>
  </w:style>
  <w:style w:type="paragraph" w:styleId="ListParagraph">
    <w:name w:val="List Paragraph"/>
    <w:basedOn w:val="Normal"/>
    <w:uiPriority w:val="34"/>
    <w:qFormat/>
    <w:rsid w:val="004B01AB"/>
    <w:pPr>
      <w:ind w:left="720"/>
      <w:contextualSpacing/>
    </w:pPr>
  </w:style>
  <w:style w:type="paragraph" w:styleId="Date">
    <w:name w:val="Date"/>
    <w:basedOn w:val="Normal"/>
    <w:next w:val="Normal"/>
    <w:link w:val="DateChar"/>
    <w:uiPriority w:val="99"/>
    <w:semiHidden/>
    <w:unhideWhenUsed/>
    <w:rsid w:val="00897980"/>
  </w:style>
  <w:style w:type="character" w:customStyle="1" w:styleId="DateChar">
    <w:name w:val="Date Char"/>
    <w:basedOn w:val="DefaultParagraphFont"/>
    <w:link w:val="Date"/>
    <w:uiPriority w:val="99"/>
    <w:semiHidden/>
    <w:rsid w:val="0089798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tsang.kyan@gmail.com</dc:creator>
  <cp:keywords/>
  <dc:description/>
  <cp:lastModifiedBy>tsang.kyan@gmail.com</cp:lastModifiedBy>
  <cp:revision>3</cp:revision>
  <dcterms:created xsi:type="dcterms:W3CDTF">2020-11-26T06:46:00Z</dcterms:created>
  <dcterms:modified xsi:type="dcterms:W3CDTF">2020-11-26T07:05:00Z</dcterms:modified>
</cp:coreProperties>
</file>