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KED 데이터 조회는 여기서 하시면 됩니다.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/*************************************************/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/*CONTROL 뽑기위한*/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created_table.busi_data 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WITH busi_case as(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WITH case_test1 as(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SELECT DISTINCT business_number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FROM sample_data.current_transaction_suspensions),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case_test2 as(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SELECT DISTINCT business_number, ked_code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FROM sample_data.overviews),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case_test3 as(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SELECT DISTINCT ked_code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FROM sample_data.financial_analysis_data)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SELECT DISTINCT a.business_number, b.ked_code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FROM case_test1 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INNER JOIN case_test2 b ON a.business_number = b.business_number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INNER JOIN case_test3 c ON b.ked_code = c.ked_code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WHERE a.business_number IS NOT NULL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AND a.business_number IS NOT NULL),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busi_control_selected as(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WITH case_test1 as(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SELECT DISTINCT business_number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FROM sample_data.current_transaction_suspensions),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case_test2 as(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SELECT DISTINCT business_number, ked_code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FROM sample_data.overviews),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case_test3 as(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SELECT DISTINCT ked_code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FROM sample_data.financial_analysis_data),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control_test1 as(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SELECT DISTINCT a.business_number, b.ked_code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FROM case_test2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INNER JOIN case_test3 b ON a.ked_code = b.ked_code),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control_test2 as(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SELECT 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FROM case_test2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WHERE business_number NOT IN(SELECT * FROM case_test1)),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busi_control as(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SELECT DISTINCT a.business_number, a.ked_code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FROM control_test2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INNER JOIN case_test3 b ON a.ked_code = b.ked_code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WHERE business_number IS NOT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 business_number IS NOT NULL)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SELECT * FROM busi_control ORDER BY RAND() LIMIT 662)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SELECT 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FROM busi_case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UNION ALL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SELECT 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FROM busi_control_selected;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