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43949280"/>
        <w:docPartObj>
          <w:docPartGallery w:val="Cover Pages"/>
          <w:docPartUnique/>
        </w:docPartObj>
      </w:sdtPr>
      <w:sdtContent>
        <w:p w:rsidR="00F710D1" w:rsidRDefault="00F710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00D341" wp14:editId="24B565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10D1" w:rsidRDefault="00F710D1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Robin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Jaquet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F710D1" w:rsidRDefault="00F710D1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 xml:space="preserve">Robin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Jaquet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FAB6E5" wp14:editId="76475D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0D1" w:rsidRDefault="00F710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710D1" w:rsidRDefault="00F710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CEC6CB" wp14:editId="59AD10D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0D1" w:rsidRDefault="00F710D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F710D1" w:rsidRDefault="00F710D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6B0F2B" wp14:editId="2931DE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2D0F71" wp14:editId="50B66AF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319A5D" wp14:editId="66FB8A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710D1" w:rsidRDefault="00F710D1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710D1" w:rsidRDefault="00F710D1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Suivi de tournoi des 6 nations.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710D1" w:rsidRDefault="00F710D1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710D1" w:rsidRDefault="00F710D1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Suivi de tournoi des 6 nations.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10D1" w:rsidRDefault="00F710D1">
          <w:r>
            <w:br w:type="page"/>
          </w:r>
        </w:p>
      </w:sdtContent>
    </w:sdt>
    <w:sdt>
      <w:sdtPr>
        <w:id w:val="706531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A3860" w:rsidRDefault="003A3860">
          <w:pPr>
            <w:pStyle w:val="En-ttedetabledesmatires"/>
          </w:pPr>
          <w:r>
            <w:t>Contenu</w:t>
          </w:r>
        </w:p>
        <w:p w:rsidR="000C31D2" w:rsidRDefault="003A38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62181" w:history="1">
            <w:r w:rsidR="000C31D2" w:rsidRPr="00074D87">
              <w:rPr>
                <w:rStyle w:val="Lienhypertexte"/>
                <w:noProof/>
              </w:rPr>
              <w:t>Contexte</w:t>
            </w:r>
            <w:r w:rsidR="000C31D2">
              <w:rPr>
                <w:noProof/>
                <w:webHidden/>
              </w:rPr>
              <w:tab/>
            </w:r>
            <w:r w:rsidR="000C31D2">
              <w:rPr>
                <w:noProof/>
                <w:webHidden/>
              </w:rPr>
              <w:fldChar w:fldCharType="begin"/>
            </w:r>
            <w:r w:rsidR="000C31D2">
              <w:rPr>
                <w:noProof/>
                <w:webHidden/>
              </w:rPr>
              <w:instrText xml:space="preserve"> PAGEREF _Toc446962181 \h </w:instrText>
            </w:r>
            <w:r w:rsidR="000C31D2">
              <w:rPr>
                <w:noProof/>
                <w:webHidden/>
              </w:rPr>
            </w:r>
            <w:r w:rsidR="000C31D2">
              <w:rPr>
                <w:noProof/>
                <w:webHidden/>
              </w:rPr>
              <w:fldChar w:fldCharType="separate"/>
            </w:r>
            <w:r w:rsidR="000C31D2">
              <w:rPr>
                <w:noProof/>
                <w:webHidden/>
              </w:rPr>
              <w:t>2</w:t>
            </w:r>
            <w:r w:rsidR="000C31D2"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2" w:history="1">
            <w:r w:rsidRPr="00074D87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3" w:history="1">
            <w:r w:rsidRPr="00074D87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4D87">
              <w:rPr>
                <w:rStyle w:val="Lienhypertexte"/>
                <w:noProof/>
              </w:rPr>
              <w:t>Saisie des 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4" w:history="1">
            <w:r w:rsidRPr="00074D87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4D87">
              <w:rPr>
                <w:rStyle w:val="Lienhypertexte"/>
                <w:noProof/>
              </w:rPr>
              <w:t>Consultation de la liste des 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5" w:history="1">
            <w:r w:rsidRPr="00074D87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4D87">
              <w:rPr>
                <w:rStyle w:val="Lienhypertexte"/>
                <w:noProof/>
              </w:rPr>
              <w:t>Consultation de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6" w:history="1">
            <w:r w:rsidRPr="00074D87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4D87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D2" w:rsidRDefault="000C31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6962187" w:history="1">
            <w:r w:rsidRPr="00074D87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0" w:rsidRDefault="003A3860">
          <w:r>
            <w:rPr>
              <w:b/>
              <w:bCs/>
            </w:rPr>
            <w:fldChar w:fldCharType="end"/>
          </w:r>
        </w:p>
      </w:sdtContent>
    </w:sdt>
    <w:p w:rsidR="003A3860" w:rsidRDefault="003A3860" w:rsidP="00F710D1">
      <w:pPr>
        <w:pStyle w:val="Titre1"/>
      </w:pPr>
    </w:p>
    <w:p w:rsidR="003A3860" w:rsidRDefault="003A3860" w:rsidP="00F710D1">
      <w:pPr>
        <w:pStyle w:val="Titre1"/>
      </w:pPr>
    </w:p>
    <w:p w:rsidR="003A3860" w:rsidRDefault="003A3860" w:rsidP="00F710D1">
      <w:pPr>
        <w:pStyle w:val="Titre1"/>
      </w:pPr>
    </w:p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Default="003A3860" w:rsidP="003A3860"/>
    <w:p w:rsidR="003A3860" w:rsidRPr="003A3860" w:rsidRDefault="003A3860" w:rsidP="003A3860"/>
    <w:p w:rsidR="005264F0" w:rsidRDefault="00F710D1" w:rsidP="00F710D1">
      <w:pPr>
        <w:pStyle w:val="Titre1"/>
      </w:pPr>
      <w:bookmarkStart w:id="0" w:name="_Toc446962181"/>
      <w:r>
        <w:lastRenderedPageBreak/>
        <w:t>Contexte</w:t>
      </w:r>
      <w:bookmarkEnd w:id="0"/>
    </w:p>
    <w:p w:rsidR="00F710D1" w:rsidRDefault="00F710D1" w:rsidP="00F710D1"/>
    <w:p w:rsidR="00F710D1" w:rsidRDefault="0087407D" w:rsidP="00F710D1">
      <w:r>
        <w:t>A partir du mois de septembre 2016 se tiens plus gros tournoi de rugby de l’</w:t>
      </w:r>
      <w:r w:rsidR="000433F7">
        <w:t>hémisphère</w:t>
      </w:r>
      <w:r>
        <w:t xml:space="preserve"> nord : Le tournoi des six nations.</w:t>
      </w:r>
    </w:p>
    <w:p w:rsidR="0087407D" w:rsidRDefault="0087407D" w:rsidP="00F710D1">
      <w:r>
        <w:t xml:space="preserve">Afin de pouvoir suivre l’avancée du tournoi, du classement des différentes équipes, des points de </w:t>
      </w:r>
      <w:r w:rsidR="000433F7">
        <w:t>chacune</w:t>
      </w:r>
      <w:r>
        <w:t xml:space="preserve"> d’entre elles, et en particulier de son équipe favorite, le client recherche une application capable d’une telle utilisation.</w:t>
      </w:r>
    </w:p>
    <w:p w:rsidR="0087407D" w:rsidRDefault="0087407D" w:rsidP="00F710D1"/>
    <w:p w:rsidR="003A3860" w:rsidRDefault="003A3860" w:rsidP="00F710D1"/>
    <w:p w:rsidR="003A3860" w:rsidRDefault="003A3860" w:rsidP="00F710D1"/>
    <w:p w:rsidR="0087407D" w:rsidRDefault="000433F7" w:rsidP="0087407D">
      <w:pPr>
        <w:pStyle w:val="Titre1"/>
      </w:pPr>
      <w:bookmarkStart w:id="1" w:name="_Toc446962182"/>
      <w:r>
        <w:t>Exigences Fonctionnelles</w:t>
      </w:r>
      <w:bookmarkEnd w:id="1"/>
    </w:p>
    <w:p w:rsidR="000433F7" w:rsidRDefault="000433F7" w:rsidP="000433F7"/>
    <w:p w:rsidR="000433F7" w:rsidRDefault="000433F7" w:rsidP="000433F7">
      <w:r>
        <w:t xml:space="preserve">La solution proposée devra </w:t>
      </w:r>
      <w:r>
        <w:rPr>
          <w:b/>
        </w:rPr>
        <w:t>obligatoirement</w:t>
      </w:r>
      <w:r>
        <w:t xml:space="preserve"> permettre les utilisations suivantes :</w:t>
      </w:r>
    </w:p>
    <w:p w:rsidR="00443531" w:rsidRDefault="00443531" w:rsidP="00443531">
      <w:pPr>
        <w:pStyle w:val="Paragraphedeliste"/>
        <w:numPr>
          <w:ilvl w:val="0"/>
          <w:numId w:val="1"/>
        </w:numPr>
      </w:pPr>
      <w:r>
        <w:t xml:space="preserve">Pouvoir saisir </w:t>
      </w:r>
      <w:r>
        <w:t>un match, avec les deux équipes ayant jouées, le lieu du match, ainsi que les points marqués par chaque équipe et le temps de jeu associé à quel point.</w:t>
      </w:r>
    </w:p>
    <w:p w:rsidR="00443531" w:rsidRDefault="00443531" w:rsidP="00443531">
      <w:pPr>
        <w:pStyle w:val="Paragraphedeliste"/>
        <w:numPr>
          <w:ilvl w:val="0"/>
          <w:numId w:val="1"/>
        </w:numPr>
      </w:pPr>
      <w:r>
        <w:t>La consultation de la liste des matchs avec leur date, leur lieu, ainsi que le résultat de chaque équipe.</w:t>
      </w:r>
    </w:p>
    <w:p w:rsidR="00443531" w:rsidRDefault="0024261A" w:rsidP="00443531">
      <w:pPr>
        <w:pStyle w:val="Paragraphedeliste"/>
        <w:numPr>
          <w:ilvl w:val="0"/>
          <w:numId w:val="1"/>
        </w:numPr>
      </w:pPr>
      <w:r>
        <w:t>La consultation de n’importe quel</w:t>
      </w:r>
      <w:r w:rsidR="00443531">
        <w:t xml:space="preserve"> match avec le résumé des points marqués, le temps de jeu associé à chaque essai (transformé ou non), pénalité ou drop</w:t>
      </w:r>
      <w:r>
        <w:t>, ainsi que le lieu et la date du match.</w:t>
      </w:r>
    </w:p>
    <w:p w:rsidR="000433F7" w:rsidRDefault="00443531" w:rsidP="000433F7">
      <w:pPr>
        <w:pStyle w:val="Paragraphedeliste"/>
        <w:numPr>
          <w:ilvl w:val="0"/>
          <w:numId w:val="1"/>
        </w:numPr>
      </w:pPr>
      <w:r>
        <w:t xml:space="preserve">La </w:t>
      </w:r>
      <w:r w:rsidR="0024261A">
        <w:t>page d’accueil fournira un résumé du dernier match saisi sur le modèle cité ci-dessus, ainsi que la liste des matchs avec les deux équipes ayant participées et les points associés à chacune d’entre elles.</w:t>
      </w:r>
    </w:p>
    <w:p w:rsidR="0024261A" w:rsidRDefault="0024261A" w:rsidP="0024261A">
      <w:pPr>
        <w:ind w:left="360"/>
      </w:pPr>
    </w:p>
    <w:p w:rsidR="0024261A" w:rsidRDefault="0024261A" w:rsidP="0024261A">
      <w:pPr>
        <w:pStyle w:val="Titre2"/>
        <w:numPr>
          <w:ilvl w:val="0"/>
          <w:numId w:val="2"/>
        </w:numPr>
      </w:pPr>
      <w:bookmarkStart w:id="2" w:name="_Toc446962183"/>
      <w:r>
        <w:t>Saisie des matchs</w:t>
      </w:r>
      <w:bookmarkEnd w:id="2"/>
    </w:p>
    <w:p w:rsidR="0024261A" w:rsidRDefault="0024261A" w:rsidP="0024261A">
      <w:r>
        <w:t>La saisie des matchs se fera à l’aide d’un formulaire accessible depuis la page d’accueil. Ce formulaire sera formé de trois parties.</w:t>
      </w:r>
    </w:p>
    <w:p w:rsidR="0024261A" w:rsidRDefault="0024261A" w:rsidP="0024261A">
      <w:pPr>
        <w:pStyle w:val="Paragraphedeliste"/>
        <w:numPr>
          <w:ilvl w:val="0"/>
          <w:numId w:val="1"/>
        </w:numPr>
      </w:pPr>
      <w:r>
        <w:t xml:space="preserve"> La première partie permettra de saisir les informations relatives au match : la date, le lieu du match, et les deux parties en présence.</w:t>
      </w:r>
    </w:p>
    <w:p w:rsidR="0024261A" w:rsidRDefault="0024261A" w:rsidP="0024261A">
      <w:pPr>
        <w:pStyle w:val="Paragraphedeliste"/>
        <w:numPr>
          <w:ilvl w:val="0"/>
          <w:numId w:val="1"/>
        </w:numPr>
      </w:pPr>
      <w:r>
        <w:t>La seconde partie permettra de saisir les résultats de la première équipe : essais, transformations, drops et pénalités, ainsi que les temps de jeu associés.</w:t>
      </w:r>
    </w:p>
    <w:p w:rsidR="003A3860" w:rsidRDefault="0024261A" w:rsidP="003A3860">
      <w:pPr>
        <w:pStyle w:val="Paragraphedeliste"/>
        <w:numPr>
          <w:ilvl w:val="0"/>
          <w:numId w:val="1"/>
        </w:numPr>
      </w:pPr>
      <w:r>
        <w:t>La troisième partie permettra de saisir les résultats de la seconde équipe sur le modèle de la seconde partie.</w:t>
      </w:r>
    </w:p>
    <w:p w:rsidR="003A3860" w:rsidRDefault="003A3860" w:rsidP="003A3860"/>
    <w:p w:rsidR="0024261A" w:rsidRDefault="001D12D0" w:rsidP="001D12D0">
      <w:pPr>
        <w:pStyle w:val="Titre2"/>
        <w:numPr>
          <w:ilvl w:val="0"/>
          <w:numId w:val="2"/>
        </w:numPr>
      </w:pPr>
      <w:bookmarkStart w:id="3" w:name="_Toc446962184"/>
      <w:r>
        <w:lastRenderedPageBreak/>
        <w:t>Consultation de la liste des matchs</w:t>
      </w:r>
      <w:bookmarkEnd w:id="3"/>
    </w:p>
    <w:p w:rsidR="001D12D0" w:rsidRDefault="001D12D0" w:rsidP="001D12D0">
      <w:r>
        <w:t>La consultation des matchs déjà saisis se fera à l’aide d’une liste affichant de chaque côté de l’écran le drapeau national de chaque équipe.</w:t>
      </w:r>
    </w:p>
    <w:p w:rsidR="001D12D0" w:rsidRDefault="001D12D0" w:rsidP="001D12D0">
      <w:r>
        <w:t>Au centre, on pourra trouver le lieu et la date du match avec à gauche et à droite de cet encart, les scores associés aux équipes respectives.</w:t>
      </w:r>
    </w:p>
    <w:p w:rsidR="003A3860" w:rsidRDefault="003A3860" w:rsidP="001D12D0"/>
    <w:p w:rsidR="001D12D0" w:rsidRDefault="001D12D0" w:rsidP="001D12D0">
      <w:pPr>
        <w:pStyle w:val="Titre2"/>
        <w:numPr>
          <w:ilvl w:val="0"/>
          <w:numId w:val="2"/>
        </w:numPr>
      </w:pPr>
      <w:bookmarkStart w:id="4" w:name="_Toc446962185"/>
      <w:r>
        <w:t>Consultation de match</w:t>
      </w:r>
      <w:bookmarkEnd w:id="4"/>
    </w:p>
    <w:p w:rsidR="001D12D0" w:rsidRDefault="001D12D0" w:rsidP="001D12D0">
      <w:r>
        <w:t>La consultation des résultats d’un match sera accessible depuis la liste des matchs. Au clic, l’utilisateur sera redirigé vers un écran spécifique lui affichant trois parties :</w:t>
      </w:r>
    </w:p>
    <w:p w:rsidR="001D12D0" w:rsidRDefault="001D12D0" w:rsidP="001D12D0">
      <w:pPr>
        <w:pStyle w:val="Paragraphedeliste"/>
        <w:numPr>
          <w:ilvl w:val="0"/>
          <w:numId w:val="1"/>
        </w:numPr>
      </w:pPr>
      <w:r>
        <w:t>Une première partie affichera les deux drapeaux nationaux ainsi que le score final, et le lieu/date du match.</w:t>
      </w:r>
    </w:p>
    <w:p w:rsidR="001D12D0" w:rsidRDefault="001D12D0" w:rsidP="001D12D0">
      <w:pPr>
        <w:pStyle w:val="Paragraphedeliste"/>
        <w:numPr>
          <w:ilvl w:val="0"/>
          <w:numId w:val="1"/>
        </w:numPr>
      </w:pPr>
      <w:r>
        <w:t>Une seconde partie affichera les points marqués par la première équipe et les temps de jeu associés.</w:t>
      </w:r>
    </w:p>
    <w:p w:rsidR="001D12D0" w:rsidRDefault="001D12D0" w:rsidP="001D12D0">
      <w:pPr>
        <w:pStyle w:val="Paragraphedeliste"/>
        <w:numPr>
          <w:ilvl w:val="0"/>
          <w:numId w:val="1"/>
        </w:numPr>
      </w:pPr>
      <w:r>
        <w:t xml:space="preserve">Une troisième partie affichera les points marqués par la seconde équipe sur le modèle ci-dessus. </w:t>
      </w:r>
    </w:p>
    <w:p w:rsidR="003A3860" w:rsidRDefault="003A3860" w:rsidP="003A3860"/>
    <w:p w:rsidR="001D12D0" w:rsidRDefault="001D12D0" w:rsidP="001D12D0">
      <w:pPr>
        <w:pStyle w:val="Titre2"/>
        <w:numPr>
          <w:ilvl w:val="0"/>
          <w:numId w:val="2"/>
        </w:numPr>
      </w:pPr>
      <w:bookmarkStart w:id="5" w:name="_Toc446962186"/>
      <w:r>
        <w:t>Page d’accueil</w:t>
      </w:r>
      <w:bookmarkEnd w:id="5"/>
    </w:p>
    <w:p w:rsidR="001D12D0" w:rsidRDefault="001D12D0" w:rsidP="001D12D0">
      <w:r>
        <w:t xml:space="preserve">La page d’accueil permettra la consultation du dernier match saisi sur le modèle de la partie </w:t>
      </w:r>
      <w:r>
        <w:rPr>
          <w:b/>
        </w:rPr>
        <w:t>consultation de match</w:t>
      </w:r>
      <w:r>
        <w:t>.</w:t>
      </w:r>
    </w:p>
    <w:p w:rsidR="001D12D0" w:rsidRDefault="001D12D0" w:rsidP="001D12D0">
      <w:r>
        <w:t xml:space="preserve">Ensuite sera affichée la liste des matchs déjà saisis sur le modèle de la partie </w:t>
      </w:r>
      <w:r>
        <w:rPr>
          <w:b/>
        </w:rPr>
        <w:t>consultation de la liste des matchs</w:t>
      </w:r>
      <w:r>
        <w:t>.</w:t>
      </w:r>
    </w:p>
    <w:p w:rsidR="001D12D0" w:rsidRDefault="001D12D0" w:rsidP="001D12D0">
      <w:r>
        <w:t xml:space="preserve">Enfin sera affiché un lien vers le formulaire décrit dans la partie </w:t>
      </w:r>
      <w:r>
        <w:rPr>
          <w:b/>
        </w:rPr>
        <w:t xml:space="preserve"> saisie des matchs</w:t>
      </w:r>
      <w:r>
        <w:t>.</w:t>
      </w:r>
    </w:p>
    <w:p w:rsidR="003A3860" w:rsidRDefault="003A3860" w:rsidP="001D12D0"/>
    <w:p w:rsidR="003A3860" w:rsidRDefault="003A3860" w:rsidP="003A3860">
      <w:pPr>
        <w:pStyle w:val="Titre1"/>
      </w:pPr>
      <w:bookmarkStart w:id="6" w:name="_Toc446962187"/>
      <w:r>
        <w:t>Planning</w:t>
      </w:r>
      <w:bookmarkEnd w:id="6"/>
    </w:p>
    <w:p w:rsidR="003A3860" w:rsidRDefault="003A3860" w:rsidP="003A3860"/>
    <w:p w:rsidR="003A3860" w:rsidRPr="003A3860" w:rsidRDefault="003A3860" w:rsidP="003A3860">
      <w:r>
        <w:t xml:space="preserve">La solution devra être rendue opérationnelle sous forme d’une application web en python pour le jeudi 12 mai à 17 </w:t>
      </w:r>
      <w:bookmarkStart w:id="7" w:name="_GoBack"/>
      <w:bookmarkEnd w:id="7"/>
      <w:r w:rsidR="00D16B02">
        <w:t>heures</w:t>
      </w:r>
      <w:r>
        <w:t>.</w:t>
      </w:r>
    </w:p>
    <w:sectPr w:rsidR="003A3860" w:rsidRPr="003A3860" w:rsidSect="00F710D1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128" w:rsidRDefault="003C4128" w:rsidP="00CA3D7C">
      <w:pPr>
        <w:spacing w:after="0" w:line="240" w:lineRule="auto"/>
      </w:pPr>
      <w:r>
        <w:separator/>
      </w:r>
    </w:p>
  </w:endnote>
  <w:endnote w:type="continuationSeparator" w:id="0">
    <w:p w:rsidR="003C4128" w:rsidRDefault="003C4128" w:rsidP="00CA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7C" w:rsidRDefault="00CA3D7C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16B02" w:rsidRPr="00D16B0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CA3D7C" w:rsidRDefault="00CA3D7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CA3D7C">
      <w:tc>
        <w:tcPr>
          <w:tcW w:w="918" w:type="dxa"/>
        </w:tcPr>
        <w:p w:rsidR="00CA3D7C" w:rsidRDefault="00CA3D7C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16B02" w:rsidRPr="00D16B0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0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A3D7C" w:rsidRDefault="00CA3D7C">
          <w:pPr>
            <w:pStyle w:val="Pieddepage"/>
          </w:pPr>
        </w:p>
      </w:tc>
    </w:tr>
  </w:tbl>
  <w:p w:rsidR="00CA3D7C" w:rsidRDefault="00CA3D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128" w:rsidRDefault="003C4128" w:rsidP="00CA3D7C">
      <w:pPr>
        <w:spacing w:after="0" w:line="240" w:lineRule="auto"/>
      </w:pPr>
      <w:r>
        <w:separator/>
      </w:r>
    </w:p>
  </w:footnote>
  <w:footnote w:type="continuationSeparator" w:id="0">
    <w:p w:rsidR="003C4128" w:rsidRDefault="003C4128" w:rsidP="00CA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D07"/>
    <w:multiLevelType w:val="hybridMultilevel"/>
    <w:tmpl w:val="A1109064"/>
    <w:lvl w:ilvl="0" w:tplc="2BA00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22B9"/>
    <w:multiLevelType w:val="hybridMultilevel"/>
    <w:tmpl w:val="C39A78B2"/>
    <w:lvl w:ilvl="0" w:tplc="F968B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D1"/>
    <w:rsid w:val="000433F7"/>
    <w:rsid w:val="000C31D2"/>
    <w:rsid w:val="001D12D0"/>
    <w:rsid w:val="0024261A"/>
    <w:rsid w:val="003A3860"/>
    <w:rsid w:val="003C4128"/>
    <w:rsid w:val="00443531"/>
    <w:rsid w:val="005264F0"/>
    <w:rsid w:val="0087407D"/>
    <w:rsid w:val="00CA3D7C"/>
    <w:rsid w:val="00D16B02"/>
    <w:rsid w:val="00F7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710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10D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0D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7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33F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4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386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38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A38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A386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3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D7C"/>
  </w:style>
  <w:style w:type="paragraph" w:styleId="Pieddepage">
    <w:name w:val="footer"/>
    <w:basedOn w:val="Normal"/>
    <w:link w:val="PieddepageCar"/>
    <w:uiPriority w:val="99"/>
    <w:unhideWhenUsed/>
    <w:rsid w:val="00CA3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710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10D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0D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71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33F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4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386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38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A38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A386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3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D7C"/>
  </w:style>
  <w:style w:type="paragraph" w:styleId="Pieddepage">
    <w:name w:val="footer"/>
    <w:basedOn w:val="Normal"/>
    <w:link w:val="PieddepageCar"/>
    <w:uiPriority w:val="99"/>
    <w:unhideWhenUsed/>
    <w:rsid w:val="00CA3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C"/>
    <w:rsid w:val="004E215C"/>
    <w:rsid w:val="009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CE241FA7014709AD3A350EB636DB0F">
    <w:name w:val="FECE241FA7014709AD3A350EB636DB0F"/>
    <w:rsid w:val="004E21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CE241FA7014709AD3A350EB636DB0F">
    <w:name w:val="FECE241FA7014709AD3A350EB636DB0F"/>
    <w:rsid w:val="004E2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ABACA-CC79-4F64-87F9-E7393209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Suivi de tournoi des 6 nations.</dc:subject>
  <dc:creator>Robin Jaquet</dc:creator>
  <cp:lastModifiedBy>Robin Jaquet</cp:lastModifiedBy>
  <cp:revision>4</cp:revision>
  <dcterms:created xsi:type="dcterms:W3CDTF">2016-03-28T17:37:00Z</dcterms:created>
  <dcterms:modified xsi:type="dcterms:W3CDTF">2016-03-28T19:02:00Z</dcterms:modified>
</cp:coreProperties>
</file>