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2FF3" w14:textId="77777777" w:rsidR="009D7ED4" w:rsidRDefault="009D7ED4" w:rsidP="009D7ED4">
      <w:pPr>
        <w:spacing w:before="120" w:after="120"/>
        <w:jc w:val="center"/>
        <w:rPr>
          <w:rFonts w:asciiTheme="majorEastAsia" w:eastAsiaTheme="majorEastAsia" w:hAnsiTheme="majorEastAsia" w:cstheme="majorEastAsia"/>
          <w:spacing w:val="36"/>
          <w:sz w:val="72"/>
          <w:szCs w:val="72"/>
        </w:rPr>
      </w:pPr>
      <w:r>
        <w:rPr>
          <w:rFonts w:asciiTheme="majorEastAsia" w:eastAsiaTheme="majorEastAsia" w:hAnsiTheme="majorEastAsia" w:cstheme="majorEastAsia" w:hint="eastAsia"/>
          <w:noProof/>
          <w:spacing w:val="36"/>
          <w:sz w:val="72"/>
          <w:szCs w:val="72"/>
        </w:rPr>
        <w:drawing>
          <wp:inline distT="0" distB="0" distL="114300" distR="114300" wp14:anchorId="4349FD11" wp14:editId="087E5D2E">
            <wp:extent cx="2543175" cy="542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43175" cy="542925"/>
                    </a:xfrm>
                    <a:prstGeom prst="rect">
                      <a:avLst/>
                    </a:prstGeom>
                    <a:noFill/>
                    <a:ln w="9525">
                      <a:noFill/>
                      <a:miter/>
                    </a:ln>
                  </pic:spPr>
                </pic:pic>
              </a:graphicData>
            </a:graphic>
          </wp:inline>
        </w:drawing>
      </w:r>
    </w:p>
    <w:p w14:paraId="6AD53BD7" w14:textId="77777777" w:rsidR="009D7ED4" w:rsidRDefault="009D7ED4" w:rsidP="009D7ED4">
      <w:pPr>
        <w:spacing w:before="120" w:after="120"/>
        <w:jc w:val="center"/>
        <w:rPr>
          <w:rFonts w:asciiTheme="majorEastAsia" w:eastAsiaTheme="majorEastAsia" w:hAnsiTheme="majorEastAsia" w:cstheme="majorEastAsia"/>
          <w:b/>
          <w:spacing w:val="200"/>
          <w:sz w:val="72"/>
          <w:szCs w:val="72"/>
        </w:rPr>
      </w:pPr>
      <w:r>
        <w:rPr>
          <w:rFonts w:hint="eastAsia"/>
          <w:b/>
          <w:spacing w:val="200"/>
          <w:sz w:val="52"/>
          <w:szCs w:val="52"/>
        </w:rPr>
        <w:t>硕士学位论文</w:t>
      </w:r>
      <w:r>
        <w:rPr>
          <w:rFonts w:hint="eastAsia"/>
          <w:b/>
          <w:spacing w:val="160"/>
          <w:sz w:val="52"/>
          <w:szCs w:val="52"/>
        </w:rPr>
        <w:t>开题</w:t>
      </w:r>
    </w:p>
    <w:p w14:paraId="11659AA6" w14:textId="77777777" w:rsidR="009D7ED4" w:rsidRDefault="009D7ED4" w:rsidP="009D7ED4">
      <w:pPr>
        <w:spacing w:before="120" w:after="120"/>
        <w:jc w:val="center"/>
        <w:rPr>
          <w:rFonts w:asciiTheme="majorEastAsia" w:eastAsiaTheme="majorEastAsia" w:hAnsiTheme="majorEastAsia" w:cstheme="majorEastAsia"/>
          <w:b/>
          <w:spacing w:val="160"/>
          <w:sz w:val="72"/>
          <w:szCs w:val="72"/>
        </w:rPr>
      </w:pPr>
      <w:r>
        <w:rPr>
          <w:rFonts w:hint="eastAsia"/>
          <w:b/>
          <w:spacing w:val="240"/>
          <w:sz w:val="52"/>
          <w:szCs w:val="52"/>
        </w:rPr>
        <w:t>文献综述报告</w:t>
      </w:r>
    </w:p>
    <w:p w14:paraId="01EA8962" w14:textId="77777777" w:rsidR="009D7ED4" w:rsidRDefault="009D7ED4" w:rsidP="009D7ED4">
      <w:pPr>
        <w:rPr>
          <w:rFonts w:asciiTheme="majorEastAsia" w:eastAsiaTheme="majorEastAsia" w:hAnsiTheme="majorEastAsia" w:cstheme="majorEastAsia"/>
          <w:b/>
          <w:sz w:val="36"/>
        </w:rPr>
      </w:pPr>
    </w:p>
    <w:p w14:paraId="1DA5151F" w14:textId="77777777" w:rsidR="009D7ED4" w:rsidRDefault="009D7ED4" w:rsidP="009D7ED4">
      <w:pPr>
        <w:rPr>
          <w:rFonts w:asciiTheme="majorEastAsia" w:eastAsiaTheme="majorEastAsia" w:hAnsiTheme="majorEastAsia" w:cstheme="majorEastAsia"/>
          <w:b/>
          <w:sz w:val="36"/>
        </w:rPr>
      </w:pPr>
    </w:p>
    <w:p w14:paraId="612819A8" w14:textId="77777777" w:rsidR="009D7ED4" w:rsidRDefault="009D7ED4" w:rsidP="00063378">
      <w:pPr>
        <w:rPr>
          <w:rFonts w:asciiTheme="majorEastAsia" w:eastAsiaTheme="majorEastAsia" w:hAnsiTheme="majorEastAsia" w:cstheme="majorEastAsia"/>
          <w:b/>
          <w:sz w:val="36"/>
          <w:u w:val="single"/>
        </w:rPr>
      </w:pPr>
      <w:r>
        <w:rPr>
          <w:rFonts w:asciiTheme="majorEastAsia" w:eastAsiaTheme="majorEastAsia" w:hAnsiTheme="majorEastAsia" w:cstheme="majorEastAsia" w:hint="eastAsia"/>
          <w:b/>
          <w:sz w:val="36"/>
        </w:rPr>
        <w:t xml:space="preserve">报告题目  </w:t>
      </w:r>
    </w:p>
    <w:p w14:paraId="5A6D393E" w14:textId="77777777" w:rsidR="009D7ED4" w:rsidRDefault="009D7ED4" w:rsidP="009D7ED4">
      <w:pPr>
        <w:rPr>
          <w:rFonts w:asciiTheme="majorEastAsia" w:eastAsiaTheme="majorEastAsia" w:hAnsiTheme="majorEastAsia" w:cstheme="majorEastAsia"/>
          <w:b/>
          <w:sz w:val="36"/>
          <w:u w:val="single"/>
        </w:rPr>
      </w:pPr>
    </w:p>
    <w:p w14:paraId="2B39D8FD" w14:textId="77777777" w:rsidR="009D7ED4" w:rsidRDefault="009D7ED4" w:rsidP="009D7ED4">
      <w:pPr>
        <w:spacing w:line="360" w:lineRule="auto"/>
        <w:rPr>
          <w:rFonts w:asciiTheme="majorEastAsia" w:eastAsiaTheme="majorEastAsia" w:hAnsiTheme="majorEastAsia" w:cstheme="majorEastAsia"/>
          <w:sz w:val="32"/>
        </w:rPr>
      </w:pPr>
      <w:r>
        <w:rPr>
          <w:rFonts w:asciiTheme="majorEastAsia" w:eastAsiaTheme="majorEastAsia" w:hAnsiTheme="majorEastAsia" w:cstheme="majorEastAsia" w:hint="eastAsia"/>
          <w:sz w:val="30"/>
        </w:rPr>
        <w:t xml:space="preserve">                </w:t>
      </w:r>
      <w:r>
        <w:rPr>
          <w:rFonts w:asciiTheme="majorEastAsia" w:eastAsiaTheme="majorEastAsia" w:hAnsiTheme="majorEastAsia" w:cstheme="majorEastAsia" w:hint="eastAsia"/>
          <w:sz w:val="32"/>
        </w:rPr>
        <w:t xml:space="preserve">学   号    </w:t>
      </w:r>
      <w:r w:rsidR="004F03ED">
        <w:rPr>
          <w:rFonts w:asciiTheme="majorEastAsia" w:eastAsiaTheme="majorEastAsia" w:hAnsiTheme="majorEastAsia" w:cstheme="majorEastAsia"/>
          <w:b/>
          <w:sz w:val="36"/>
          <w:u w:val="single"/>
        </w:rPr>
        <w:t>21201</w:t>
      </w:r>
      <w:r w:rsidR="00063378">
        <w:rPr>
          <w:rFonts w:asciiTheme="majorEastAsia" w:eastAsiaTheme="majorEastAsia" w:hAnsiTheme="majorEastAsia" w:cstheme="majorEastAsia" w:hint="eastAsia"/>
          <w:b/>
          <w:sz w:val="36"/>
          <w:u w:val="single"/>
        </w:rPr>
        <w:t>70933</w:t>
      </w:r>
      <w:r w:rsidR="00B000D8">
        <w:rPr>
          <w:rFonts w:asciiTheme="majorEastAsia" w:eastAsiaTheme="majorEastAsia" w:hAnsiTheme="majorEastAsia" w:cstheme="majorEastAsia"/>
          <w:b/>
          <w:sz w:val="36"/>
          <w:u w:val="single"/>
        </w:rPr>
        <w:t xml:space="preserve">           </w:t>
      </w:r>
    </w:p>
    <w:p w14:paraId="6546371A" w14:textId="77777777" w:rsidR="009D7ED4" w:rsidRDefault="009D7ED4" w:rsidP="009D7ED4">
      <w:pPr>
        <w:spacing w:line="360" w:lineRule="auto"/>
        <w:rPr>
          <w:rFonts w:asciiTheme="majorEastAsia" w:eastAsiaTheme="majorEastAsia" w:hAnsiTheme="majorEastAsia" w:cstheme="majorEastAsia"/>
          <w:sz w:val="32"/>
        </w:rPr>
      </w:pPr>
      <w:r>
        <w:rPr>
          <w:rFonts w:asciiTheme="majorEastAsia" w:eastAsiaTheme="majorEastAsia" w:hAnsiTheme="majorEastAsia" w:cstheme="majorEastAsia" w:hint="eastAsia"/>
          <w:sz w:val="32"/>
        </w:rPr>
        <w:t xml:space="preserve">               姓   名    </w:t>
      </w:r>
      <w:r w:rsidR="00063378">
        <w:rPr>
          <w:rFonts w:asciiTheme="majorEastAsia" w:eastAsiaTheme="majorEastAsia" w:hAnsiTheme="majorEastAsia" w:cstheme="majorEastAsia" w:hint="eastAsia"/>
          <w:b/>
          <w:sz w:val="36"/>
          <w:u w:val="single"/>
        </w:rPr>
        <w:t>潘芷纯</w:t>
      </w:r>
      <w:r>
        <w:rPr>
          <w:rFonts w:asciiTheme="majorEastAsia" w:eastAsiaTheme="majorEastAsia" w:hAnsiTheme="majorEastAsia" w:cstheme="majorEastAsia" w:hint="eastAsia"/>
          <w:b/>
          <w:sz w:val="36"/>
          <w:u w:val="single"/>
        </w:rPr>
        <w:t xml:space="preserve">   </w:t>
      </w:r>
      <w:r w:rsidR="00B000D8">
        <w:rPr>
          <w:rFonts w:asciiTheme="majorEastAsia" w:eastAsiaTheme="majorEastAsia" w:hAnsiTheme="majorEastAsia" w:cstheme="majorEastAsia"/>
          <w:b/>
          <w:sz w:val="36"/>
          <w:u w:val="single"/>
        </w:rPr>
        <w:t xml:space="preserve">            </w:t>
      </w:r>
    </w:p>
    <w:p w14:paraId="51BCCE70" w14:textId="77777777" w:rsidR="009D7ED4" w:rsidRDefault="009D7ED4" w:rsidP="009D7ED4">
      <w:pPr>
        <w:spacing w:line="360" w:lineRule="auto"/>
        <w:rPr>
          <w:rFonts w:asciiTheme="majorEastAsia" w:eastAsiaTheme="majorEastAsia" w:hAnsiTheme="majorEastAsia" w:cstheme="majorEastAsia"/>
          <w:b/>
          <w:sz w:val="36"/>
          <w:u w:val="single"/>
        </w:rPr>
      </w:pPr>
      <w:r>
        <w:rPr>
          <w:rFonts w:asciiTheme="majorEastAsia" w:eastAsiaTheme="majorEastAsia" w:hAnsiTheme="majorEastAsia" w:cstheme="majorEastAsia" w:hint="eastAsia"/>
          <w:sz w:val="32"/>
        </w:rPr>
        <w:t xml:space="preserve">               导   师    </w:t>
      </w:r>
      <w:r w:rsidR="00063378">
        <w:rPr>
          <w:rFonts w:asciiTheme="majorEastAsia" w:eastAsiaTheme="majorEastAsia" w:hAnsiTheme="majorEastAsia" w:cstheme="majorEastAsia" w:hint="eastAsia"/>
          <w:b/>
          <w:sz w:val="36"/>
          <w:u w:val="single"/>
        </w:rPr>
        <w:t>沈伟</w:t>
      </w:r>
      <w:r>
        <w:rPr>
          <w:rFonts w:asciiTheme="majorEastAsia" w:eastAsiaTheme="majorEastAsia" w:hAnsiTheme="majorEastAsia" w:cstheme="majorEastAsia" w:hint="eastAsia"/>
          <w:b/>
          <w:sz w:val="36"/>
          <w:u w:val="single"/>
        </w:rPr>
        <w:t xml:space="preserve">    </w:t>
      </w:r>
      <w:r w:rsidR="00B000D8">
        <w:rPr>
          <w:rFonts w:asciiTheme="majorEastAsia" w:eastAsiaTheme="majorEastAsia" w:hAnsiTheme="majorEastAsia" w:cstheme="majorEastAsia"/>
          <w:b/>
          <w:sz w:val="36"/>
          <w:u w:val="single"/>
        </w:rPr>
        <w:t xml:space="preserve">             </w:t>
      </w:r>
    </w:p>
    <w:p w14:paraId="53489167" w14:textId="77777777" w:rsidR="009D7ED4" w:rsidRDefault="009D7ED4" w:rsidP="009D7ED4">
      <w:pPr>
        <w:spacing w:line="360" w:lineRule="auto"/>
        <w:rPr>
          <w:rFonts w:asciiTheme="majorEastAsia" w:eastAsiaTheme="majorEastAsia" w:hAnsiTheme="majorEastAsia" w:cstheme="majorEastAsia"/>
          <w:b/>
          <w:sz w:val="36"/>
          <w:u w:val="single"/>
        </w:rPr>
      </w:pPr>
      <w:r>
        <w:rPr>
          <w:rFonts w:asciiTheme="majorEastAsia" w:eastAsiaTheme="majorEastAsia" w:hAnsiTheme="majorEastAsia" w:cstheme="majorEastAsia" w:hint="eastAsia"/>
          <w:sz w:val="32"/>
        </w:rPr>
        <w:t xml:space="preserve">               研究方向   </w:t>
      </w:r>
      <w:r w:rsidR="00063378">
        <w:rPr>
          <w:rFonts w:asciiTheme="majorEastAsia" w:eastAsiaTheme="majorEastAsia" w:hAnsiTheme="majorEastAsia" w:cstheme="majorEastAsia" w:hint="eastAsia"/>
          <w:b/>
          <w:sz w:val="36"/>
          <w:u w:val="single"/>
        </w:rPr>
        <w:t>机器人运动控制</w:t>
      </w:r>
      <w:r w:rsidR="00B000D8">
        <w:rPr>
          <w:rFonts w:asciiTheme="majorEastAsia" w:eastAsiaTheme="majorEastAsia" w:hAnsiTheme="majorEastAsia" w:cstheme="majorEastAsia" w:hint="eastAsia"/>
          <w:b/>
          <w:sz w:val="36"/>
          <w:u w:val="single"/>
        </w:rPr>
        <w:t xml:space="preserve">        </w:t>
      </w:r>
      <w:r w:rsidR="00B000D8">
        <w:rPr>
          <w:rFonts w:asciiTheme="majorEastAsia" w:eastAsiaTheme="majorEastAsia" w:hAnsiTheme="majorEastAsia" w:cstheme="majorEastAsia"/>
          <w:b/>
          <w:sz w:val="36"/>
          <w:u w:val="single"/>
        </w:rPr>
        <w:t xml:space="preserve"> </w:t>
      </w:r>
    </w:p>
    <w:p w14:paraId="21FEF9C8" w14:textId="77777777" w:rsidR="009D7ED4" w:rsidRDefault="009D7ED4" w:rsidP="009D7ED4">
      <w:pPr>
        <w:spacing w:line="360" w:lineRule="auto"/>
        <w:rPr>
          <w:rFonts w:asciiTheme="majorEastAsia" w:eastAsiaTheme="majorEastAsia" w:hAnsiTheme="majorEastAsia" w:cstheme="majorEastAsia"/>
          <w:sz w:val="32"/>
        </w:rPr>
      </w:pPr>
      <w:r>
        <w:rPr>
          <w:rFonts w:asciiTheme="majorEastAsia" w:eastAsiaTheme="majorEastAsia" w:hAnsiTheme="majorEastAsia" w:cstheme="majorEastAsia" w:hint="eastAsia"/>
          <w:sz w:val="32"/>
        </w:rPr>
        <w:t xml:space="preserve">               二级学科   </w:t>
      </w:r>
      <w:r>
        <w:rPr>
          <w:rFonts w:asciiTheme="majorEastAsia" w:eastAsiaTheme="majorEastAsia" w:hAnsiTheme="majorEastAsia" w:cstheme="majorEastAsia" w:hint="eastAsia"/>
          <w:b/>
          <w:sz w:val="36"/>
          <w:u w:val="single"/>
        </w:rPr>
        <w:t>检测技术与自动化装置</w:t>
      </w:r>
      <w:r w:rsidR="00B000D8">
        <w:rPr>
          <w:rFonts w:asciiTheme="majorEastAsia" w:eastAsiaTheme="majorEastAsia" w:hAnsiTheme="majorEastAsia" w:cstheme="majorEastAsia" w:hint="eastAsia"/>
          <w:b/>
          <w:sz w:val="36"/>
          <w:u w:val="single"/>
        </w:rPr>
        <w:t xml:space="preserve"> </w:t>
      </w:r>
    </w:p>
    <w:p w14:paraId="4DC12D92" w14:textId="77777777" w:rsidR="009D7ED4" w:rsidRDefault="009D7ED4" w:rsidP="009D7ED4">
      <w:pPr>
        <w:spacing w:line="360" w:lineRule="auto"/>
        <w:rPr>
          <w:rFonts w:asciiTheme="majorEastAsia" w:eastAsiaTheme="majorEastAsia" w:hAnsiTheme="majorEastAsia" w:cstheme="majorEastAsia"/>
          <w:sz w:val="32"/>
        </w:rPr>
      </w:pPr>
      <w:r>
        <w:rPr>
          <w:rFonts w:asciiTheme="majorEastAsia" w:eastAsiaTheme="majorEastAsia" w:hAnsiTheme="majorEastAsia" w:cstheme="majorEastAsia" w:hint="eastAsia"/>
          <w:sz w:val="32"/>
        </w:rPr>
        <w:t xml:space="preserve">               一级学科   </w:t>
      </w:r>
      <w:r>
        <w:rPr>
          <w:rFonts w:asciiTheme="majorEastAsia" w:eastAsiaTheme="majorEastAsia" w:hAnsiTheme="majorEastAsia" w:cstheme="majorEastAsia" w:hint="eastAsia"/>
          <w:b/>
          <w:sz w:val="36"/>
          <w:u w:val="single"/>
        </w:rPr>
        <w:t>控制科学与工程</w:t>
      </w:r>
      <w:r w:rsidR="00B000D8">
        <w:rPr>
          <w:rFonts w:asciiTheme="majorEastAsia" w:eastAsiaTheme="majorEastAsia" w:hAnsiTheme="majorEastAsia" w:cstheme="majorEastAsia" w:hint="eastAsia"/>
          <w:b/>
          <w:sz w:val="36"/>
          <w:u w:val="single"/>
        </w:rPr>
        <w:t xml:space="preserve">      </w:t>
      </w:r>
      <w:r w:rsidR="00B000D8">
        <w:rPr>
          <w:rFonts w:asciiTheme="majorEastAsia" w:eastAsiaTheme="majorEastAsia" w:hAnsiTheme="majorEastAsia" w:cstheme="majorEastAsia"/>
          <w:b/>
          <w:sz w:val="36"/>
          <w:u w:val="single"/>
        </w:rPr>
        <w:t xml:space="preserve"> </w:t>
      </w:r>
    </w:p>
    <w:p w14:paraId="06FE118F" w14:textId="77777777" w:rsidR="009D7ED4" w:rsidRDefault="009D7ED4" w:rsidP="009D7ED4">
      <w:pPr>
        <w:spacing w:line="360" w:lineRule="auto"/>
        <w:rPr>
          <w:rFonts w:asciiTheme="majorEastAsia" w:eastAsiaTheme="majorEastAsia" w:hAnsiTheme="majorEastAsia" w:cstheme="majorEastAsia"/>
          <w:sz w:val="32"/>
        </w:rPr>
      </w:pPr>
      <w:r>
        <w:rPr>
          <w:rFonts w:asciiTheme="majorEastAsia" w:eastAsiaTheme="majorEastAsia" w:hAnsiTheme="majorEastAsia" w:cstheme="majorEastAsia" w:hint="eastAsia"/>
          <w:sz w:val="32"/>
        </w:rPr>
        <w:t xml:space="preserve">               学    院   </w:t>
      </w:r>
      <w:r>
        <w:rPr>
          <w:rFonts w:asciiTheme="majorEastAsia" w:eastAsiaTheme="majorEastAsia" w:hAnsiTheme="majorEastAsia" w:cstheme="majorEastAsia" w:hint="eastAsia"/>
          <w:b/>
          <w:sz w:val="36"/>
          <w:u w:val="single"/>
        </w:rPr>
        <w:t>自动化学院</w:t>
      </w:r>
      <w:r w:rsidR="00B000D8">
        <w:rPr>
          <w:rFonts w:asciiTheme="majorEastAsia" w:eastAsiaTheme="majorEastAsia" w:hAnsiTheme="majorEastAsia" w:cstheme="majorEastAsia" w:hint="eastAsia"/>
          <w:b/>
          <w:sz w:val="36"/>
          <w:u w:val="single"/>
        </w:rPr>
        <w:t xml:space="preserve">           </w:t>
      </w:r>
    </w:p>
    <w:p w14:paraId="5BF4546B" w14:textId="77777777" w:rsidR="009D7ED4" w:rsidRDefault="009D7ED4" w:rsidP="009D7ED4">
      <w:pPr>
        <w:ind w:firstLineChars="800" w:firstLine="2891"/>
        <w:rPr>
          <w:rFonts w:asciiTheme="majorEastAsia" w:eastAsiaTheme="majorEastAsia" w:hAnsiTheme="majorEastAsia" w:cstheme="majorEastAsia"/>
          <w:b/>
          <w:sz w:val="36"/>
        </w:rPr>
      </w:pPr>
    </w:p>
    <w:p w14:paraId="475772EC" w14:textId="77777777" w:rsidR="009D7ED4" w:rsidRDefault="009D7ED4" w:rsidP="009D7ED4">
      <w:pPr>
        <w:ind w:firstLineChars="800" w:firstLine="2891"/>
        <w:rPr>
          <w:rFonts w:asciiTheme="majorEastAsia" w:eastAsiaTheme="majorEastAsia" w:hAnsiTheme="majorEastAsia" w:cstheme="majorEastAsia"/>
          <w:b/>
          <w:sz w:val="36"/>
        </w:rPr>
      </w:pPr>
    </w:p>
    <w:p w14:paraId="00E0B0B7" w14:textId="77777777" w:rsidR="009D7ED4" w:rsidRDefault="009D7ED4" w:rsidP="009D7ED4">
      <w:pPr>
        <w:ind w:firstLineChars="750" w:firstLine="2711"/>
        <w:rPr>
          <w:rFonts w:asciiTheme="majorEastAsia" w:eastAsiaTheme="majorEastAsia" w:hAnsiTheme="majorEastAsia" w:cstheme="majorEastAsia"/>
          <w:sz w:val="28"/>
        </w:rPr>
      </w:pPr>
      <w:r>
        <w:rPr>
          <w:rFonts w:asciiTheme="majorEastAsia" w:eastAsiaTheme="majorEastAsia" w:hAnsiTheme="majorEastAsia" w:cstheme="majorEastAsia" w:hint="eastAsia"/>
          <w:b/>
          <w:sz w:val="36"/>
        </w:rPr>
        <w:t xml:space="preserve">            201年 月 日</w:t>
      </w:r>
    </w:p>
    <w:p w14:paraId="46E7FBF3" w14:textId="77777777" w:rsidR="009D7ED4" w:rsidRDefault="009D7ED4" w:rsidP="009D7ED4">
      <w:pPr>
        <w:rPr>
          <w:rFonts w:asciiTheme="majorEastAsia" w:eastAsiaTheme="majorEastAsia" w:hAnsiTheme="majorEastAsia" w:cstheme="majorEastAsia"/>
          <w:sz w:val="28"/>
        </w:rPr>
      </w:pPr>
      <w:r>
        <w:rPr>
          <w:rFonts w:asciiTheme="majorEastAsia" w:eastAsiaTheme="majorEastAsia" w:hAnsiTheme="majorEastAsia" w:cstheme="majorEastAsia" w:hint="eastAsia"/>
          <w:sz w:val="28"/>
        </w:rPr>
        <w:br w:type="page"/>
      </w:r>
    </w:p>
    <w:p w14:paraId="4CB97E35" w14:textId="77777777" w:rsidR="007B61B4" w:rsidRDefault="007B61B4" w:rsidP="007B61B4">
      <w:pPr>
        <w:snapToGrid w:val="0"/>
        <w:spacing w:line="360" w:lineRule="auto"/>
        <w:jc w:val="center"/>
        <w:rPr>
          <w:rFonts w:ascii="宋体" w:hAnsi="宋体"/>
          <w:b/>
          <w:sz w:val="36"/>
          <w:szCs w:val="36"/>
        </w:rPr>
      </w:pPr>
    </w:p>
    <w:p w14:paraId="032B8FE6" w14:textId="77777777" w:rsidR="009D7ED4" w:rsidRDefault="009D7ED4" w:rsidP="007B61B4">
      <w:pPr>
        <w:snapToGrid w:val="0"/>
        <w:spacing w:line="360" w:lineRule="auto"/>
        <w:jc w:val="center"/>
        <w:rPr>
          <w:rFonts w:ascii="宋体" w:hAnsi="宋体"/>
          <w:b/>
          <w:sz w:val="36"/>
          <w:szCs w:val="36"/>
        </w:rPr>
      </w:pPr>
      <w:r>
        <w:rPr>
          <w:rFonts w:ascii="宋体" w:hAnsi="宋体" w:hint="eastAsia"/>
          <w:b/>
          <w:sz w:val="36"/>
          <w:szCs w:val="36"/>
        </w:rPr>
        <w:t>文献综述报告要求与打印格式说明</w:t>
      </w:r>
    </w:p>
    <w:p w14:paraId="393C1976" w14:textId="77777777" w:rsidR="009D7ED4" w:rsidRDefault="009D7ED4" w:rsidP="009D7ED4">
      <w:pPr>
        <w:widowControl/>
        <w:numPr>
          <w:ilvl w:val="0"/>
          <w:numId w:val="2"/>
        </w:numPr>
        <w:snapToGrid w:val="0"/>
        <w:spacing w:line="480" w:lineRule="auto"/>
        <w:ind w:firstLine="0"/>
        <w:rPr>
          <w:rFonts w:ascii="仿宋_GB2312" w:eastAsia="仿宋_GB2312"/>
          <w:sz w:val="30"/>
          <w:szCs w:val="30"/>
        </w:rPr>
      </w:pPr>
      <w:r>
        <w:rPr>
          <w:rFonts w:ascii="仿宋_GB2312" w:eastAsia="仿宋_GB2312" w:hint="eastAsia"/>
          <w:sz w:val="30"/>
          <w:szCs w:val="30"/>
        </w:rPr>
        <w:t>文献综述报告应符合硕士研究生所在学科培养方案的要求。</w:t>
      </w:r>
    </w:p>
    <w:p w14:paraId="51A99278" w14:textId="77777777" w:rsidR="009D7ED4" w:rsidRDefault="009D7ED4" w:rsidP="009D7ED4">
      <w:pPr>
        <w:widowControl/>
        <w:numPr>
          <w:ilvl w:val="0"/>
          <w:numId w:val="2"/>
        </w:numPr>
        <w:snapToGrid w:val="0"/>
        <w:spacing w:line="480" w:lineRule="auto"/>
        <w:ind w:firstLine="0"/>
        <w:rPr>
          <w:rFonts w:ascii="仿宋_GB2312" w:eastAsia="仿宋_GB2312"/>
          <w:sz w:val="30"/>
          <w:szCs w:val="30"/>
        </w:rPr>
      </w:pPr>
      <w:r>
        <w:rPr>
          <w:rFonts w:ascii="仿宋_GB2312" w:eastAsia="仿宋_GB2312" w:hint="eastAsia"/>
          <w:sz w:val="30"/>
          <w:szCs w:val="30"/>
        </w:rPr>
        <w:t>文献综述报告的内容不再在开题报告中重复。</w:t>
      </w:r>
    </w:p>
    <w:p w14:paraId="7164E4D3" w14:textId="77777777" w:rsidR="009D7ED4" w:rsidRDefault="009D7ED4" w:rsidP="009D7ED4">
      <w:pPr>
        <w:widowControl/>
        <w:numPr>
          <w:ilvl w:val="0"/>
          <w:numId w:val="2"/>
        </w:numPr>
        <w:snapToGrid w:val="0"/>
        <w:spacing w:line="480" w:lineRule="auto"/>
        <w:ind w:firstLine="0"/>
        <w:rPr>
          <w:rFonts w:ascii="仿宋_GB2312" w:eastAsia="仿宋_GB2312"/>
          <w:sz w:val="30"/>
          <w:szCs w:val="30"/>
        </w:rPr>
      </w:pPr>
      <w:r>
        <w:rPr>
          <w:rFonts w:ascii="仿宋_GB2312" w:eastAsia="仿宋_GB2312" w:hint="eastAsia"/>
          <w:sz w:val="30"/>
          <w:szCs w:val="30"/>
        </w:rPr>
        <w:t>文献综述报告必须对相关领域已取得之成果进行归纳总结，结合学位论文选题对相关领域未来的发展和研究提出自己的观点。</w:t>
      </w:r>
    </w:p>
    <w:p w14:paraId="46AB6DAF" w14:textId="77777777" w:rsidR="009D7ED4" w:rsidRDefault="009D7ED4" w:rsidP="009D7ED4">
      <w:pPr>
        <w:widowControl/>
        <w:numPr>
          <w:ilvl w:val="0"/>
          <w:numId w:val="2"/>
        </w:numPr>
        <w:snapToGrid w:val="0"/>
        <w:spacing w:line="480" w:lineRule="auto"/>
        <w:ind w:firstLine="0"/>
        <w:rPr>
          <w:rFonts w:ascii="仿宋_GB2312" w:eastAsia="仿宋_GB2312"/>
          <w:sz w:val="30"/>
          <w:szCs w:val="30"/>
        </w:rPr>
      </w:pPr>
      <w:r>
        <w:rPr>
          <w:rFonts w:ascii="仿宋_GB2312" w:eastAsia="仿宋_GB2312" w:hint="eastAsia"/>
          <w:sz w:val="30"/>
          <w:szCs w:val="30"/>
        </w:rPr>
        <w:t>打印用纸：A4；</w:t>
      </w:r>
    </w:p>
    <w:p w14:paraId="399BB64E" w14:textId="77777777" w:rsidR="009D7ED4" w:rsidRDefault="009D7ED4" w:rsidP="009D7ED4">
      <w:pPr>
        <w:widowControl/>
        <w:numPr>
          <w:ilvl w:val="0"/>
          <w:numId w:val="2"/>
        </w:numPr>
        <w:snapToGrid w:val="0"/>
        <w:spacing w:line="480" w:lineRule="auto"/>
        <w:ind w:firstLine="0"/>
        <w:rPr>
          <w:rFonts w:ascii="仿宋_GB2312" w:eastAsia="仿宋_GB2312"/>
          <w:sz w:val="30"/>
          <w:szCs w:val="30"/>
        </w:rPr>
      </w:pPr>
      <w:r>
        <w:rPr>
          <w:rFonts w:ascii="仿宋_GB2312" w:eastAsia="仿宋_GB2312" w:hint="eastAsia"/>
          <w:sz w:val="30"/>
          <w:szCs w:val="30"/>
        </w:rPr>
        <w:t>页眉为“北京理工大学硕士学位论文开题文献综述报告”； 加黑宋体，小3号，居中。页码居右排版；</w:t>
      </w:r>
    </w:p>
    <w:p w14:paraId="25AD9F1C" w14:textId="77777777" w:rsidR="009D7ED4" w:rsidRDefault="009D7ED4" w:rsidP="009D7ED4">
      <w:pPr>
        <w:widowControl/>
        <w:numPr>
          <w:ilvl w:val="0"/>
          <w:numId w:val="2"/>
        </w:numPr>
        <w:snapToGrid w:val="0"/>
        <w:spacing w:line="480" w:lineRule="auto"/>
        <w:ind w:firstLine="0"/>
        <w:rPr>
          <w:rFonts w:ascii="仿宋_GB2312" w:eastAsia="仿宋_GB2312"/>
          <w:sz w:val="30"/>
          <w:szCs w:val="30"/>
        </w:rPr>
      </w:pPr>
      <w:r>
        <w:rPr>
          <w:rFonts w:ascii="仿宋_GB2312" w:eastAsia="仿宋_GB2312" w:hint="eastAsia"/>
          <w:sz w:val="30"/>
          <w:szCs w:val="30"/>
        </w:rPr>
        <w:t>页面设计：页眉2.5cm，页脚1.5cm，左边距3cm，右边距2.4cm，正文用宋体，小4号，行间距26磅。</w:t>
      </w:r>
    </w:p>
    <w:p w14:paraId="10BDC7AC" w14:textId="77777777" w:rsidR="009D7ED4" w:rsidRDefault="009D7ED4" w:rsidP="009D7ED4">
      <w:pPr>
        <w:rPr>
          <w:rFonts w:asciiTheme="majorEastAsia" w:eastAsiaTheme="majorEastAsia" w:hAnsiTheme="majorEastAsia" w:cstheme="majorEastAsia"/>
          <w:sz w:val="28"/>
        </w:rPr>
      </w:pPr>
      <w:r>
        <w:rPr>
          <w:b/>
          <w:sz w:val="36"/>
          <w:szCs w:val="36"/>
        </w:rPr>
        <w:br w:type="page"/>
      </w:r>
    </w:p>
    <w:p w14:paraId="5BA1C46F" w14:textId="77777777" w:rsidR="009D7ED4" w:rsidRDefault="009D7ED4" w:rsidP="00B363EB">
      <w:pPr>
        <w:snapToGrid w:val="0"/>
        <w:spacing w:line="360" w:lineRule="auto"/>
        <w:jc w:val="center"/>
        <w:rPr>
          <w:b/>
          <w:sz w:val="36"/>
          <w:szCs w:val="36"/>
        </w:rPr>
      </w:pPr>
      <w:r>
        <w:rPr>
          <w:rFonts w:ascii="黑体" w:eastAsia="黑体" w:hAnsi="宋体" w:hint="eastAsia"/>
          <w:sz w:val="36"/>
          <w:szCs w:val="36"/>
        </w:rPr>
        <w:lastRenderedPageBreak/>
        <w:t>硕士研究生文献综述报告评阅表</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
        <w:gridCol w:w="708"/>
        <w:gridCol w:w="294"/>
        <w:gridCol w:w="553"/>
        <w:gridCol w:w="850"/>
        <w:gridCol w:w="156"/>
        <w:gridCol w:w="1134"/>
        <w:gridCol w:w="1687"/>
        <w:gridCol w:w="14"/>
        <w:gridCol w:w="1086"/>
        <w:gridCol w:w="1324"/>
        <w:gridCol w:w="1276"/>
      </w:tblGrid>
      <w:tr w:rsidR="009D7ED4" w14:paraId="2E4B8E35" w14:textId="77777777" w:rsidTr="008401FF">
        <w:trPr>
          <w:trHeight w:hRule="exact" w:val="656"/>
        </w:trPr>
        <w:tc>
          <w:tcPr>
            <w:tcW w:w="524" w:type="dxa"/>
            <w:vMerge w:val="restart"/>
            <w:shd w:val="clear" w:color="auto" w:fill="auto"/>
            <w:vAlign w:val="center"/>
          </w:tcPr>
          <w:p w14:paraId="67F9C3F1" w14:textId="77777777" w:rsidR="009D7ED4" w:rsidRDefault="009D7ED4" w:rsidP="006604A4">
            <w:pPr>
              <w:snapToGrid w:val="0"/>
              <w:spacing w:line="300" w:lineRule="auto"/>
              <w:jc w:val="center"/>
              <w:rPr>
                <w:rFonts w:ascii="宋体" w:hAnsi="宋体"/>
                <w:szCs w:val="21"/>
              </w:rPr>
            </w:pPr>
            <w:r>
              <w:rPr>
                <w:rFonts w:ascii="宋体" w:hAnsi="宋体" w:hint="eastAsia"/>
                <w:szCs w:val="21"/>
              </w:rPr>
              <w:t>研究生简况</w:t>
            </w:r>
          </w:p>
        </w:tc>
        <w:tc>
          <w:tcPr>
            <w:tcW w:w="708" w:type="dxa"/>
            <w:shd w:val="clear" w:color="auto" w:fill="auto"/>
            <w:vAlign w:val="center"/>
          </w:tcPr>
          <w:p w14:paraId="73DEEAC9"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姓名</w:t>
            </w:r>
          </w:p>
        </w:tc>
        <w:tc>
          <w:tcPr>
            <w:tcW w:w="1697" w:type="dxa"/>
            <w:gridSpan w:val="3"/>
            <w:shd w:val="clear" w:color="auto" w:fill="auto"/>
            <w:vAlign w:val="center"/>
          </w:tcPr>
          <w:p w14:paraId="49E212FC" w14:textId="77777777" w:rsidR="009D7ED4" w:rsidRDefault="00063378" w:rsidP="006604A4">
            <w:pPr>
              <w:snapToGrid w:val="0"/>
              <w:spacing w:line="300" w:lineRule="auto"/>
              <w:jc w:val="center"/>
              <w:rPr>
                <w:rFonts w:ascii="宋体" w:hAnsi="宋体"/>
                <w:szCs w:val="21"/>
              </w:rPr>
            </w:pPr>
            <w:r>
              <w:rPr>
                <w:rFonts w:ascii="宋体" w:hAnsi="宋体" w:hint="eastAsia"/>
                <w:szCs w:val="21"/>
              </w:rPr>
              <w:t>潘芷纯</w:t>
            </w:r>
          </w:p>
        </w:tc>
        <w:tc>
          <w:tcPr>
            <w:tcW w:w="1290" w:type="dxa"/>
            <w:gridSpan w:val="2"/>
            <w:shd w:val="clear" w:color="auto" w:fill="auto"/>
            <w:vAlign w:val="center"/>
          </w:tcPr>
          <w:p w14:paraId="00FF3208" w14:textId="77777777" w:rsidR="009D7ED4" w:rsidRDefault="009D7ED4" w:rsidP="006604A4">
            <w:pPr>
              <w:snapToGrid w:val="0"/>
              <w:spacing w:line="300" w:lineRule="auto"/>
              <w:jc w:val="center"/>
              <w:rPr>
                <w:rFonts w:ascii="宋体" w:hAnsi="宋体"/>
                <w:szCs w:val="21"/>
              </w:rPr>
            </w:pPr>
            <w:r>
              <w:rPr>
                <w:rFonts w:ascii="宋体" w:hAnsi="宋体" w:hint="eastAsia"/>
                <w:szCs w:val="21"/>
              </w:rPr>
              <w:t>性别</w:t>
            </w:r>
          </w:p>
        </w:tc>
        <w:tc>
          <w:tcPr>
            <w:tcW w:w="1687" w:type="dxa"/>
            <w:shd w:val="clear" w:color="auto" w:fill="auto"/>
            <w:vAlign w:val="center"/>
          </w:tcPr>
          <w:p w14:paraId="592F0045" w14:textId="77777777" w:rsidR="009D7ED4" w:rsidRDefault="008B4F39" w:rsidP="006604A4">
            <w:pPr>
              <w:snapToGrid w:val="0"/>
              <w:spacing w:line="300" w:lineRule="auto"/>
              <w:jc w:val="center"/>
              <w:rPr>
                <w:rFonts w:ascii="宋体" w:hAnsi="宋体"/>
                <w:szCs w:val="21"/>
              </w:rPr>
            </w:pPr>
            <w:r>
              <w:rPr>
                <w:rFonts w:ascii="宋体" w:hAnsi="宋体" w:hint="eastAsia"/>
                <w:szCs w:val="21"/>
              </w:rPr>
              <w:t>女</w:t>
            </w:r>
          </w:p>
        </w:tc>
        <w:tc>
          <w:tcPr>
            <w:tcW w:w="1100" w:type="dxa"/>
            <w:gridSpan w:val="2"/>
            <w:vAlign w:val="center"/>
          </w:tcPr>
          <w:p w14:paraId="7B2A4D14"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出生年月</w:t>
            </w:r>
          </w:p>
        </w:tc>
        <w:tc>
          <w:tcPr>
            <w:tcW w:w="2600" w:type="dxa"/>
            <w:gridSpan w:val="2"/>
            <w:vAlign w:val="center"/>
          </w:tcPr>
          <w:p w14:paraId="20DBE0CB" w14:textId="77777777" w:rsidR="009D7ED4" w:rsidRDefault="009D7ED4" w:rsidP="006604A4">
            <w:pPr>
              <w:snapToGrid w:val="0"/>
              <w:spacing w:line="300" w:lineRule="auto"/>
              <w:jc w:val="center"/>
              <w:rPr>
                <w:rFonts w:ascii="宋体" w:hAnsi="宋体"/>
                <w:szCs w:val="21"/>
              </w:rPr>
            </w:pPr>
            <w:r>
              <w:rPr>
                <w:rFonts w:ascii="宋体" w:hAnsi="宋体" w:hint="eastAsia"/>
                <w:szCs w:val="21"/>
              </w:rPr>
              <w:t>199</w:t>
            </w:r>
            <w:r w:rsidR="00063378">
              <w:rPr>
                <w:rFonts w:ascii="宋体" w:hAnsi="宋体" w:hint="eastAsia"/>
                <w:szCs w:val="21"/>
              </w:rPr>
              <w:t>5</w:t>
            </w:r>
            <w:r>
              <w:rPr>
                <w:rFonts w:ascii="宋体" w:hAnsi="宋体" w:hint="eastAsia"/>
                <w:szCs w:val="21"/>
              </w:rPr>
              <w:t>年</w:t>
            </w:r>
            <w:r w:rsidR="008B4F39">
              <w:rPr>
                <w:rFonts w:ascii="宋体" w:hAnsi="宋体" w:hint="eastAsia"/>
                <w:szCs w:val="21"/>
              </w:rPr>
              <w:t>0</w:t>
            </w:r>
            <w:r w:rsidR="00063378">
              <w:rPr>
                <w:rFonts w:ascii="宋体" w:hAnsi="宋体" w:hint="eastAsia"/>
                <w:szCs w:val="21"/>
              </w:rPr>
              <w:t>5</w:t>
            </w:r>
            <w:r>
              <w:rPr>
                <w:rFonts w:ascii="宋体" w:hAnsi="宋体" w:hint="eastAsia"/>
                <w:szCs w:val="21"/>
              </w:rPr>
              <w:t>月</w:t>
            </w:r>
          </w:p>
        </w:tc>
      </w:tr>
      <w:tr w:rsidR="009D7ED4" w14:paraId="694266D6" w14:textId="77777777" w:rsidTr="008401FF">
        <w:trPr>
          <w:trHeight w:hRule="exact" w:val="565"/>
        </w:trPr>
        <w:tc>
          <w:tcPr>
            <w:tcW w:w="524" w:type="dxa"/>
            <w:vMerge/>
            <w:shd w:val="clear" w:color="auto" w:fill="auto"/>
            <w:vAlign w:val="center"/>
          </w:tcPr>
          <w:p w14:paraId="239B6584" w14:textId="77777777" w:rsidR="009D7ED4" w:rsidRDefault="009D7ED4" w:rsidP="006604A4">
            <w:pPr>
              <w:snapToGrid w:val="0"/>
              <w:spacing w:line="300" w:lineRule="auto"/>
              <w:jc w:val="center"/>
              <w:rPr>
                <w:rFonts w:ascii="宋体" w:hAnsi="宋体"/>
                <w:szCs w:val="21"/>
              </w:rPr>
            </w:pPr>
          </w:p>
        </w:tc>
        <w:tc>
          <w:tcPr>
            <w:tcW w:w="708" w:type="dxa"/>
            <w:shd w:val="clear" w:color="auto" w:fill="auto"/>
            <w:vAlign w:val="center"/>
          </w:tcPr>
          <w:p w14:paraId="1B923FC3"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学号</w:t>
            </w:r>
          </w:p>
        </w:tc>
        <w:tc>
          <w:tcPr>
            <w:tcW w:w="1697" w:type="dxa"/>
            <w:gridSpan w:val="3"/>
            <w:shd w:val="clear" w:color="auto" w:fill="auto"/>
            <w:vAlign w:val="center"/>
          </w:tcPr>
          <w:p w14:paraId="54A4E844" w14:textId="77777777" w:rsidR="009D7ED4" w:rsidRDefault="008B4F39" w:rsidP="006604A4">
            <w:pPr>
              <w:snapToGrid w:val="0"/>
              <w:spacing w:line="300" w:lineRule="auto"/>
              <w:jc w:val="center"/>
              <w:rPr>
                <w:rFonts w:ascii="宋体" w:hAnsi="宋体"/>
                <w:szCs w:val="21"/>
              </w:rPr>
            </w:pPr>
            <w:r>
              <w:rPr>
                <w:rFonts w:ascii="宋体" w:hAnsi="宋体"/>
                <w:szCs w:val="21"/>
              </w:rPr>
              <w:t>21201</w:t>
            </w:r>
            <w:r w:rsidR="00063378">
              <w:rPr>
                <w:rFonts w:ascii="宋体" w:hAnsi="宋体" w:hint="eastAsia"/>
                <w:szCs w:val="21"/>
              </w:rPr>
              <w:t>7</w:t>
            </w:r>
            <w:r>
              <w:rPr>
                <w:rFonts w:ascii="宋体" w:hAnsi="宋体"/>
                <w:szCs w:val="21"/>
              </w:rPr>
              <w:t>09</w:t>
            </w:r>
            <w:r w:rsidR="00063378">
              <w:rPr>
                <w:rFonts w:ascii="宋体" w:hAnsi="宋体" w:hint="eastAsia"/>
                <w:szCs w:val="21"/>
              </w:rPr>
              <w:t>3</w:t>
            </w:r>
            <w:r>
              <w:rPr>
                <w:rFonts w:ascii="宋体" w:hAnsi="宋体"/>
                <w:szCs w:val="21"/>
              </w:rPr>
              <w:t>3</w:t>
            </w:r>
          </w:p>
        </w:tc>
        <w:tc>
          <w:tcPr>
            <w:tcW w:w="1290" w:type="dxa"/>
            <w:gridSpan w:val="2"/>
            <w:shd w:val="clear" w:color="auto" w:fill="auto"/>
            <w:vAlign w:val="center"/>
          </w:tcPr>
          <w:p w14:paraId="556F5D08"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入学时间</w:t>
            </w:r>
          </w:p>
        </w:tc>
        <w:tc>
          <w:tcPr>
            <w:tcW w:w="1687" w:type="dxa"/>
            <w:shd w:val="clear" w:color="auto" w:fill="auto"/>
            <w:vAlign w:val="center"/>
          </w:tcPr>
          <w:p w14:paraId="2C50DE10" w14:textId="77777777" w:rsidR="009D7ED4" w:rsidRDefault="009D7ED4" w:rsidP="006604A4">
            <w:pPr>
              <w:snapToGrid w:val="0"/>
              <w:spacing w:line="300" w:lineRule="auto"/>
              <w:jc w:val="center"/>
              <w:rPr>
                <w:rFonts w:ascii="宋体" w:hAnsi="宋体"/>
                <w:szCs w:val="21"/>
              </w:rPr>
            </w:pPr>
            <w:r>
              <w:rPr>
                <w:rFonts w:ascii="宋体" w:hAnsi="宋体" w:hint="eastAsia"/>
                <w:szCs w:val="21"/>
              </w:rPr>
              <w:t>201</w:t>
            </w:r>
            <w:r w:rsidR="00063378">
              <w:rPr>
                <w:rFonts w:ascii="宋体" w:hAnsi="宋体" w:hint="eastAsia"/>
                <w:szCs w:val="21"/>
              </w:rPr>
              <w:t>7</w:t>
            </w:r>
            <w:r>
              <w:rPr>
                <w:rFonts w:ascii="宋体" w:hAnsi="宋体" w:hint="eastAsia"/>
                <w:szCs w:val="21"/>
              </w:rPr>
              <w:t>年9月</w:t>
            </w:r>
          </w:p>
        </w:tc>
        <w:tc>
          <w:tcPr>
            <w:tcW w:w="1100" w:type="dxa"/>
            <w:gridSpan w:val="2"/>
            <w:vAlign w:val="center"/>
          </w:tcPr>
          <w:p w14:paraId="3563E3B4" w14:textId="77777777" w:rsidR="009D7ED4" w:rsidRDefault="009D7ED4" w:rsidP="006604A4">
            <w:pPr>
              <w:snapToGrid w:val="0"/>
              <w:spacing w:line="300" w:lineRule="auto"/>
              <w:jc w:val="center"/>
              <w:rPr>
                <w:rFonts w:ascii="宋体" w:hAnsi="宋体"/>
                <w:szCs w:val="21"/>
              </w:rPr>
            </w:pPr>
            <w:r>
              <w:rPr>
                <w:rFonts w:ascii="宋体" w:hAnsi="宋体" w:hint="eastAsia"/>
                <w:szCs w:val="21"/>
              </w:rPr>
              <w:t>身份证号</w:t>
            </w:r>
          </w:p>
        </w:tc>
        <w:tc>
          <w:tcPr>
            <w:tcW w:w="2600" w:type="dxa"/>
            <w:gridSpan w:val="2"/>
            <w:vAlign w:val="center"/>
          </w:tcPr>
          <w:p w14:paraId="54234CB4" w14:textId="77777777" w:rsidR="009D7ED4" w:rsidRDefault="00063378" w:rsidP="006604A4">
            <w:pPr>
              <w:snapToGrid w:val="0"/>
              <w:spacing w:line="300" w:lineRule="auto"/>
              <w:jc w:val="center"/>
              <w:rPr>
                <w:rFonts w:ascii="宋体" w:hAnsi="宋体"/>
                <w:szCs w:val="21"/>
              </w:rPr>
            </w:pPr>
            <w:r>
              <w:rPr>
                <w:rFonts w:ascii="宋体" w:hAnsi="宋体" w:hint="eastAsia"/>
                <w:szCs w:val="21"/>
              </w:rPr>
              <w:t>42011219950511272X</w:t>
            </w:r>
          </w:p>
        </w:tc>
      </w:tr>
      <w:tr w:rsidR="009D7ED4" w14:paraId="70D3A189" w14:textId="77777777" w:rsidTr="008401FF">
        <w:trPr>
          <w:trHeight w:hRule="exact" w:val="573"/>
        </w:trPr>
        <w:tc>
          <w:tcPr>
            <w:tcW w:w="524" w:type="dxa"/>
            <w:vMerge/>
            <w:shd w:val="clear" w:color="auto" w:fill="auto"/>
            <w:vAlign w:val="center"/>
          </w:tcPr>
          <w:p w14:paraId="33700A97" w14:textId="77777777" w:rsidR="009D7ED4" w:rsidRDefault="009D7ED4" w:rsidP="006604A4">
            <w:pPr>
              <w:snapToGrid w:val="0"/>
              <w:spacing w:line="300" w:lineRule="auto"/>
              <w:jc w:val="center"/>
              <w:rPr>
                <w:rFonts w:ascii="宋体" w:hAnsi="宋体"/>
                <w:szCs w:val="21"/>
              </w:rPr>
            </w:pPr>
          </w:p>
        </w:tc>
        <w:tc>
          <w:tcPr>
            <w:tcW w:w="1555" w:type="dxa"/>
            <w:gridSpan w:val="3"/>
            <w:vAlign w:val="center"/>
          </w:tcPr>
          <w:p w14:paraId="6C531D71"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学科、专业</w:t>
            </w:r>
          </w:p>
        </w:tc>
        <w:tc>
          <w:tcPr>
            <w:tcW w:w="7527" w:type="dxa"/>
            <w:gridSpan w:val="8"/>
            <w:vAlign w:val="center"/>
          </w:tcPr>
          <w:p w14:paraId="4B9D690B" w14:textId="77777777" w:rsidR="009D7ED4" w:rsidRDefault="009D7ED4" w:rsidP="006604A4">
            <w:pPr>
              <w:snapToGrid w:val="0"/>
              <w:spacing w:line="300" w:lineRule="auto"/>
              <w:jc w:val="center"/>
              <w:rPr>
                <w:rFonts w:ascii="宋体" w:hAnsi="宋体"/>
                <w:szCs w:val="21"/>
              </w:rPr>
            </w:pPr>
            <w:r>
              <w:rPr>
                <w:rFonts w:ascii="宋体" w:hAnsi="宋体" w:hint="eastAsia"/>
                <w:szCs w:val="21"/>
              </w:rPr>
              <w:t>控制科学与工程、检测技术与自动化装置</w:t>
            </w:r>
          </w:p>
        </w:tc>
      </w:tr>
      <w:tr w:rsidR="009D7ED4" w14:paraId="75BBA584" w14:textId="77777777" w:rsidTr="008401FF">
        <w:trPr>
          <w:trHeight w:hRule="exact" w:val="567"/>
        </w:trPr>
        <w:tc>
          <w:tcPr>
            <w:tcW w:w="524" w:type="dxa"/>
            <w:vMerge/>
            <w:shd w:val="clear" w:color="auto" w:fill="auto"/>
            <w:vAlign w:val="center"/>
          </w:tcPr>
          <w:p w14:paraId="01E8FD1C" w14:textId="77777777" w:rsidR="009D7ED4" w:rsidRDefault="009D7ED4" w:rsidP="006604A4">
            <w:pPr>
              <w:snapToGrid w:val="0"/>
              <w:spacing w:line="300" w:lineRule="auto"/>
              <w:jc w:val="center"/>
              <w:rPr>
                <w:rFonts w:ascii="宋体" w:hAnsi="宋体"/>
                <w:szCs w:val="21"/>
              </w:rPr>
            </w:pPr>
          </w:p>
        </w:tc>
        <w:tc>
          <w:tcPr>
            <w:tcW w:w="1555" w:type="dxa"/>
            <w:gridSpan w:val="3"/>
            <w:vAlign w:val="center"/>
          </w:tcPr>
          <w:p w14:paraId="6242C3DB" w14:textId="77777777" w:rsidR="009D7ED4" w:rsidRDefault="009D7ED4" w:rsidP="006604A4">
            <w:pPr>
              <w:snapToGrid w:val="0"/>
              <w:spacing w:line="300" w:lineRule="auto"/>
              <w:jc w:val="center"/>
              <w:rPr>
                <w:rFonts w:ascii="宋体" w:hAnsi="宋体"/>
                <w:szCs w:val="21"/>
              </w:rPr>
            </w:pPr>
            <w:r>
              <w:rPr>
                <w:rFonts w:ascii="宋体" w:hAnsi="宋体" w:hint="eastAsia"/>
                <w:szCs w:val="21"/>
              </w:rPr>
              <w:t>本科毕业时间</w:t>
            </w:r>
          </w:p>
        </w:tc>
        <w:tc>
          <w:tcPr>
            <w:tcW w:w="2140" w:type="dxa"/>
            <w:gridSpan w:val="3"/>
            <w:vAlign w:val="center"/>
          </w:tcPr>
          <w:p w14:paraId="36609A9A" w14:textId="77777777" w:rsidR="009D7ED4" w:rsidRDefault="009D7ED4" w:rsidP="006604A4">
            <w:pPr>
              <w:snapToGrid w:val="0"/>
              <w:spacing w:line="300" w:lineRule="auto"/>
              <w:jc w:val="center"/>
              <w:rPr>
                <w:rFonts w:ascii="宋体" w:hAnsi="宋体"/>
                <w:szCs w:val="21"/>
              </w:rPr>
            </w:pPr>
            <w:r>
              <w:rPr>
                <w:rFonts w:ascii="宋体" w:hAnsi="宋体" w:hint="eastAsia"/>
                <w:szCs w:val="21"/>
              </w:rPr>
              <w:t>201</w:t>
            </w:r>
            <w:r w:rsidR="00063378">
              <w:rPr>
                <w:rFonts w:ascii="宋体" w:hAnsi="宋体" w:hint="eastAsia"/>
                <w:szCs w:val="21"/>
              </w:rPr>
              <w:t>7</w:t>
            </w:r>
            <w:r>
              <w:rPr>
                <w:rFonts w:ascii="宋体" w:hAnsi="宋体" w:hint="eastAsia"/>
                <w:szCs w:val="21"/>
              </w:rPr>
              <w:t>年6月</w:t>
            </w:r>
          </w:p>
        </w:tc>
        <w:tc>
          <w:tcPr>
            <w:tcW w:w="1701" w:type="dxa"/>
            <w:gridSpan w:val="2"/>
            <w:vAlign w:val="center"/>
          </w:tcPr>
          <w:p w14:paraId="3317E1F5" w14:textId="77777777" w:rsidR="009D7ED4" w:rsidRDefault="009D7ED4" w:rsidP="006604A4">
            <w:pPr>
              <w:snapToGrid w:val="0"/>
              <w:spacing w:line="300" w:lineRule="auto"/>
              <w:jc w:val="center"/>
              <w:rPr>
                <w:rFonts w:ascii="宋体" w:hAnsi="宋体"/>
                <w:szCs w:val="21"/>
              </w:rPr>
            </w:pPr>
            <w:r>
              <w:rPr>
                <w:rFonts w:ascii="宋体" w:hAnsi="宋体" w:hint="eastAsia"/>
                <w:szCs w:val="21"/>
              </w:rPr>
              <w:t>本科毕业学校</w:t>
            </w:r>
          </w:p>
        </w:tc>
        <w:tc>
          <w:tcPr>
            <w:tcW w:w="3686" w:type="dxa"/>
            <w:gridSpan w:val="3"/>
            <w:vAlign w:val="center"/>
          </w:tcPr>
          <w:p w14:paraId="36444FF1" w14:textId="77777777" w:rsidR="009D7ED4" w:rsidRDefault="008B4F39" w:rsidP="006604A4">
            <w:pPr>
              <w:snapToGrid w:val="0"/>
              <w:spacing w:line="300" w:lineRule="auto"/>
              <w:jc w:val="center"/>
              <w:rPr>
                <w:rFonts w:ascii="宋体" w:hAnsi="宋体"/>
                <w:szCs w:val="21"/>
              </w:rPr>
            </w:pPr>
            <w:r>
              <w:rPr>
                <w:rFonts w:ascii="宋体" w:hAnsi="宋体" w:hint="eastAsia"/>
                <w:szCs w:val="21"/>
              </w:rPr>
              <w:t>北京理工大学</w:t>
            </w:r>
          </w:p>
        </w:tc>
      </w:tr>
      <w:tr w:rsidR="009D7ED4" w14:paraId="21E7F958" w14:textId="77777777" w:rsidTr="008401FF">
        <w:trPr>
          <w:trHeight w:hRule="exact" w:val="547"/>
        </w:trPr>
        <w:tc>
          <w:tcPr>
            <w:tcW w:w="1526" w:type="dxa"/>
            <w:gridSpan w:val="3"/>
            <w:shd w:val="clear" w:color="auto" w:fill="auto"/>
            <w:vAlign w:val="center"/>
          </w:tcPr>
          <w:p w14:paraId="3AC9B868" w14:textId="77777777" w:rsidR="009D7ED4" w:rsidRDefault="009D7ED4" w:rsidP="006604A4">
            <w:pPr>
              <w:snapToGrid w:val="0"/>
              <w:spacing w:line="300" w:lineRule="auto"/>
              <w:jc w:val="center"/>
              <w:rPr>
                <w:rFonts w:ascii="宋体" w:hAnsi="宋体"/>
                <w:szCs w:val="21"/>
              </w:rPr>
            </w:pPr>
            <w:r>
              <w:rPr>
                <w:rFonts w:ascii="宋体" w:hAnsi="宋体" w:hint="eastAsia"/>
                <w:szCs w:val="21"/>
              </w:rPr>
              <w:t>指导小组</w:t>
            </w:r>
          </w:p>
        </w:tc>
        <w:tc>
          <w:tcPr>
            <w:tcW w:w="1559" w:type="dxa"/>
            <w:gridSpan w:val="3"/>
            <w:shd w:val="clear" w:color="auto" w:fill="auto"/>
            <w:vAlign w:val="center"/>
          </w:tcPr>
          <w:p w14:paraId="67B44692"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姓名</w:t>
            </w:r>
          </w:p>
        </w:tc>
        <w:tc>
          <w:tcPr>
            <w:tcW w:w="1134" w:type="dxa"/>
            <w:shd w:val="clear" w:color="auto" w:fill="auto"/>
            <w:vAlign w:val="center"/>
          </w:tcPr>
          <w:p w14:paraId="0A04323F" w14:textId="77777777" w:rsidR="009D7ED4" w:rsidRDefault="009D7ED4" w:rsidP="006604A4">
            <w:pPr>
              <w:snapToGrid w:val="0"/>
              <w:spacing w:line="300" w:lineRule="auto"/>
              <w:jc w:val="center"/>
              <w:rPr>
                <w:rFonts w:ascii="宋体" w:hAnsi="宋体"/>
                <w:szCs w:val="21"/>
              </w:rPr>
            </w:pPr>
            <w:r>
              <w:rPr>
                <w:rFonts w:ascii="宋体" w:hAnsi="宋体" w:hint="eastAsia"/>
                <w:szCs w:val="21"/>
              </w:rPr>
              <w:t>职称</w:t>
            </w:r>
          </w:p>
        </w:tc>
        <w:tc>
          <w:tcPr>
            <w:tcW w:w="4111" w:type="dxa"/>
            <w:gridSpan w:val="4"/>
            <w:shd w:val="clear" w:color="auto" w:fill="auto"/>
            <w:vAlign w:val="center"/>
          </w:tcPr>
          <w:p w14:paraId="5E08613E"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工作单位</w:t>
            </w:r>
          </w:p>
        </w:tc>
        <w:tc>
          <w:tcPr>
            <w:tcW w:w="1276" w:type="dxa"/>
            <w:shd w:val="clear" w:color="auto" w:fill="auto"/>
            <w:vAlign w:val="center"/>
          </w:tcPr>
          <w:p w14:paraId="028776DF" w14:textId="77777777" w:rsidR="009D7ED4" w:rsidRDefault="009D7ED4" w:rsidP="006604A4">
            <w:pPr>
              <w:snapToGrid w:val="0"/>
              <w:spacing w:line="300" w:lineRule="auto"/>
              <w:jc w:val="center"/>
              <w:rPr>
                <w:rFonts w:ascii="宋体" w:hAnsi="宋体"/>
                <w:szCs w:val="21"/>
              </w:rPr>
            </w:pPr>
            <w:r>
              <w:rPr>
                <w:rFonts w:ascii="宋体" w:hAnsi="宋体" w:hint="eastAsia"/>
                <w:szCs w:val="21"/>
              </w:rPr>
              <w:t>签字</w:t>
            </w:r>
          </w:p>
        </w:tc>
      </w:tr>
      <w:tr w:rsidR="009D7ED4" w14:paraId="71526A23" w14:textId="77777777" w:rsidTr="008401FF">
        <w:trPr>
          <w:trHeight w:hRule="exact" w:val="569"/>
        </w:trPr>
        <w:tc>
          <w:tcPr>
            <w:tcW w:w="1526" w:type="dxa"/>
            <w:gridSpan w:val="3"/>
            <w:shd w:val="clear" w:color="auto" w:fill="auto"/>
            <w:vAlign w:val="center"/>
          </w:tcPr>
          <w:p w14:paraId="5B555E84"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导师</w:t>
            </w:r>
          </w:p>
        </w:tc>
        <w:tc>
          <w:tcPr>
            <w:tcW w:w="1559" w:type="dxa"/>
            <w:gridSpan w:val="3"/>
            <w:shd w:val="clear" w:color="auto" w:fill="auto"/>
            <w:vAlign w:val="center"/>
          </w:tcPr>
          <w:p w14:paraId="7517CB9C" w14:textId="77777777" w:rsidR="009D7ED4" w:rsidRDefault="009D7ED4" w:rsidP="006604A4">
            <w:pPr>
              <w:snapToGrid w:val="0"/>
              <w:spacing w:line="300" w:lineRule="auto"/>
              <w:jc w:val="center"/>
              <w:rPr>
                <w:rFonts w:ascii="宋体" w:hAnsi="宋体"/>
                <w:szCs w:val="21"/>
              </w:rPr>
            </w:pPr>
            <w:r>
              <w:rPr>
                <w:rFonts w:ascii="宋体" w:hAnsi="宋体" w:hint="eastAsia"/>
                <w:szCs w:val="21"/>
              </w:rPr>
              <w:t>李静</w:t>
            </w:r>
          </w:p>
        </w:tc>
        <w:tc>
          <w:tcPr>
            <w:tcW w:w="1134" w:type="dxa"/>
            <w:shd w:val="clear" w:color="auto" w:fill="auto"/>
            <w:vAlign w:val="center"/>
          </w:tcPr>
          <w:p w14:paraId="2CEB21D3"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副教授</w:t>
            </w:r>
          </w:p>
        </w:tc>
        <w:tc>
          <w:tcPr>
            <w:tcW w:w="4111" w:type="dxa"/>
            <w:gridSpan w:val="4"/>
            <w:shd w:val="clear" w:color="auto" w:fill="auto"/>
            <w:vAlign w:val="center"/>
          </w:tcPr>
          <w:p w14:paraId="537D62C2"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北京理工大学</w:t>
            </w:r>
          </w:p>
        </w:tc>
        <w:tc>
          <w:tcPr>
            <w:tcW w:w="1276" w:type="dxa"/>
            <w:shd w:val="clear" w:color="auto" w:fill="auto"/>
            <w:vAlign w:val="center"/>
          </w:tcPr>
          <w:p w14:paraId="0C4294C8" w14:textId="77777777" w:rsidR="009D7ED4" w:rsidRDefault="009D7ED4" w:rsidP="006604A4">
            <w:pPr>
              <w:snapToGrid w:val="0"/>
              <w:spacing w:line="300" w:lineRule="auto"/>
              <w:jc w:val="center"/>
              <w:rPr>
                <w:rFonts w:ascii="宋体" w:hAnsi="宋体"/>
                <w:szCs w:val="21"/>
              </w:rPr>
            </w:pPr>
          </w:p>
        </w:tc>
      </w:tr>
      <w:tr w:rsidR="007A1353" w14:paraId="591818EF" w14:textId="77777777" w:rsidTr="008401FF">
        <w:trPr>
          <w:trHeight w:hRule="exact" w:val="563"/>
        </w:trPr>
        <w:tc>
          <w:tcPr>
            <w:tcW w:w="1526" w:type="dxa"/>
            <w:gridSpan w:val="3"/>
            <w:vMerge w:val="restart"/>
            <w:shd w:val="clear" w:color="auto" w:fill="auto"/>
            <w:vAlign w:val="center"/>
          </w:tcPr>
          <w:p w14:paraId="01BEA460" w14:textId="77777777" w:rsidR="007A1353" w:rsidRDefault="007A1353" w:rsidP="006604A4">
            <w:pPr>
              <w:snapToGrid w:val="0"/>
              <w:spacing w:line="300" w:lineRule="auto"/>
              <w:jc w:val="center"/>
              <w:rPr>
                <w:rFonts w:ascii="宋体" w:hAnsi="宋体"/>
                <w:szCs w:val="21"/>
              </w:rPr>
            </w:pPr>
            <w:r>
              <w:rPr>
                <w:rFonts w:ascii="宋体" w:hAnsi="宋体" w:hint="eastAsia"/>
                <w:szCs w:val="21"/>
              </w:rPr>
              <w:t>小组成员</w:t>
            </w:r>
          </w:p>
        </w:tc>
        <w:tc>
          <w:tcPr>
            <w:tcW w:w="1559" w:type="dxa"/>
            <w:gridSpan w:val="3"/>
            <w:shd w:val="clear" w:color="auto" w:fill="auto"/>
          </w:tcPr>
          <w:p w14:paraId="09B49A78" w14:textId="77777777" w:rsidR="007A1353" w:rsidRDefault="007A1353" w:rsidP="00705B0A">
            <w:pPr>
              <w:snapToGrid w:val="0"/>
              <w:spacing w:before="60" w:after="60"/>
              <w:ind w:firstLineChars="150" w:firstLine="315"/>
              <w:rPr>
                <w:rFonts w:ascii="宋体"/>
              </w:rPr>
            </w:pPr>
            <w:r>
              <w:rPr>
                <w:rFonts w:ascii="宋体" w:hint="eastAsia"/>
              </w:rPr>
              <w:t>王军政</w:t>
            </w:r>
          </w:p>
        </w:tc>
        <w:tc>
          <w:tcPr>
            <w:tcW w:w="1134" w:type="dxa"/>
            <w:shd w:val="clear" w:color="auto" w:fill="auto"/>
          </w:tcPr>
          <w:p w14:paraId="7096ABC9" w14:textId="77777777" w:rsidR="007A1353" w:rsidRDefault="007A1353" w:rsidP="00705B0A">
            <w:pPr>
              <w:snapToGrid w:val="0"/>
              <w:spacing w:before="60" w:after="60"/>
              <w:ind w:firstLineChars="100" w:firstLine="210"/>
              <w:rPr>
                <w:rFonts w:ascii="宋体"/>
              </w:rPr>
            </w:pPr>
            <w:r>
              <w:rPr>
                <w:rFonts w:ascii="宋体" w:hint="eastAsia"/>
              </w:rPr>
              <w:t>教授</w:t>
            </w:r>
          </w:p>
        </w:tc>
        <w:tc>
          <w:tcPr>
            <w:tcW w:w="4111" w:type="dxa"/>
            <w:gridSpan w:val="4"/>
            <w:shd w:val="clear" w:color="auto" w:fill="auto"/>
          </w:tcPr>
          <w:p w14:paraId="5F4925B6" w14:textId="77777777" w:rsidR="007A1353" w:rsidRDefault="007A1353" w:rsidP="006604A4">
            <w:pPr>
              <w:snapToGrid w:val="0"/>
              <w:spacing w:before="60" w:after="60"/>
              <w:jc w:val="center"/>
              <w:rPr>
                <w:rFonts w:ascii="宋体"/>
              </w:rPr>
            </w:pPr>
            <w:r>
              <w:rPr>
                <w:rFonts w:ascii="宋体" w:hAnsi="宋体" w:hint="eastAsia"/>
                <w:szCs w:val="21"/>
              </w:rPr>
              <w:t>北京理工大学</w:t>
            </w:r>
          </w:p>
        </w:tc>
        <w:tc>
          <w:tcPr>
            <w:tcW w:w="1276" w:type="dxa"/>
            <w:shd w:val="clear" w:color="auto" w:fill="auto"/>
            <w:vAlign w:val="center"/>
          </w:tcPr>
          <w:p w14:paraId="143890CF" w14:textId="77777777" w:rsidR="007A1353" w:rsidRDefault="007A1353" w:rsidP="006604A4">
            <w:pPr>
              <w:snapToGrid w:val="0"/>
              <w:spacing w:line="300" w:lineRule="auto"/>
              <w:jc w:val="center"/>
              <w:rPr>
                <w:rFonts w:ascii="宋体" w:hAnsi="宋体"/>
                <w:szCs w:val="21"/>
              </w:rPr>
            </w:pPr>
          </w:p>
        </w:tc>
      </w:tr>
      <w:tr w:rsidR="007A1353" w14:paraId="18B052A9" w14:textId="77777777" w:rsidTr="008401FF">
        <w:trPr>
          <w:trHeight w:hRule="exact" w:val="571"/>
        </w:trPr>
        <w:tc>
          <w:tcPr>
            <w:tcW w:w="1526" w:type="dxa"/>
            <w:gridSpan w:val="3"/>
            <w:vMerge/>
            <w:shd w:val="clear" w:color="auto" w:fill="auto"/>
            <w:vAlign w:val="center"/>
          </w:tcPr>
          <w:p w14:paraId="0C816A76" w14:textId="77777777" w:rsidR="007A1353" w:rsidRDefault="007A1353" w:rsidP="006604A4">
            <w:pPr>
              <w:snapToGrid w:val="0"/>
              <w:spacing w:line="300" w:lineRule="auto"/>
              <w:jc w:val="center"/>
              <w:rPr>
                <w:rFonts w:ascii="宋体" w:hAnsi="宋体"/>
                <w:szCs w:val="21"/>
              </w:rPr>
            </w:pPr>
          </w:p>
        </w:tc>
        <w:tc>
          <w:tcPr>
            <w:tcW w:w="1559" w:type="dxa"/>
            <w:gridSpan w:val="3"/>
            <w:shd w:val="clear" w:color="auto" w:fill="auto"/>
          </w:tcPr>
          <w:p w14:paraId="5BDDD7FA" w14:textId="77777777" w:rsidR="007A1353" w:rsidRDefault="007A1353" w:rsidP="00705B0A">
            <w:pPr>
              <w:snapToGrid w:val="0"/>
              <w:spacing w:before="60" w:after="60"/>
              <w:ind w:firstLineChars="150" w:firstLine="315"/>
              <w:rPr>
                <w:rFonts w:ascii="宋体"/>
              </w:rPr>
            </w:pPr>
            <w:r>
              <w:rPr>
                <w:rFonts w:ascii="宋体" w:hint="eastAsia"/>
              </w:rPr>
              <w:t>汪首坤</w:t>
            </w:r>
          </w:p>
        </w:tc>
        <w:tc>
          <w:tcPr>
            <w:tcW w:w="1134" w:type="dxa"/>
            <w:shd w:val="clear" w:color="auto" w:fill="auto"/>
          </w:tcPr>
          <w:p w14:paraId="68B38AFA" w14:textId="77777777" w:rsidR="007A1353" w:rsidRDefault="007A1353" w:rsidP="006604A4">
            <w:pPr>
              <w:snapToGrid w:val="0"/>
              <w:spacing w:before="60" w:after="60"/>
              <w:jc w:val="center"/>
              <w:rPr>
                <w:rFonts w:ascii="宋体"/>
              </w:rPr>
            </w:pPr>
            <w:r>
              <w:rPr>
                <w:rFonts w:ascii="宋体" w:hint="eastAsia"/>
              </w:rPr>
              <w:t>副教授</w:t>
            </w:r>
          </w:p>
        </w:tc>
        <w:tc>
          <w:tcPr>
            <w:tcW w:w="4111" w:type="dxa"/>
            <w:gridSpan w:val="4"/>
            <w:shd w:val="clear" w:color="auto" w:fill="auto"/>
          </w:tcPr>
          <w:p w14:paraId="4AE78E02" w14:textId="77777777" w:rsidR="007A1353" w:rsidRDefault="007A1353" w:rsidP="006604A4">
            <w:pPr>
              <w:snapToGrid w:val="0"/>
              <w:spacing w:before="60" w:after="60"/>
              <w:jc w:val="center"/>
              <w:rPr>
                <w:rFonts w:ascii="宋体"/>
              </w:rPr>
            </w:pPr>
            <w:r>
              <w:rPr>
                <w:rFonts w:ascii="宋体" w:hint="eastAsia"/>
              </w:rPr>
              <w:t>北京理工大学</w:t>
            </w:r>
          </w:p>
        </w:tc>
        <w:tc>
          <w:tcPr>
            <w:tcW w:w="1276" w:type="dxa"/>
            <w:shd w:val="clear" w:color="auto" w:fill="auto"/>
            <w:vAlign w:val="center"/>
          </w:tcPr>
          <w:p w14:paraId="303FBFDD" w14:textId="77777777" w:rsidR="007A1353" w:rsidRDefault="007A1353" w:rsidP="006604A4">
            <w:pPr>
              <w:snapToGrid w:val="0"/>
              <w:spacing w:line="300" w:lineRule="auto"/>
              <w:jc w:val="center"/>
              <w:rPr>
                <w:rFonts w:ascii="宋体" w:hAnsi="宋体"/>
                <w:szCs w:val="21"/>
              </w:rPr>
            </w:pPr>
          </w:p>
        </w:tc>
      </w:tr>
      <w:tr w:rsidR="007A1353" w14:paraId="628D1CEA" w14:textId="77777777" w:rsidTr="008401FF">
        <w:trPr>
          <w:trHeight w:hRule="exact" w:val="551"/>
        </w:trPr>
        <w:tc>
          <w:tcPr>
            <w:tcW w:w="1526" w:type="dxa"/>
            <w:gridSpan w:val="3"/>
            <w:vMerge/>
            <w:shd w:val="clear" w:color="auto" w:fill="auto"/>
            <w:vAlign w:val="center"/>
          </w:tcPr>
          <w:p w14:paraId="3F5FDAE9" w14:textId="77777777" w:rsidR="007A1353" w:rsidRDefault="007A1353" w:rsidP="006604A4">
            <w:pPr>
              <w:snapToGrid w:val="0"/>
              <w:spacing w:line="300" w:lineRule="auto"/>
              <w:jc w:val="center"/>
              <w:rPr>
                <w:rFonts w:ascii="宋体" w:hAnsi="宋体"/>
                <w:szCs w:val="21"/>
              </w:rPr>
            </w:pPr>
          </w:p>
        </w:tc>
        <w:tc>
          <w:tcPr>
            <w:tcW w:w="1559" w:type="dxa"/>
            <w:gridSpan w:val="3"/>
            <w:shd w:val="clear" w:color="auto" w:fill="auto"/>
          </w:tcPr>
          <w:p w14:paraId="5B5DFB5A" w14:textId="77777777" w:rsidR="007A1353" w:rsidRDefault="007A1353" w:rsidP="006604A4">
            <w:pPr>
              <w:snapToGrid w:val="0"/>
              <w:spacing w:before="60" w:after="60"/>
              <w:jc w:val="center"/>
              <w:rPr>
                <w:rFonts w:ascii="宋体"/>
              </w:rPr>
            </w:pPr>
            <w:r>
              <w:rPr>
                <w:rFonts w:ascii="宋体" w:hint="eastAsia"/>
              </w:rPr>
              <w:t>马立玲</w:t>
            </w:r>
          </w:p>
        </w:tc>
        <w:tc>
          <w:tcPr>
            <w:tcW w:w="1134" w:type="dxa"/>
            <w:shd w:val="clear" w:color="auto" w:fill="auto"/>
          </w:tcPr>
          <w:p w14:paraId="3F809C50" w14:textId="77777777" w:rsidR="007A1353" w:rsidRDefault="007A1353" w:rsidP="006604A4">
            <w:pPr>
              <w:snapToGrid w:val="0"/>
              <w:spacing w:before="60" w:after="60"/>
              <w:jc w:val="center"/>
              <w:rPr>
                <w:rFonts w:ascii="宋体"/>
              </w:rPr>
            </w:pPr>
            <w:r>
              <w:rPr>
                <w:rFonts w:ascii="宋体" w:hint="eastAsia"/>
              </w:rPr>
              <w:t>副教授</w:t>
            </w:r>
          </w:p>
        </w:tc>
        <w:tc>
          <w:tcPr>
            <w:tcW w:w="4111" w:type="dxa"/>
            <w:gridSpan w:val="4"/>
            <w:shd w:val="clear" w:color="auto" w:fill="auto"/>
          </w:tcPr>
          <w:p w14:paraId="43F98320" w14:textId="77777777" w:rsidR="007A1353" w:rsidRDefault="007A1353" w:rsidP="006604A4">
            <w:pPr>
              <w:snapToGrid w:val="0"/>
              <w:spacing w:before="60" w:after="60"/>
              <w:jc w:val="center"/>
              <w:rPr>
                <w:rFonts w:ascii="宋体"/>
              </w:rPr>
            </w:pPr>
            <w:r>
              <w:rPr>
                <w:rFonts w:ascii="宋体" w:hint="eastAsia"/>
              </w:rPr>
              <w:t>北京理工大学</w:t>
            </w:r>
          </w:p>
        </w:tc>
        <w:tc>
          <w:tcPr>
            <w:tcW w:w="1276" w:type="dxa"/>
            <w:shd w:val="clear" w:color="auto" w:fill="auto"/>
            <w:vAlign w:val="center"/>
          </w:tcPr>
          <w:p w14:paraId="56284933" w14:textId="77777777" w:rsidR="007A1353" w:rsidRDefault="007A1353" w:rsidP="006604A4">
            <w:pPr>
              <w:snapToGrid w:val="0"/>
              <w:spacing w:line="300" w:lineRule="auto"/>
              <w:jc w:val="center"/>
              <w:rPr>
                <w:rFonts w:ascii="宋体" w:hAnsi="宋体"/>
                <w:szCs w:val="21"/>
              </w:rPr>
            </w:pPr>
          </w:p>
        </w:tc>
      </w:tr>
      <w:tr w:rsidR="007A1353" w14:paraId="78CEBC98" w14:textId="77777777" w:rsidTr="008401FF">
        <w:trPr>
          <w:trHeight w:hRule="exact" w:val="551"/>
        </w:trPr>
        <w:tc>
          <w:tcPr>
            <w:tcW w:w="1526" w:type="dxa"/>
            <w:gridSpan w:val="3"/>
            <w:vMerge/>
            <w:shd w:val="clear" w:color="auto" w:fill="auto"/>
            <w:vAlign w:val="center"/>
          </w:tcPr>
          <w:p w14:paraId="5A9B32B8" w14:textId="77777777" w:rsidR="007A1353" w:rsidRDefault="007A1353" w:rsidP="006604A4">
            <w:pPr>
              <w:snapToGrid w:val="0"/>
              <w:spacing w:line="300" w:lineRule="auto"/>
              <w:jc w:val="center"/>
              <w:rPr>
                <w:rFonts w:ascii="宋体" w:hAnsi="宋体"/>
                <w:szCs w:val="21"/>
              </w:rPr>
            </w:pPr>
          </w:p>
        </w:tc>
        <w:tc>
          <w:tcPr>
            <w:tcW w:w="1559" w:type="dxa"/>
            <w:gridSpan w:val="3"/>
            <w:shd w:val="clear" w:color="auto" w:fill="auto"/>
          </w:tcPr>
          <w:p w14:paraId="0EF5A466" w14:textId="77777777" w:rsidR="007A1353" w:rsidRDefault="007A1353" w:rsidP="006604A4">
            <w:pPr>
              <w:snapToGrid w:val="0"/>
              <w:spacing w:before="60" w:after="60"/>
              <w:jc w:val="center"/>
              <w:rPr>
                <w:rFonts w:ascii="宋体"/>
              </w:rPr>
            </w:pPr>
            <w:r>
              <w:rPr>
                <w:rFonts w:ascii="宋体" w:hint="eastAsia"/>
              </w:rPr>
              <w:t>赵江波</w:t>
            </w:r>
          </w:p>
        </w:tc>
        <w:tc>
          <w:tcPr>
            <w:tcW w:w="1134" w:type="dxa"/>
            <w:shd w:val="clear" w:color="auto" w:fill="auto"/>
          </w:tcPr>
          <w:p w14:paraId="00B09195" w14:textId="77777777" w:rsidR="007A1353" w:rsidRDefault="007A1353" w:rsidP="006604A4">
            <w:pPr>
              <w:snapToGrid w:val="0"/>
              <w:spacing w:before="60" w:after="60"/>
              <w:jc w:val="center"/>
              <w:rPr>
                <w:rFonts w:ascii="宋体"/>
              </w:rPr>
            </w:pPr>
            <w:r>
              <w:rPr>
                <w:rFonts w:ascii="宋体" w:hint="eastAsia"/>
              </w:rPr>
              <w:t>副教授</w:t>
            </w:r>
          </w:p>
        </w:tc>
        <w:tc>
          <w:tcPr>
            <w:tcW w:w="4111" w:type="dxa"/>
            <w:gridSpan w:val="4"/>
            <w:shd w:val="clear" w:color="auto" w:fill="auto"/>
          </w:tcPr>
          <w:p w14:paraId="10CDC145" w14:textId="77777777" w:rsidR="007A1353" w:rsidRDefault="007A1353" w:rsidP="006604A4">
            <w:pPr>
              <w:snapToGrid w:val="0"/>
              <w:spacing w:before="60" w:after="60"/>
              <w:jc w:val="center"/>
              <w:rPr>
                <w:rFonts w:ascii="宋体"/>
              </w:rPr>
            </w:pPr>
            <w:r>
              <w:rPr>
                <w:rFonts w:ascii="宋体" w:hint="eastAsia"/>
              </w:rPr>
              <w:t>北京理工大学</w:t>
            </w:r>
          </w:p>
        </w:tc>
        <w:tc>
          <w:tcPr>
            <w:tcW w:w="1276" w:type="dxa"/>
            <w:shd w:val="clear" w:color="auto" w:fill="auto"/>
            <w:vAlign w:val="center"/>
          </w:tcPr>
          <w:p w14:paraId="407C3A20" w14:textId="77777777" w:rsidR="007A1353" w:rsidRDefault="007A1353" w:rsidP="006604A4">
            <w:pPr>
              <w:snapToGrid w:val="0"/>
              <w:spacing w:line="300" w:lineRule="auto"/>
              <w:jc w:val="center"/>
              <w:rPr>
                <w:rFonts w:ascii="宋体" w:hAnsi="宋体"/>
                <w:szCs w:val="21"/>
              </w:rPr>
            </w:pPr>
          </w:p>
        </w:tc>
      </w:tr>
      <w:tr w:rsidR="007A1353" w14:paraId="5CC0EBFE" w14:textId="77777777" w:rsidTr="008401FF">
        <w:trPr>
          <w:trHeight w:hRule="exact" w:val="551"/>
        </w:trPr>
        <w:tc>
          <w:tcPr>
            <w:tcW w:w="1526" w:type="dxa"/>
            <w:gridSpan w:val="3"/>
            <w:vMerge/>
            <w:shd w:val="clear" w:color="auto" w:fill="auto"/>
            <w:vAlign w:val="center"/>
          </w:tcPr>
          <w:p w14:paraId="2E260902" w14:textId="77777777" w:rsidR="007A1353" w:rsidRDefault="007A1353" w:rsidP="006604A4">
            <w:pPr>
              <w:snapToGrid w:val="0"/>
              <w:spacing w:line="300" w:lineRule="auto"/>
              <w:jc w:val="center"/>
              <w:rPr>
                <w:rFonts w:ascii="宋体" w:hAnsi="宋体"/>
                <w:szCs w:val="21"/>
              </w:rPr>
            </w:pPr>
          </w:p>
        </w:tc>
        <w:tc>
          <w:tcPr>
            <w:tcW w:w="1559" w:type="dxa"/>
            <w:gridSpan w:val="3"/>
            <w:shd w:val="clear" w:color="auto" w:fill="auto"/>
          </w:tcPr>
          <w:p w14:paraId="043459E3" w14:textId="77777777" w:rsidR="007A1353" w:rsidRDefault="007A1353" w:rsidP="006604A4">
            <w:pPr>
              <w:snapToGrid w:val="0"/>
              <w:spacing w:before="60" w:after="60"/>
              <w:jc w:val="center"/>
              <w:rPr>
                <w:rFonts w:ascii="宋体"/>
              </w:rPr>
            </w:pPr>
            <w:r>
              <w:rPr>
                <w:rFonts w:ascii="宋体" w:hint="eastAsia"/>
              </w:rPr>
              <w:t>沈</w:t>
            </w:r>
            <w:r>
              <w:rPr>
                <w:rFonts w:ascii="宋体"/>
              </w:rPr>
              <w:t>伟</w:t>
            </w:r>
          </w:p>
        </w:tc>
        <w:tc>
          <w:tcPr>
            <w:tcW w:w="1134" w:type="dxa"/>
            <w:shd w:val="clear" w:color="auto" w:fill="auto"/>
          </w:tcPr>
          <w:p w14:paraId="676909DE" w14:textId="77777777" w:rsidR="007A1353" w:rsidRDefault="007A1353" w:rsidP="006604A4">
            <w:pPr>
              <w:snapToGrid w:val="0"/>
              <w:spacing w:before="60" w:after="60"/>
              <w:jc w:val="center"/>
              <w:rPr>
                <w:rFonts w:ascii="宋体"/>
              </w:rPr>
            </w:pPr>
            <w:r>
              <w:rPr>
                <w:rFonts w:ascii="宋体" w:hint="eastAsia"/>
              </w:rPr>
              <w:t>讲师</w:t>
            </w:r>
          </w:p>
        </w:tc>
        <w:tc>
          <w:tcPr>
            <w:tcW w:w="4111" w:type="dxa"/>
            <w:gridSpan w:val="4"/>
            <w:shd w:val="clear" w:color="auto" w:fill="auto"/>
          </w:tcPr>
          <w:p w14:paraId="43AC7086" w14:textId="77777777" w:rsidR="007A1353" w:rsidRDefault="007A1353" w:rsidP="006604A4">
            <w:pPr>
              <w:snapToGrid w:val="0"/>
              <w:spacing w:before="60" w:after="60"/>
              <w:jc w:val="center"/>
              <w:rPr>
                <w:rFonts w:ascii="宋体"/>
              </w:rPr>
            </w:pPr>
            <w:r>
              <w:rPr>
                <w:rFonts w:ascii="宋体" w:hint="eastAsia"/>
              </w:rPr>
              <w:t>北京理工大学</w:t>
            </w:r>
          </w:p>
        </w:tc>
        <w:tc>
          <w:tcPr>
            <w:tcW w:w="1276" w:type="dxa"/>
            <w:shd w:val="clear" w:color="auto" w:fill="auto"/>
            <w:vAlign w:val="center"/>
          </w:tcPr>
          <w:p w14:paraId="4965AD94" w14:textId="77777777" w:rsidR="007A1353" w:rsidRDefault="007A1353" w:rsidP="006604A4">
            <w:pPr>
              <w:snapToGrid w:val="0"/>
              <w:spacing w:line="300" w:lineRule="auto"/>
              <w:jc w:val="center"/>
              <w:rPr>
                <w:rFonts w:ascii="宋体" w:hAnsi="宋体"/>
                <w:szCs w:val="21"/>
              </w:rPr>
            </w:pPr>
          </w:p>
        </w:tc>
      </w:tr>
      <w:tr w:rsidR="009D7ED4" w14:paraId="2E7B5586" w14:textId="77777777" w:rsidTr="008401FF">
        <w:trPr>
          <w:trHeight w:hRule="exact" w:val="559"/>
        </w:trPr>
        <w:tc>
          <w:tcPr>
            <w:tcW w:w="3085" w:type="dxa"/>
            <w:gridSpan w:val="6"/>
            <w:shd w:val="clear" w:color="auto" w:fill="auto"/>
            <w:vAlign w:val="center"/>
          </w:tcPr>
          <w:p w14:paraId="702A5852" w14:textId="77777777" w:rsidR="009D7ED4" w:rsidRDefault="009D7ED4" w:rsidP="006604A4">
            <w:pPr>
              <w:snapToGrid w:val="0"/>
              <w:spacing w:line="300" w:lineRule="auto"/>
              <w:jc w:val="center"/>
              <w:rPr>
                <w:rFonts w:ascii="宋体" w:hAnsi="宋体"/>
                <w:szCs w:val="21"/>
              </w:rPr>
            </w:pPr>
            <w:r>
              <w:rPr>
                <w:rFonts w:hint="eastAsia"/>
              </w:rPr>
              <w:t>文献综述报告成绩</w:t>
            </w:r>
          </w:p>
        </w:tc>
        <w:tc>
          <w:tcPr>
            <w:tcW w:w="6521" w:type="dxa"/>
            <w:gridSpan w:val="6"/>
            <w:vAlign w:val="center"/>
          </w:tcPr>
          <w:p w14:paraId="238B34F5" w14:textId="77777777" w:rsidR="009D7ED4" w:rsidRDefault="009D7ED4" w:rsidP="006604A4">
            <w:pPr>
              <w:snapToGrid w:val="0"/>
              <w:spacing w:line="300" w:lineRule="auto"/>
              <w:jc w:val="center"/>
              <w:rPr>
                <w:rFonts w:ascii="宋体" w:hAnsi="宋体"/>
                <w:szCs w:val="21"/>
              </w:rPr>
            </w:pPr>
            <w:r>
              <w:rPr>
                <w:rFonts w:ascii="宋体" w:hAnsi="宋体" w:hint="eastAsia"/>
                <w:szCs w:val="24"/>
              </w:rPr>
              <w:t>□  优     □  良     □  通过     □  未通过</w:t>
            </w:r>
          </w:p>
        </w:tc>
      </w:tr>
      <w:tr w:rsidR="009D7ED4" w14:paraId="5035DC2B" w14:textId="77777777" w:rsidTr="008401FF">
        <w:trPr>
          <w:trHeight w:hRule="exact" w:val="567"/>
        </w:trPr>
        <w:tc>
          <w:tcPr>
            <w:tcW w:w="9606" w:type="dxa"/>
            <w:gridSpan w:val="12"/>
            <w:shd w:val="clear" w:color="auto" w:fill="auto"/>
            <w:vAlign w:val="center"/>
          </w:tcPr>
          <w:p w14:paraId="4C8CCA33" w14:textId="77777777" w:rsidR="009D7ED4" w:rsidRDefault="009D7ED4" w:rsidP="006604A4">
            <w:pPr>
              <w:snapToGrid w:val="0"/>
              <w:spacing w:line="300" w:lineRule="auto"/>
              <w:jc w:val="center"/>
              <w:rPr>
                <w:rFonts w:ascii="宋体" w:hAnsi="宋体"/>
                <w:szCs w:val="21"/>
              </w:rPr>
            </w:pPr>
            <w:r>
              <w:rPr>
                <w:rFonts w:ascii="宋体" w:hAnsi="宋体" w:hint="eastAsia"/>
                <w:szCs w:val="21"/>
              </w:rPr>
              <w:t>导师评阅意见</w:t>
            </w:r>
          </w:p>
        </w:tc>
      </w:tr>
      <w:tr w:rsidR="009D7ED4" w14:paraId="5619F7F3" w14:textId="77777777" w:rsidTr="002D26AB">
        <w:trPr>
          <w:trHeight w:hRule="exact" w:val="5384"/>
        </w:trPr>
        <w:tc>
          <w:tcPr>
            <w:tcW w:w="9606" w:type="dxa"/>
            <w:gridSpan w:val="12"/>
            <w:shd w:val="clear" w:color="auto" w:fill="auto"/>
          </w:tcPr>
          <w:p w14:paraId="3D4C4F10" w14:textId="77777777" w:rsidR="009D7ED4" w:rsidRDefault="009D7ED4" w:rsidP="006604A4">
            <w:pPr>
              <w:snapToGrid w:val="0"/>
              <w:jc w:val="center"/>
              <w:rPr>
                <w:rFonts w:ascii="宋体" w:hAnsi="宋体"/>
                <w:szCs w:val="24"/>
              </w:rPr>
            </w:pPr>
          </w:p>
          <w:p w14:paraId="3381F2CD" w14:textId="77777777" w:rsidR="009D7ED4" w:rsidRDefault="009D7ED4" w:rsidP="009A24C1">
            <w:pPr>
              <w:snapToGrid w:val="0"/>
              <w:spacing w:line="360" w:lineRule="auto"/>
              <w:ind w:firstLineChars="200" w:firstLine="560"/>
              <w:jc w:val="left"/>
              <w:rPr>
                <w:rFonts w:ascii="宋体" w:hAnsi="宋体"/>
                <w:sz w:val="28"/>
                <w:szCs w:val="28"/>
              </w:rPr>
            </w:pPr>
          </w:p>
          <w:p w14:paraId="1B4C8215" w14:textId="77777777" w:rsidR="009D7ED4" w:rsidRDefault="009D7ED4" w:rsidP="006604A4">
            <w:pPr>
              <w:snapToGrid w:val="0"/>
              <w:spacing w:line="360" w:lineRule="auto"/>
              <w:jc w:val="center"/>
              <w:rPr>
                <w:rFonts w:ascii="宋体" w:hAnsi="宋体"/>
                <w:sz w:val="28"/>
                <w:szCs w:val="28"/>
              </w:rPr>
            </w:pPr>
          </w:p>
          <w:p w14:paraId="612730C6" w14:textId="77777777" w:rsidR="002B2D83" w:rsidRDefault="002B2D83" w:rsidP="006604A4">
            <w:pPr>
              <w:snapToGrid w:val="0"/>
              <w:spacing w:line="360" w:lineRule="auto"/>
              <w:jc w:val="center"/>
              <w:rPr>
                <w:rFonts w:ascii="宋体" w:hAnsi="宋体"/>
                <w:sz w:val="28"/>
                <w:szCs w:val="28"/>
              </w:rPr>
            </w:pPr>
          </w:p>
          <w:p w14:paraId="37871145" w14:textId="77777777" w:rsidR="002B2D83" w:rsidRDefault="002B2D83" w:rsidP="006604A4">
            <w:pPr>
              <w:snapToGrid w:val="0"/>
              <w:spacing w:line="360" w:lineRule="auto"/>
              <w:jc w:val="center"/>
              <w:rPr>
                <w:rFonts w:ascii="宋体" w:hAnsi="宋体"/>
                <w:sz w:val="28"/>
                <w:szCs w:val="28"/>
              </w:rPr>
            </w:pPr>
          </w:p>
          <w:p w14:paraId="53AE48C6" w14:textId="77777777" w:rsidR="002D26AB" w:rsidRDefault="002D26AB" w:rsidP="006604A4">
            <w:pPr>
              <w:snapToGrid w:val="0"/>
              <w:spacing w:line="360" w:lineRule="auto"/>
              <w:jc w:val="center"/>
              <w:rPr>
                <w:rFonts w:ascii="宋体" w:hAnsi="宋体"/>
                <w:sz w:val="28"/>
                <w:szCs w:val="28"/>
              </w:rPr>
            </w:pPr>
          </w:p>
          <w:p w14:paraId="602AC36C" w14:textId="77777777" w:rsidR="009D7ED4" w:rsidRDefault="009D7ED4" w:rsidP="006604A4">
            <w:pPr>
              <w:snapToGrid w:val="0"/>
              <w:spacing w:beforeLines="50" w:before="156" w:line="360" w:lineRule="auto"/>
              <w:ind w:firstLineChars="2126" w:firstLine="5953"/>
              <w:jc w:val="center"/>
              <w:rPr>
                <w:rFonts w:ascii="宋体" w:hAnsi="宋体"/>
                <w:sz w:val="28"/>
                <w:szCs w:val="28"/>
              </w:rPr>
            </w:pPr>
            <w:r>
              <w:rPr>
                <w:rFonts w:ascii="宋体" w:hAnsi="宋体" w:hint="eastAsia"/>
                <w:sz w:val="28"/>
                <w:szCs w:val="28"/>
              </w:rPr>
              <w:t>签字：</w:t>
            </w:r>
          </w:p>
          <w:p w14:paraId="6397EADC" w14:textId="77777777" w:rsidR="009D7ED4" w:rsidRDefault="009D7ED4" w:rsidP="006604A4">
            <w:pPr>
              <w:snapToGrid w:val="0"/>
              <w:spacing w:line="360" w:lineRule="auto"/>
              <w:ind w:firstLineChars="2126" w:firstLine="5953"/>
              <w:jc w:val="center"/>
              <w:rPr>
                <w:rFonts w:ascii="宋体" w:hAnsi="宋体"/>
                <w:szCs w:val="21"/>
              </w:rPr>
            </w:pPr>
            <w:r>
              <w:rPr>
                <w:rFonts w:ascii="宋体" w:hAnsi="宋体" w:hint="eastAsia"/>
                <w:sz w:val="28"/>
                <w:szCs w:val="28"/>
              </w:rPr>
              <w:t>年     月     日</w:t>
            </w:r>
          </w:p>
        </w:tc>
      </w:tr>
    </w:tbl>
    <w:p w14:paraId="3D4A130C" w14:textId="77777777" w:rsidR="00D00592" w:rsidRPr="0020659A" w:rsidRDefault="00D00592" w:rsidP="00F20708">
      <w:pPr>
        <w:widowControl/>
        <w:tabs>
          <w:tab w:val="left" w:pos="1468"/>
        </w:tabs>
        <w:jc w:val="center"/>
        <w:rPr>
          <w:rFonts w:asciiTheme="majorEastAsia" w:eastAsiaTheme="majorEastAsia" w:hAnsiTheme="majorEastAsia" w:cstheme="majorEastAsia"/>
          <w:sz w:val="28"/>
        </w:rPr>
        <w:sectPr w:rsidR="00D00592" w:rsidRPr="0020659A" w:rsidSect="00FD08CC">
          <w:pgSz w:w="11906" w:h="16838"/>
          <w:pgMar w:top="1440" w:right="1361" w:bottom="1440" w:left="1701" w:header="1418" w:footer="851" w:gutter="0"/>
          <w:cols w:space="425"/>
          <w:docGrid w:type="lines" w:linePitch="312"/>
        </w:sectPr>
      </w:pPr>
    </w:p>
    <w:p w14:paraId="5DC9912B" w14:textId="77777777" w:rsidR="00FD08CC" w:rsidRDefault="00FD08CC" w:rsidP="00FD08CC">
      <w:pPr>
        <w:rPr>
          <w:rFonts w:asciiTheme="majorEastAsia" w:eastAsiaTheme="majorEastAsia" w:hAnsiTheme="majorEastAsia" w:cstheme="majorEastAsia"/>
          <w:sz w:val="28"/>
        </w:rPr>
      </w:pPr>
    </w:p>
    <w:p w14:paraId="18D30859" w14:textId="77777777" w:rsidR="00FD08CC" w:rsidRDefault="00FD08CC" w:rsidP="00FD08CC">
      <w:pPr>
        <w:rPr>
          <w:b/>
        </w:rPr>
      </w:pPr>
      <w:r>
        <w:rPr>
          <w:rFonts w:hint="eastAsia"/>
          <w:b/>
          <w:sz w:val="32"/>
        </w:rPr>
        <w:t>文献综述</w:t>
      </w:r>
    </w:p>
    <w:p w14:paraId="72F3FD1F" w14:textId="77777777" w:rsidR="00FD08CC" w:rsidRDefault="00FD08CC" w:rsidP="00FD08CC">
      <w:pPr>
        <w:rPr>
          <w:rFonts w:asciiTheme="majorEastAsia" w:eastAsiaTheme="majorEastAsia" w:hAnsiTheme="majorEastAsia" w:cstheme="majorEastAsia"/>
          <w:sz w:val="24"/>
          <w:szCs w:val="24"/>
        </w:rPr>
      </w:pPr>
    </w:p>
    <w:p w14:paraId="15427059" w14:textId="77777777" w:rsidR="00D83948" w:rsidRPr="00364692" w:rsidRDefault="00FD08CC" w:rsidP="00FD08CC">
      <w:pPr>
        <w:rPr>
          <w:rFonts w:asciiTheme="majorEastAsia" w:eastAsiaTheme="majorEastAsia" w:hAnsiTheme="majorEastAsia" w:cstheme="majorEastAsia"/>
          <w:b/>
          <w:bCs/>
          <w:sz w:val="30"/>
          <w:szCs w:val="30"/>
        </w:rPr>
      </w:pPr>
      <w:r w:rsidRPr="00364692">
        <w:rPr>
          <w:rFonts w:asciiTheme="majorEastAsia" w:eastAsiaTheme="majorEastAsia" w:hAnsiTheme="majorEastAsia" w:cstheme="majorEastAsia" w:hint="eastAsia"/>
          <w:b/>
          <w:bCs/>
          <w:sz w:val="30"/>
          <w:szCs w:val="30"/>
        </w:rPr>
        <w:t>1.研究背景及意义</w:t>
      </w:r>
    </w:p>
    <w:p w14:paraId="30DCB0F8" w14:textId="11FE312C" w:rsidR="00E440CD" w:rsidRDefault="009237D2" w:rsidP="009237D2">
      <w:pPr>
        <w:autoSpaceDE w:val="0"/>
        <w:autoSpaceDN w:val="0"/>
        <w:adjustRightInd w:val="0"/>
        <w:spacing w:line="520" w:lineRule="exact"/>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智能</w:t>
      </w:r>
      <w:r w:rsidR="00082618" w:rsidRPr="00082618">
        <w:rPr>
          <w:rFonts w:asciiTheme="minorEastAsia" w:hAnsiTheme="minorEastAsia" w:cs="宋体" w:hint="eastAsia"/>
          <w:kern w:val="0"/>
          <w:sz w:val="24"/>
          <w:szCs w:val="24"/>
        </w:rPr>
        <w:t>移动机器人是一种脱离人的直接控制，采用遥控、自主或半自主等方式在地面运动的</w:t>
      </w:r>
      <w:commentRangeStart w:id="0"/>
      <w:r w:rsidR="00082618" w:rsidRPr="00082618">
        <w:rPr>
          <w:rFonts w:asciiTheme="minorEastAsia" w:hAnsiTheme="minorEastAsia" w:cs="宋体" w:hint="eastAsia"/>
          <w:kern w:val="0"/>
          <w:sz w:val="24"/>
          <w:szCs w:val="24"/>
        </w:rPr>
        <w:t>物体</w:t>
      </w:r>
      <w:commentRangeEnd w:id="0"/>
      <w:r w:rsidR="00FD4ECC">
        <w:rPr>
          <w:rStyle w:val="a9"/>
        </w:rPr>
        <w:commentReference w:id="0"/>
      </w:r>
      <w:r w:rsidR="00392B4F" w:rsidRPr="002C78C2">
        <w:rPr>
          <w:rFonts w:asciiTheme="minorEastAsia" w:hAnsiTheme="minorEastAsia" w:cs="宋体" w:hint="eastAsia"/>
          <w:kern w:val="0"/>
          <w:sz w:val="24"/>
          <w:szCs w:val="24"/>
          <w:vertAlign w:val="superscript"/>
        </w:rPr>
        <w:t>[</w:t>
      </w:r>
      <w:r w:rsidR="00392B4F" w:rsidRPr="002C78C2">
        <w:rPr>
          <w:rFonts w:asciiTheme="minorEastAsia" w:hAnsiTheme="minorEastAsia" w:cs="宋体"/>
          <w:kern w:val="0"/>
          <w:sz w:val="24"/>
          <w:szCs w:val="24"/>
          <w:vertAlign w:val="superscript"/>
        </w:rPr>
        <w:t>1]</w:t>
      </w:r>
      <w:r w:rsidR="00082618" w:rsidRPr="00082618">
        <w:rPr>
          <w:rFonts w:asciiTheme="minorEastAsia" w:hAnsiTheme="minorEastAsia" w:cs="宋体" w:hint="eastAsia"/>
          <w:kern w:val="0"/>
          <w:sz w:val="24"/>
          <w:szCs w:val="24"/>
        </w:rPr>
        <w:t>。它本身集车辆技术、智能控制、信息处理等专业技术于一身，跨越机械、电子、计算机、自动控制等诸多学科，成为当前智能机器人研究的重要领域之一</w:t>
      </w:r>
      <w:r w:rsidR="00392B4F" w:rsidRPr="002C78C2">
        <w:rPr>
          <w:rFonts w:asciiTheme="minorEastAsia" w:hAnsiTheme="minorEastAsia" w:cs="宋体" w:hint="eastAsia"/>
          <w:kern w:val="0"/>
          <w:sz w:val="24"/>
          <w:szCs w:val="24"/>
          <w:vertAlign w:val="superscript"/>
        </w:rPr>
        <w:t>[</w:t>
      </w:r>
      <w:r w:rsidR="00392B4F" w:rsidRPr="002C78C2">
        <w:rPr>
          <w:rFonts w:asciiTheme="minorEastAsia" w:hAnsiTheme="minorEastAsia" w:cs="宋体"/>
          <w:kern w:val="0"/>
          <w:sz w:val="24"/>
          <w:szCs w:val="24"/>
          <w:vertAlign w:val="superscript"/>
        </w:rPr>
        <w:t>2]</w:t>
      </w:r>
      <w:r w:rsidR="00082618" w:rsidRPr="00082618">
        <w:rPr>
          <w:rFonts w:asciiTheme="minorEastAsia" w:hAnsiTheme="minorEastAsia" w:cs="宋体" w:hint="eastAsia"/>
          <w:kern w:val="0"/>
          <w:sz w:val="24"/>
          <w:szCs w:val="24"/>
        </w:rPr>
        <w:t>。</w:t>
      </w:r>
      <w:r>
        <w:rPr>
          <w:rFonts w:asciiTheme="minorEastAsia" w:hAnsiTheme="minorEastAsia" w:cs="宋体" w:hint="eastAsia"/>
          <w:kern w:val="0"/>
          <w:sz w:val="24"/>
          <w:szCs w:val="24"/>
        </w:rPr>
        <w:t>大部分的轮式移动机器人具有四轮独立驱动的特点，相比于普通两轮驱动的机器人或无人车来说，其具有机动性更强的优势。四轮独立驱动机器人由于可以给机器人的四轮施加不同的</w:t>
      </w:r>
      <w:r w:rsidR="000857A9">
        <w:rPr>
          <w:rFonts w:asciiTheme="minorEastAsia" w:hAnsiTheme="minorEastAsia" w:cs="宋体" w:hint="eastAsia"/>
          <w:kern w:val="0"/>
          <w:sz w:val="24"/>
          <w:szCs w:val="24"/>
        </w:rPr>
        <w:t>驱动力和</w:t>
      </w:r>
      <w:r w:rsidR="00E440CD">
        <w:rPr>
          <w:rFonts w:asciiTheme="minorEastAsia" w:hAnsiTheme="minorEastAsia" w:cs="宋体" w:hint="eastAsia"/>
          <w:kern w:val="0"/>
          <w:sz w:val="24"/>
          <w:szCs w:val="24"/>
        </w:rPr>
        <w:t>力矩，使每个轮子都可以按照期望速度进行旋转并按照设定</w:t>
      </w:r>
      <w:r w:rsidR="000E262A">
        <w:rPr>
          <w:rFonts w:asciiTheme="minorEastAsia" w:hAnsiTheme="minorEastAsia" w:cs="宋体" w:hint="eastAsia"/>
          <w:kern w:val="0"/>
          <w:sz w:val="24"/>
          <w:szCs w:val="24"/>
        </w:rPr>
        <w:t>横摆角度</w:t>
      </w:r>
      <w:r w:rsidR="00E440CD">
        <w:rPr>
          <w:rFonts w:asciiTheme="minorEastAsia" w:hAnsiTheme="minorEastAsia" w:cs="宋体" w:hint="eastAsia"/>
          <w:kern w:val="0"/>
          <w:sz w:val="24"/>
          <w:szCs w:val="24"/>
        </w:rPr>
        <w:t>进行转向。根据每个轮子期望的力矩和速度不同，四轮独立驱动的机器人有多种运动模式，极大地提高了机器人的灵活性和机动性。因此四轮独立驱动式机器人可以应用在更多的场合中，而且适应性更强。</w:t>
      </w:r>
    </w:p>
    <w:p w14:paraId="1D7DDB22" w14:textId="666CCEE9" w:rsidR="002863C3" w:rsidRDefault="00E440CD" w:rsidP="009237D2">
      <w:pPr>
        <w:autoSpaceDE w:val="0"/>
        <w:autoSpaceDN w:val="0"/>
        <w:adjustRightInd w:val="0"/>
        <w:spacing w:line="520" w:lineRule="exact"/>
        <w:ind w:firstLineChars="200" w:firstLine="480"/>
        <w:jc w:val="left"/>
        <w:rPr>
          <w:rFonts w:asciiTheme="minorEastAsia" w:hAnsiTheme="minorEastAsia" w:cs="宋体"/>
          <w:color w:val="FF0000"/>
          <w:kern w:val="0"/>
          <w:sz w:val="24"/>
          <w:szCs w:val="24"/>
        </w:rPr>
      </w:pPr>
      <w:r>
        <w:rPr>
          <w:rFonts w:asciiTheme="minorEastAsia" w:hAnsiTheme="minorEastAsia" w:cs="宋体" w:hint="eastAsia"/>
          <w:kern w:val="0"/>
          <w:sz w:val="24"/>
          <w:szCs w:val="24"/>
        </w:rPr>
        <w:t>与此同时，四轮独立驱动式机器人由于四个轮子是分别施以速度和力矩的，</w:t>
      </w:r>
      <w:r w:rsidR="00544C29">
        <w:rPr>
          <w:rFonts w:asciiTheme="minorEastAsia" w:hAnsiTheme="minorEastAsia" w:cs="宋体" w:hint="eastAsia"/>
          <w:kern w:val="0"/>
          <w:sz w:val="24"/>
          <w:szCs w:val="24"/>
        </w:rPr>
        <w:t>每个轮子主要是由该轮的电机控制的，</w:t>
      </w:r>
      <w:r>
        <w:rPr>
          <w:rFonts w:asciiTheme="minorEastAsia" w:hAnsiTheme="minorEastAsia" w:cs="宋体" w:hint="eastAsia"/>
          <w:kern w:val="0"/>
          <w:sz w:val="24"/>
          <w:szCs w:val="24"/>
        </w:rPr>
        <w:t>因此就会产生四轮速度不同步的情况，特别是在直线形式过程中，或</w:t>
      </w:r>
      <w:r w:rsidR="00480944">
        <w:rPr>
          <w:rFonts w:asciiTheme="minorEastAsia" w:hAnsiTheme="minorEastAsia" w:cs="宋体" w:hint="eastAsia"/>
          <w:kern w:val="0"/>
          <w:sz w:val="24"/>
          <w:szCs w:val="24"/>
        </w:rPr>
        <w:t>机器人在坑洼地面运动的情况下。机器人在运动过程中若是发生四轮速度不一致</w:t>
      </w:r>
      <w:r w:rsidR="009856E5">
        <w:rPr>
          <w:rFonts w:asciiTheme="minorEastAsia" w:hAnsiTheme="minorEastAsia" w:cs="宋体" w:hint="eastAsia"/>
          <w:kern w:val="0"/>
          <w:sz w:val="24"/>
          <w:szCs w:val="24"/>
        </w:rPr>
        <w:t>，</w:t>
      </w:r>
      <w:r w:rsidR="00544C29">
        <w:rPr>
          <w:rFonts w:asciiTheme="minorEastAsia" w:hAnsiTheme="minorEastAsia" w:cs="宋体" w:hint="eastAsia"/>
          <w:kern w:val="0"/>
          <w:sz w:val="24"/>
          <w:szCs w:val="24"/>
        </w:rPr>
        <w:t>或者一个轮子受到某些干扰，那么由于机器人本身这个复杂的耦合系统，这个轮子的不稳定可能会影响</w:t>
      </w:r>
      <w:r w:rsidR="007168DA">
        <w:rPr>
          <w:rFonts w:asciiTheme="minorEastAsia" w:hAnsiTheme="minorEastAsia" w:cs="宋体" w:hint="eastAsia"/>
          <w:kern w:val="0"/>
          <w:sz w:val="24"/>
          <w:szCs w:val="24"/>
        </w:rPr>
        <w:t>其他轮子的运动，</w:t>
      </w:r>
      <w:r w:rsidR="000E262A">
        <w:rPr>
          <w:rFonts w:asciiTheme="minorEastAsia" w:hAnsiTheme="minorEastAsia" w:cs="宋体" w:hint="eastAsia"/>
          <w:kern w:val="0"/>
          <w:sz w:val="24"/>
          <w:szCs w:val="24"/>
        </w:rPr>
        <w:t>机器人的四足</w:t>
      </w:r>
      <w:r w:rsidR="007168DA">
        <w:rPr>
          <w:rFonts w:asciiTheme="minorEastAsia" w:hAnsiTheme="minorEastAsia" w:cs="宋体" w:hint="eastAsia"/>
          <w:kern w:val="0"/>
          <w:sz w:val="24"/>
          <w:szCs w:val="24"/>
        </w:rPr>
        <w:t>就</w:t>
      </w:r>
      <w:r w:rsidR="000E262A">
        <w:rPr>
          <w:rFonts w:asciiTheme="minorEastAsia" w:hAnsiTheme="minorEastAsia" w:cs="宋体" w:hint="eastAsia"/>
          <w:kern w:val="0"/>
          <w:sz w:val="24"/>
          <w:szCs w:val="24"/>
        </w:rPr>
        <w:t>可能</w:t>
      </w:r>
      <w:r w:rsidR="00207350">
        <w:rPr>
          <w:rFonts w:asciiTheme="minorEastAsia" w:hAnsiTheme="minorEastAsia" w:cs="宋体" w:hint="eastAsia"/>
          <w:kern w:val="0"/>
          <w:sz w:val="24"/>
          <w:szCs w:val="24"/>
        </w:rPr>
        <w:t>都</w:t>
      </w:r>
      <w:r w:rsidR="000E262A">
        <w:rPr>
          <w:rFonts w:asciiTheme="minorEastAsia" w:hAnsiTheme="minorEastAsia" w:cs="宋体" w:hint="eastAsia"/>
          <w:kern w:val="0"/>
          <w:sz w:val="24"/>
          <w:szCs w:val="24"/>
        </w:rPr>
        <w:t>会发生剧烈的抖动，使机器人机身不稳定。</w:t>
      </w:r>
    </w:p>
    <w:p w14:paraId="004C744F" w14:textId="58629C99" w:rsidR="00D51480" w:rsidRDefault="00D51480" w:rsidP="009237D2">
      <w:pPr>
        <w:autoSpaceDE w:val="0"/>
        <w:autoSpaceDN w:val="0"/>
        <w:adjustRightInd w:val="0"/>
        <w:spacing w:line="520" w:lineRule="exact"/>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针对机器人运动过程中的协同性问题，首先考虑到，四轮独驱式机器人的每条腿都是由一个电机单独控制的。在机器人运动时，由于机器人</w:t>
      </w:r>
      <w:r w:rsidR="00045D36">
        <w:rPr>
          <w:rFonts w:asciiTheme="minorEastAsia" w:hAnsiTheme="minorEastAsia" w:cs="宋体" w:hint="eastAsia"/>
          <w:kern w:val="0"/>
          <w:sz w:val="24"/>
          <w:szCs w:val="24"/>
        </w:rPr>
        <w:t>受</w:t>
      </w:r>
      <w:r>
        <w:rPr>
          <w:rFonts w:asciiTheme="minorEastAsia" w:hAnsiTheme="minorEastAsia" w:cs="宋体" w:hint="eastAsia"/>
          <w:kern w:val="0"/>
          <w:sz w:val="24"/>
          <w:szCs w:val="24"/>
        </w:rPr>
        <w:t>到的干扰不同，比如路面的凹凸起伏、路面的坡度、机器人负载变化、姿态变化等，</w:t>
      </w:r>
      <w:r w:rsidR="00045D36">
        <w:rPr>
          <w:rFonts w:asciiTheme="minorEastAsia" w:hAnsiTheme="minorEastAsia" w:cs="宋体" w:hint="eastAsia"/>
          <w:kern w:val="0"/>
          <w:sz w:val="24"/>
          <w:szCs w:val="24"/>
        </w:rPr>
        <w:t>因此每个电机都会受到不同的来自外界的干扰。如何控制电机克服外界干扰稳定运行，是一个需要解决的问题。</w:t>
      </w:r>
      <w:r w:rsidR="008355A4">
        <w:rPr>
          <w:rFonts w:asciiTheme="minorEastAsia" w:hAnsiTheme="minorEastAsia" w:cs="宋体" w:hint="eastAsia"/>
          <w:kern w:val="0"/>
          <w:sz w:val="24"/>
          <w:szCs w:val="24"/>
        </w:rPr>
        <w:t>当单个电机的稳定性得以保证，便可以考虑四轮协同的问题。</w:t>
      </w:r>
      <w:r w:rsidR="00FF4B94">
        <w:rPr>
          <w:rFonts w:asciiTheme="minorEastAsia" w:hAnsiTheme="minorEastAsia" w:cs="宋体" w:hint="eastAsia"/>
          <w:kern w:val="0"/>
          <w:sz w:val="24"/>
          <w:szCs w:val="24"/>
        </w:rPr>
        <w:t>主要目的是使当某个电机运行过程中出现不稳定的情况时，也不会因为机器人的强耦合联</w:t>
      </w:r>
      <w:r w:rsidR="00FF4B94">
        <w:rPr>
          <w:rFonts w:asciiTheme="minorEastAsia" w:hAnsiTheme="minorEastAsia" w:cs="宋体" w:hint="eastAsia"/>
          <w:kern w:val="0"/>
          <w:sz w:val="24"/>
          <w:szCs w:val="24"/>
        </w:rPr>
        <w:lastRenderedPageBreak/>
        <w:t>系而波动其他电机，从而其他电机可以在极短的时间内迅速调整自身的运动状态，不受该不稳定电机的影响，正常运行工作，准确跟踪自身的给定目标。</w:t>
      </w:r>
    </w:p>
    <w:p w14:paraId="10169CB8" w14:textId="77777777" w:rsidR="00D003CC" w:rsidRPr="00FD08CC" w:rsidRDefault="00D003CC" w:rsidP="009237D2">
      <w:pPr>
        <w:autoSpaceDE w:val="0"/>
        <w:autoSpaceDN w:val="0"/>
        <w:adjustRightInd w:val="0"/>
        <w:spacing w:line="520" w:lineRule="exact"/>
        <w:ind w:firstLineChars="200" w:firstLine="480"/>
        <w:jc w:val="left"/>
        <w:rPr>
          <w:rFonts w:asciiTheme="minorEastAsia" w:hAnsiTheme="minorEastAsia" w:cs="宋体"/>
          <w:kern w:val="0"/>
          <w:sz w:val="24"/>
          <w:szCs w:val="24"/>
        </w:rPr>
      </w:pPr>
    </w:p>
    <w:p w14:paraId="0B7AFA75" w14:textId="77777777" w:rsidR="00D83948" w:rsidRPr="00364692" w:rsidRDefault="00364692" w:rsidP="00364692">
      <w:pPr>
        <w:rPr>
          <w:rFonts w:asciiTheme="majorEastAsia" w:eastAsiaTheme="majorEastAsia" w:hAnsiTheme="majorEastAsia" w:cstheme="majorEastAsia"/>
          <w:b/>
          <w:bCs/>
          <w:sz w:val="30"/>
          <w:szCs w:val="30"/>
        </w:rPr>
      </w:pPr>
      <w:r w:rsidRPr="00364692">
        <w:rPr>
          <w:rFonts w:asciiTheme="majorEastAsia" w:eastAsiaTheme="majorEastAsia" w:hAnsiTheme="majorEastAsia" w:cstheme="majorEastAsia" w:hint="eastAsia"/>
          <w:b/>
          <w:bCs/>
          <w:sz w:val="30"/>
          <w:szCs w:val="30"/>
        </w:rPr>
        <w:t>2</w:t>
      </w:r>
      <w:r w:rsidRPr="00364692">
        <w:rPr>
          <w:rFonts w:asciiTheme="majorEastAsia" w:eastAsiaTheme="majorEastAsia" w:hAnsiTheme="majorEastAsia" w:cstheme="majorEastAsia"/>
          <w:b/>
          <w:bCs/>
          <w:sz w:val="30"/>
          <w:szCs w:val="30"/>
        </w:rPr>
        <w:t>.</w:t>
      </w:r>
      <w:r w:rsidR="001F7CCF" w:rsidRPr="00364692">
        <w:rPr>
          <w:rFonts w:asciiTheme="majorEastAsia" w:eastAsiaTheme="majorEastAsia" w:hAnsiTheme="majorEastAsia" w:cstheme="majorEastAsia" w:hint="eastAsia"/>
          <w:b/>
          <w:bCs/>
          <w:sz w:val="30"/>
          <w:szCs w:val="30"/>
        </w:rPr>
        <w:t>研究</w:t>
      </w:r>
      <w:r w:rsidR="001F7CCF" w:rsidRPr="00364692">
        <w:rPr>
          <w:rFonts w:asciiTheme="majorEastAsia" w:eastAsiaTheme="majorEastAsia" w:hAnsiTheme="majorEastAsia" w:cstheme="majorEastAsia"/>
          <w:b/>
          <w:bCs/>
          <w:sz w:val="30"/>
          <w:szCs w:val="30"/>
        </w:rPr>
        <w:t>概况</w:t>
      </w:r>
    </w:p>
    <w:p w14:paraId="07E71FF7" w14:textId="77777777" w:rsidR="00913146" w:rsidRDefault="00A6298A" w:rsidP="00FD08CC">
      <w:pPr>
        <w:spacing w:line="520" w:lineRule="exact"/>
        <w:rPr>
          <w:rFonts w:asciiTheme="minorEastAsia" w:hAnsiTheme="minorEastAsia"/>
          <w:b/>
          <w:sz w:val="28"/>
          <w:szCs w:val="28"/>
        </w:rPr>
      </w:pPr>
      <w:r w:rsidRPr="00C12AFA">
        <w:rPr>
          <w:rFonts w:asciiTheme="minorEastAsia" w:hAnsiTheme="minorEastAsia" w:hint="eastAsia"/>
          <w:b/>
          <w:sz w:val="28"/>
          <w:szCs w:val="28"/>
        </w:rPr>
        <w:t>2.1</w:t>
      </w:r>
      <w:r w:rsidR="00D003CC">
        <w:rPr>
          <w:rFonts w:asciiTheme="minorEastAsia" w:hAnsiTheme="minorEastAsia" w:hint="eastAsia"/>
          <w:b/>
          <w:sz w:val="28"/>
          <w:szCs w:val="28"/>
        </w:rPr>
        <w:t>电机稳定性控制</w:t>
      </w:r>
      <w:r w:rsidR="00B4043D">
        <w:rPr>
          <w:rFonts w:asciiTheme="minorEastAsia" w:hAnsiTheme="minorEastAsia" w:hint="eastAsia"/>
          <w:b/>
          <w:sz w:val="28"/>
          <w:szCs w:val="28"/>
        </w:rPr>
        <w:t>方法的</w:t>
      </w:r>
      <w:r w:rsidR="00E337F1">
        <w:rPr>
          <w:rFonts w:asciiTheme="minorEastAsia" w:hAnsiTheme="minorEastAsia" w:hint="eastAsia"/>
          <w:b/>
          <w:sz w:val="28"/>
          <w:szCs w:val="28"/>
        </w:rPr>
        <w:t>发展概况</w:t>
      </w:r>
    </w:p>
    <w:p w14:paraId="48C208D1" w14:textId="77777777" w:rsidR="004C7A1D" w:rsidRPr="00C12AFA" w:rsidRDefault="004C7A1D" w:rsidP="00FD08CC">
      <w:pPr>
        <w:spacing w:line="520" w:lineRule="exact"/>
        <w:rPr>
          <w:rFonts w:asciiTheme="minorEastAsia" w:hAnsiTheme="minorEastAsia"/>
          <w:b/>
          <w:sz w:val="28"/>
          <w:szCs w:val="28"/>
        </w:rPr>
      </w:pPr>
      <w:r>
        <w:rPr>
          <w:rFonts w:asciiTheme="minorEastAsia" w:hAnsiTheme="minorEastAsia" w:hint="eastAsia"/>
          <w:b/>
          <w:sz w:val="28"/>
          <w:szCs w:val="28"/>
        </w:rPr>
        <w:t>2.1.1</w:t>
      </w:r>
      <w:r>
        <w:rPr>
          <w:rFonts w:asciiTheme="minorEastAsia" w:hAnsiTheme="minorEastAsia"/>
          <w:b/>
          <w:sz w:val="28"/>
          <w:szCs w:val="28"/>
        </w:rPr>
        <w:t xml:space="preserve"> </w:t>
      </w:r>
      <w:r>
        <w:rPr>
          <w:rFonts w:asciiTheme="minorEastAsia" w:hAnsiTheme="minorEastAsia" w:hint="eastAsia"/>
          <w:b/>
          <w:sz w:val="28"/>
          <w:szCs w:val="28"/>
        </w:rPr>
        <w:t>电机稳定性控制的方法概述</w:t>
      </w:r>
    </w:p>
    <w:p w14:paraId="56D91BB5" w14:textId="2B09BBE9" w:rsidR="00913146" w:rsidRDefault="00913146" w:rsidP="00FD08CC">
      <w:pPr>
        <w:spacing w:line="520" w:lineRule="exact"/>
        <w:ind w:firstLineChars="200" w:firstLine="480"/>
        <w:rPr>
          <w:rFonts w:asciiTheme="minorEastAsia" w:hAnsiTheme="minorEastAsia"/>
          <w:sz w:val="24"/>
          <w:szCs w:val="24"/>
        </w:rPr>
      </w:pPr>
      <w:r>
        <w:rPr>
          <w:rFonts w:asciiTheme="minorEastAsia" w:hAnsiTheme="minorEastAsia" w:hint="eastAsia"/>
          <w:sz w:val="24"/>
          <w:szCs w:val="24"/>
        </w:rPr>
        <w:t>在机器人腿部乃至轮胎受到外界干扰的时候，轮胎的负载</w:t>
      </w:r>
      <w:r w:rsidR="007968D4">
        <w:rPr>
          <w:rFonts w:asciiTheme="minorEastAsia" w:hAnsiTheme="minorEastAsia" w:hint="eastAsia"/>
          <w:sz w:val="24"/>
          <w:szCs w:val="24"/>
        </w:rPr>
        <w:t>、所受到的侧向力、横向力</w:t>
      </w:r>
      <w:r>
        <w:rPr>
          <w:rFonts w:asciiTheme="minorEastAsia" w:hAnsiTheme="minorEastAsia" w:hint="eastAsia"/>
          <w:sz w:val="24"/>
          <w:szCs w:val="24"/>
        </w:rPr>
        <w:t>会发生变化</w:t>
      </w:r>
      <w:r w:rsidR="007968D4">
        <w:rPr>
          <w:rFonts w:asciiTheme="minorEastAsia" w:hAnsiTheme="minorEastAsia" w:hint="eastAsia"/>
          <w:sz w:val="24"/>
          <w:szCs w:val="24"/>
        </w:rPr>
        <w:t>，这时给予轮胎驱动力的电机也会受到扰动，电机的负载会发生突变或者较大的变化</w:t>
      </w:r>
      <w:r w:rsidR="00392B4F">
        <w:rPr>
          <w:rFonts w:asciiTheme="minorEastAsia" w:hAnsiTheme="minorEastAsia" w:hint="eastAsia"/>
          <w:sz w:val="24"/>
          <w:szCs w:val="24"/>
        </w:rPr>
        <w:t>。控制学界</w:t>
      </w:r>
      <w:r w:rsidR="00283336">
        <w:rPr>
          <w:rFonts w:asciiTheme="minorEastAsia" w:hAnsiTheme="minorEastAsia" w:hint="eastAsia"/>
          <w:sz w:val="24"/>
          <w:szCs w:val="24"/>
        </w:rPr>
        <w:t>有很多控制方法可以在不同程度上解决这一问题</w:t>
      </w:r>
      <w:r w:rsidR="00FC779D">
        <w:rPr>
          <w:rFonts w:asciiTheme="minorEastAsia" w:hAnsiTheme="minorEastAsia" w:hint="eastAsia"/>
          <w:sz w:val="24"/>
          <w:szCs w:val="24"/>
        </w:rPr>
        <w:t>，</w:t>
      </w:r>
      <w:r w:rsidR="00942F29">
        <w:rPr>
          <w:rFonts w:asciiTheme="minorEastAsia" w:hAnsiTheme="minorEastAsia" w:hint="eastAsia"/>
          <w:sz w:val="24"/>
          <w:szCs w:val="24"/>
        </w:rPr>
        <w:t>控制电机使其在较大负载或干扰变化下有较强的稳定性和鲁棒性</w:t>
      </w:r>
      <w:r w:rsidR="00283336">
        <w:rPr>
          <w:rFonts w:asciiTheme="minorEastAsia" w:hAnsiTheme="minorEastAsia" w:hint="eastAsia"/>
          <w:sz w:val="24"/>
          <w:szCs w:val="24"/>
        </w:rPr>
        <w:t>。</w:t>
      </w:r>
    </w:p>
    <w:p w14:paraId="6208CA2A" w14:textId="6B32AEC1" w:rsidR="00913146" w:rsidRDefault="00283336" w:rsidP="008D2BCE">
      <w:pPr>
        <w:spacing w:line="520" w:lineRule="exact"/>
        <w:ind w:firstLineChars="200" w:firstLine="480"/>
        <w:rPr>
          <w:rFonts w:asciiTheme="minorEastAsia" w:hAnsiTheme="minorEastAsia"/>
          <w:sz w:val="24"/>
          <w:szCs w:val="24"/>
        </w:rPr>
      </w:pPr>
      <w:r>
        <w:rPr>
          <w:rFonts w:asciiTheme="minorEastAsia" w:hAnsiTheme="minorEastAsia" w:hint="eastAsia"/>
          <w:sz w:val="24"/>
          <w:szCs w:val="24"/>
        </w:rPr>
        <w:t>最常见的控制方法就是PID控制，该方法应用简单方便。但是它的控制精度低，只适用于具有精确</w:t>
      </w:r>
      <w:r w:rsidR="008D2BCE">
        <w:rPr>
          <w:rFonts w:asciiTheme="minorEastAsia" w:hAnsiTheme="minorEastAsia" w:hint="eastAsia"/>
          <w:sz w:val="24"/>
          <w:szCs w:val="24"/>
        </w:rPr>
        <w:t>数学</w:t>
      </w:r>
      <w:r>
        <w:rPr>
          <w:rFonts w:asciiTheme="minorEastAsia" w:hAnsiTheme="minorEastAsia" w:hint="eastAsia"/>
          <w:sz w:val="24"/>
          <w:szCs w:val="24"/>
        </w:rPr>
        <w:t>模型的控制系统，而且它的抗干扰能力弱，鲁棒性较差，不适用于高精度的控制场合</w:t>
      </w:r>
      <w:r w:rsidR="00A808C3" w:rsidRPr="00A808C3">
        <w:rPr>
          <w:rFonts w:asciiTheme="minorEastAsia" w:hAnsiTheme="minorEastAsia" w:hint="eastAsia"/>
          <w:sz w:val="24"/>
          <w:szCs w:val="24"/>
          <w:vertAlign w:val="superscript"/>
        </w:rPr>
        <w:t>[</w:t>
      </w:r>
      <w:r w:rsidR="00A808C3" w:rsidRPr="00A808C3">
        <w:rPr>
          <w:rFonts w:asciiTheme="minorEastAsia" w:hAnsiTheme="minorEastAsia"/>
          <w:sz w:val="24"/>
          <w:szCs w:val="24"/>
          <w:vertAlign w:val="superscript"/>
        </w:rPr>
        <w:t>3]</w:t>
      </w:r>
      <w:r>
        <w:rPr>
          <w:rFonts w:asciiTheme="minorEastAsia" w:hAnsiTheme="minorEastAsia" w:hint="eastAsia"/>
          <w:sz w:val="24"/>
          <w:szCs w:val="24"/>
        </w:rPr>
        <w:t>。现在控制对象的模型越来越复杂</w:t>
      </w:r>
      <w:r w:rsidR="008D2BCE">
        <w:rPr>
          <w:rFonts w:asciiTheme="minorEastAsia" w:hAnsiTheme="minorEastAsia" w:hint="eastAsia"/>
          <w:sz w:val="24"/>
          <w:szCs w:val="24"/>
        </w:rPr>
        <w:t>，模型中有很多不确定项。因此大多数学者采用改进的PID方法进行控制</w:t>
      </w:r>
      <w:r w:rsidR="00392B4F">
        <w:rPr>
          <w:rFonts w:asciiTheme="minorEastAsia" w:hAnsiTheme="minorEastAsia" w:hint="eastAsia"/>
          <w:sz w:val="24"/>
          <w:szCs w:val="24"/>
        </w:rPr>
        <w:t>，</w:t>
      </w:r>
      <w:r w:rsidR="004C7A1D">
        <w:rPr>
          <w:rFonts w:asciiTheme="minorEastAsia" w:hAnsiTheme="minorEastAsia" w:hint="eastAsia"/>
          <w:sz w:val="24"/>
          <w:szCs w:val="24"/>
        </w:rPr>
        <w:t>将PID方法与模糊控制、自适应控制、神经网络相结合</w:t>
      </w:r>
      <w:r w:rsidR="00392B4F" w:rsidRPr="002C78C2">
        <w:rPr>
          <w:rFonts w:asciiTheme="minorEastAsia" w:hAnsiTheme="minorEastAsia" w:cs="宋体" w:hint="eastAsia"/>
          <w:kern w:val="0"/>
          <w:sz w:val="24"/>
          <w:szCs w:val="24"/>
          <w:vertAlign w:val="superscript"/>
        </w:rPr>
        <w:t>[</w:t>
      </w:r>
      <w:r w:rsidR="00A808C3">
        <w:rPr>
          <w:rFonts w:asciiTheme="minorEastAsia" w:hAnsiTheme="minorEastAsia" w:cs="宋体"/>
          <w:kern w:val="0"/>
          <w:sz w:val="24"/>
          <w:szCs w:val="24"/>
          <w:vertAlign w:val="superscript"/>
        </w:rPr>
        <w:t>4</w:t>
      </w:r>
      <w:r w:rsidR="00392B4F" w:rsidRPr="002C78C2">
        <w:rPr>
          <w:rFonts w:asciiTheme="minorEastAsia" w:hAnsiTheme="minorEastAsia" w:cs="宋体"/>
          <w:kern w:val="0"/>
          <w:sz w:val="24"/>
          <w:szCs w:val="24"/>
          <w:vertAlign w:val="superscript"/>
        </w:rPr>
        <w:t>]</w:t>
      </w:r>
      <w:r w:rsidR="004C7A1D">
        <w:rPr>
          <w:rFonts w:asciiTheme="minorEastAsia" w:hAnsiTheme="minorEastAsia" w:hint="eastAsia"/>
          <w:sz w:val="24"/>
          <w:szCs w:val="24"/>
        </w:rPr>
        <w:t>。</w:t>
      </w:r>
      <w:r w:rsidR="00CC3552">
        <w:rPr>
          <w:rFonts w:asciiTheme="minorEastAsia" w:hAnsiTheme="minorEastAsia" w:hint="eastAsia"/>
          <w:sz w:val="24"/>
          <w:szCs w:val="24"/>
        </w:rPr>
        <w:t>比如</w:t>
      </w:r>
      <w:r w:rsidR="005D219F">
        <w:rPr>
          <w:rFonts w:asciiTheme="minorEastAsia" w:hAnsiTheme="minorEastAsia" w:hint="eastAsia"/>
          <w:sz w:val="24"/>
          <w:szCs w:val="24"/>
        </w:rPr>
        <w:t>学者</w:t>
      </w:r>
      <w:r w:rsidR="00B4250E">
        <w:rPr>
          <w:rFonts w:asciiTheme="minorEastAsia" w:hAnsiTheme="minorEastAsia" w:hint="eastAsia"/>
          <w:sz w:val="24"/>
          <w:szCs w:val="24"/>
        </w:rPr>
        <w:t>Choi等人</w:t>
      </w:r>
      <w:r w:rsidR="00B4250E">
        <w:rPr>
          <w:rFonts w:ascii="Georgia" w:hAnsi="Georgia" w:hint="eastAsia"/>
          <w:color w:val="333333"/>
          <w:sz w:val="23"/>
          <w:szCs w:val="23"/>
          <w:shd w:val="clear" w:color="auto" w:fill="FFFFFF"/>
        </w:rPr>
        <w:t>提出</w:t>
      </w:r>
      <w:r w:rsidR="00B4250E">
        <w:rPr>
          <w:rFonts w:ascii="Georgia" w:hAnsi="Georgia"/>
          <w:color w:val="333333"/>
          <w:sz w:val="23"/>
          <w:szCs w:val="23"/>
          <w:shd w:val="clear" w:color="auto" w:fill="FFFFFF"/>
        </w:rPr>
        <w:t>了</w:t>
      </w:r>
      <w:r w:rsidR="00B4250E">
        <w:rPr>
          <w:rFonts w:ascii="Georgia" w:hAnsi="Georgia" w:hint="eastAsia"/>
          <w:color w:val="333333"/>
          <w:sz w:val="23"/>
          <w:szCs w:val="23"/>
          <w:shd w:val="clear" w:color="auto" w:fill="FFFFFF"/>
        </w:rPr>
        <w:t>用一种</w:t>
      </w:r>
      <w:r w:rsidR="00B4250E">
        <w:rPr>
          <w:rFonts w:ascii="Georgia" w:hAnsi="Georgia"/>
          <w:color w:val="333333"/>
          <w:sz w:val="23"/>
          <w:szCs w:val="23"/>
          <w:shd w:val="clear" w:color="auto" w:fill="FFFFFF"/>
        </w:rPr>
        <w:t>进化算法</w:t>
      </w:r>
      <w:r w:rsidR="00B4250E" w:rsidRPr="00F4296B">
        <w:rPr>
          <w:rFonts w:asciiTheme="minorEastAsia" w:hAnsiTheme="minorEastAsia"/>
          <w:color w:val="333333"/>
          <w:sz w:val="23"/>
          <w:szCs w:val="23"/>
          <w:shd w:val="clear" w:color="auto" w:fill="FFFFFF"/>
        </w:rPr>
        <w:t>（EA）来优化和自动调整模糊PID</w:t>
      </w:r>
      <w:r w:rsidR="00B4250E">
        <w:rPr>
          <w:rFonts w:ascii="Georgia" w:hAnsi="Georgia"/>
          <w:color w:val="333333"/>
          <w:sz w:val="23"/>
          <w:szCs w:val="23"/>
          <w:shd w:val="clear" w:color="auto" w:fill="FFFFFF"/>
        </w:rPr>
        <w:t>控制参数</w:t>
      </w:r>
      <w:r w:rsidR="00392B4F" w:rsidRPr="002C78C2">
        <w:rPr>
          <w:rFonts w:asciiTheme="minorEastAsia" w:hAnsiTheme="minorEastAsia" w:cs="宋体"/>
          <w:kern w:val="0"/>
          <w:sz w:val="24"/>
          <w:szCs w:val="24"/>
          <w:vertAlign w:val="superscript"/>
        </w:rPr>
        <w:t>[</w:t>
      </w:r>
      <w:r w:rsidR="00A808C3">
        <w:rPr>
          <w:rFonts w:asciiTheme="minorEastAsia" w:hAnsiTheme="minorEastAsia" w:cs="宋体"/>
          <w:kern w:val="0"/>
          <w:sz w:val="24"/>
          <w:szCs w:val="24"/>
          <w:vertAlign w:val="superscript"/>
        </w:rPr>
        <w:t>5</w:t>
      </w:r>
      <w:r w:rsidR="00392B4F" w:rsidRPr="002C78C2">
        <w:rPr>
          <w:rFonts w:asciiTheme="minorEastAsia" w:hAnsiTheme="minorEastAsia" w:cs="宋体"/>
          <w:kern w:val="0"/>
          <w:sz w:val="24"/>
          <w:szCs w:val="24"/>
          <w:vertAlign w:val="superscript"/>
        </w:rPr>
        <w:t>]</w:t>
      </w:r>
      <w:r w:rsidR="00B4250E">
        <w:rPr>
          <w:rFonts w:ascii="Georgia" w:hAnsi="Georgia"/>
          <w:color w:val="333333"/>
          <w:sz w:val="23"/>
          <w:szCs w:val="23"/>
          <w:shd w:val="clear" w:color="auto" w:fill="FFFFFF"/>
        </w:rPr>
        <w:t>。与以前的方法不同，进化自动调整算法生成的任何模糊控制参数向量都保证了闭环稳定性</w:t>
      </w:r>
      <w:r w:rsidR="00B4250E">
        <w:rPr>
          <w:rFonts w:ascii="Georgia" w:hAnsi="Georgia" w:hint="eastAsia"/>
          <w:color w:val="333333"/>
          <w:sz w:val="23"/>
          <w:szCs w:val="23"/>
          <w:shd w:val="clear" w:color="auto" w:fill="FFFFFF"/>
        </w:rPr>
        <w:t>，该方法可以实时实施，提高永磁同步电机运行的稳定性。</w:t>
      </w:r>
      <w:r w:rsidR="00692EF8">
        <w:rPr>
          <w:rFonts w:asciiTheme="minorEastAsia" w:hAnsiTheme="minorEastAsia" w:hint="eastAsia"/>
          <w:sz w:val="24"/>
          <w:szCs w:val="24"/>
        </w:rPr>
        <w:t>扬州大学的孙小康</w:t>
      </w:r>
      <w:r w:rsidR="00B40D48">
        <w:rPr>
          <w:rFonts w:asciiTheme="minorEastAsia" w:hAnsiTheme="minorEastAsia" w:hint="eastAsia"/>
          <w:sz w:val="24"/>
          <w:szCs w:val="24"/>
        </w:rPr>
        <w:t>针对永磁同步电机抗负载干扰的问题，</w:t>
      </w:r>
      <w:r w:rsidR="00236774">
        <w:rPr>
          <w:rFonts w:asciiTheme="minorEastAsia" w:hAnsiTheme="minorEastAsia" w:hint="eastAsia"/>
          <w:sz w:val="24"/>
          <w:szCs w:val="24"/>
        </w:rPr>
        <w:t>引入先行矩阵不等式（LMI）设计了广义PI反馈控制器，解决了参数不确定</w:t>
      </w:r>
      <w:r w:rsidR="008D2BCE">
        <w:rPr>
          <w:rFonts w:asciiTheme="minorEastAsia" w:hAnsiTheme="minorEastAsia" w:hint="eastAsia"/>
          <w:sz w:val="24"/>
          <w:szCs w:val="24"/>
        </w:rPr>
        <w:t>和外部干扰</w:t>
      </w:r>
      <w:r w:rsidR="00236774">
        <w:rPr>
          <w:rFonts w:asciiTheme="minorEastAsia" w:hAnsiTheme="minorEastAsia" w:hint="eastAsia"/>
          <w:sz w:val="24"/>
          <w:szCs w:val="24"/>
        </w:rPr>
        <w:t>情况下的永磁同步电机的多目标控制</w:t>
      </w:r>
      <w:commentRangeStart w:id="1"/>
      <w:r w:rsidR="00236774">
        <w:rPr>
          <w:rFonts w:asciiTheme="minorEastAsia" w:hAnsiTheme="minorEastAsia" w:hint="eastAsia"/>
          <w:sz w:val="24"/>
          <w:szCs w:val="24"/>
        </w:rPr>
        <w:t>问题</w:t>
      </w:r>
      <w:commentRangeEnd w:id="1"/>
      <w:r w:rsidR="008D2BCE">
        <w:rPr>
          <w:rStyle w:val="a9"/>
        </w:rPr>
        <w:commentReference w:id="1"/>
      </w:r>
      <w:r w:rsidR="00392B4F" w:rsidRPr="002C78C2">
        <w:rPr>
          <w:rFonts w:asciiTheme="minorEastAsia" w:hAnsiTheme="minorEastAsia" w:cs="宋体" w:hint="eastAsia"/>
          <w:kern w:val="0"/>
          <w:sz w:val="24"/>
          <w:szCs w:val="24"/>
          <w:vertAlign w:val="superscript"/>
        </w:rPr>
        <w:t>[</w:t>
      </w:r>
      <w:r w:rsidR="00A808C3">
        <w:rPr>
          <w:rFonts w:asciiTheme="minorEastAsia" w:hAnsiTheme="minorEastAsia" w:cs="宋体"/>
          <w:kern w:val="0"/>
          <w:sz w:val="24"/>
          <w:szCs w:val="24"/>
          <w:vertAlign w:val="superscript"/>
        </w:rPr>
        <w:t>6</w:t>
      </w:r>
      <w:r w:rsidR="00392B4F" w:rsidRPr="002C78C2">
        <w:rPr>
          <w:rFonts w:asciiTheme="minorEastAsia" w:hAnsiTheme="minorEastAsia" w:cs="宋体"/>
          <w:kern w:val="0"/>
          <w:sz w:val="24"/>
          <w:szCs w:val="24"/>
          <w:vertAlign w:val="superscript"/>
        </w:rPr>
        <w:t>]</w:t>
      </w:r>
      <w:r w:rsidR="00236774">
        <w:rPr>
          <w:rFonts w:asciiTheme="minorEastAsia" w:hAnsiTheme="minorEastAsia" w:hint="eastAsia"/>
          <w:sz w:val="24"/>
          <w:szCs w:val="24"/>
        </w:rPr>
        <w:t>。</w:t>
      </w:r>
    </w:p>
    <w:p w14:paraId="06409E2E" w14:textId="32B9B426" w:rsidR="00B4043D" w:rsidRDefault="003F04D3" w:rsidP="008401FF">
      <w:pPr>
        <w:spacing w:line="520" w:lineRule="exact"/>
        <w:ind w:firstLineChars="200" w:firstLine="480"/>
        <w:rPr>
          <w:rFonts w:asciiTheme="minorEastAsia" w:hAnsiTheme="minorEastAsia"/>
          <w:sz w:val="24"/>
          <w:szCs w:val="24"/>
        </w:rPr>
      </w:pPr>
      <w:r>
        <w:rPr>
          <w:rFonts w:asciiTheme="minorEastAsia" w:hAnsiTheme="minorEastAsia" w:hint="eastAsia"/>
          <w:sz w:val="24"/>
          <w:szCs w:val="24"/>
        </w:rPr>
        <w:t>对于电机的参数摄动、模型不确定性、未知非线性等问题，</w:t>
      </w:r>
      <w:r w:rsidR="00A60906">
        <w:rPr>
          <w:rFonts w:asciiTheme="minorEastAsia" w:hAnsiTheme="minorEastAsia" w:hint="eastAsia"/>
          <w:sz w:val="24"/>
          <w:szCs w:val="24"/>
        </w:rPr>
        <w:t>模型预测控制（MPC）、</w:t>
      </w:r>
      <w:r w:rsidR="00B4250E">
        <w:rPr>
          <w:rFonts w:asciiTheme="minorEastAsia" w:hAnsiTheme="minorEastAsia" w:hint="eastAsia"/>
          <w:sz w:val="24"/>
          <w:szCs w:val="24"/>
        </w:rPr>
        <w:t>滑模控制</w:t>
      </w:r>
      <w:r>
        <w:rPr>
          <w:rFonts w:asciiTheme="minorEastAsia" w:hAnsiTheme="minorEastAsia" w:hint="eastAsia"/>
          <w:sz w:val="24"/>
          <w:szCs w:val="24"/>
        </w:rPr>
        <w:t>（SMC）</w:t>
      </w:r>
      <w:r w:rsidR="00B4250E">
        <w:rPr>
          <w:rFonts w:asciiTheme="minorEastAsia" w:hAnsiTheme="minorEastAsia" w:hint="eastAsia"/>
          <w:sz w:val="24"/>
          <w:szCs w:val="24"/>
        </w:rPr>
        <w:t>、智能控制、鲁棒控制、自适应控制等</w:t>
      </w:r>
      <w:r>
        <w:rPr>
          <w:rFonts w:asciiTheme="minorEastAsia" w:hAnsiTheme="minorEastAsia" w:hint="eastAsia"/>
          <w:sz w:val="24"/>
          <w:szCs w:val="24"/>
        </w:rPr>
        <w:t>多种控制</w:t>
      </w:r>
      <w:r w:rsidR="00A87579">
        <w:rPr>
          <w:rFonts w:asciiTheme="minorEastAsia" w:hAnsiTheme="minorEastAsia" w:hint="eastAsia"/>
          <w:sz w:val="24"/>
          <w:szCs w:val="24"/>
        </w:rPr>
        <w:t>方法都可以应用在电机的控制中</w:t>
      </w:r>
      <w:r w:rsidR="00A60906">
        <w:rPr>
          <w:rFonts w:asciiTheme="minorEastAsia" w:hAnsiTheme="minorEastAsia" w:hint="eastAsia"/>
          <w:sz w:val="24"/>
          <w:szCs w:val="24"/>
        </w:rPr>
        <w:t>并解决这些问题</w:t>
      </w:r>
      <w:r>
        <w:rPr>
          <w:rFonts w:asciiTheme="minorEastAsia" w:hAnsiTheme="minorEastAsia" w:hint="eastAsia"/>
          <w:sz w:val="24"/>
          <w:szCs w:val="24"/>
        </w:rPr>
        <w:t>。MPC</w:t>
      </w:r>
      <w:r>
        <w:rPr>
          <w:rFonts w:ascii="Arial" w:hAnsi="Arial" w:cs="Arial" w:hint="eastAsia"/>
          <w:color w:val="333333"/>
          <w:sz w:val="23"/>
          <w:szCs w:val="23"/>
          <w:shd w:val="clear" w:color="auto" w:fill="FFFFFF"/>
        </w:rPr>
        <w:t>的</w:t>
      </w:r>
      <w:r>
        <w:rPr>
          <w:rFonts w:ascii="Arial" w:hAnsi="Arial" w:cs="Arial"/>
          <w:color w:val="333333"/>
          <w:sz w:val="23"/>
          <w:szCs w:val="23"/>
          <w:shd w:val="clear" w:color="auto" w:fill="FFFFFF"/>
        </w:rPr>
        <w:t>原理简单，响应快，并且</w:t>
      </w:r>
      <w:r>
        <w:rPr>
          <w:rFonts w:ascii="Arial" w:hAnsi="Arial" w:cs="Arial" w:hint="eastAsia"/>
          <w:color w:val="333333"/>
          <w:sz w:val="23"/>
          <w:szCs w:val="23"/>
          <w:shd w:val="clear" w:color="auto" w:fill="FFFFFF"/>
        </w:rPr>
        <w:t>可以</w:t>
      </w:r>
      <w:r>
        <w:rPr>
          <w:rFonts w:ascii="Arial" w:hAnsi="Arial" w:cs="Arial"/>
          <w:color w:val="333333"/>
          <w:sz w:val="23"/>
          <w:szCs w:val="23"/>
          <w:shd w:val="clear" w:color="auto" w:fill="FFFFFF"/>
        </w:rPr>
        <w:t>灵活处理多个变量和约束</w:t>
      </w:r>
      <w:r>
        <w:rPr>
          <w:rFonts w:ascii="Arial" w:hAnsi="Arial" w:cs="Arial" w:hint="eastAsia"/>
          <w:color w:val="333333"/>
          <w:sz w:val="23"/>
          <w:szCs w:val="23"/>
          <w:shd w:val="clear" w:color="auto" w:fill="FFFFFF"/>
        </w:rPr>
        <w:t>，是电机高性能控制的强大控制</w:t>
      </w:r>
      <w:commentRangeStart w:id="2"/>
      <w:r>
        <w:rPr>
          <w:rFonts w:ascii="Arial" w:hAnsi="Arial" w:cs="Arial" w:hint="eastAsia"/>
          <w:color w:val="333333"/>
          <w:sz w:val="23"/>
          <w:szCs w:val="23"/>
          <w:shd w:val="clear" w:color="auto" w:fill="FFFFFF"/>
        </w:rPr>
        <w:t>方法</w:t>
      </w:r>
      <w:commentRangeEnd w:id="2"/>
      <w:r w:rsidR="00423881">
        <w:rPr>
          <w:rStyle w:val="a9"/>
        </w:rPr>
        <w:commentReference w:id="2"/>
      </w:r>
      <w:r w:rsidR="008F6B38" w:rsidRPr="008F6B38">
        <w:rPr>
          <w:rFonts w:asciiTheme="minorEastAsia" w:hAnsiTheme="minorEastAsia" w:cs="宋体" w:hint="eastAsia"/>
          <w:kern w:val="0"/>
          <w:sz w:val="24"/>
          <w:szCs w:val="24"/>
          <w:vertAlign w:val="superscript"/>
        </w:rPr>
        <w:t>[</w:t>
      </w:r>
      <w:r w:rsidR="00A808C3">
        <w:rPr>
          <w:rFonts w:asciiTheme="minorEastAsia" w:hAnsiTheme="minorEastAsia" w:cs="宋体"/>
          <w:kern w:val="0"/>
          <w:sz w:val="24"/>
          <w:szCs w:val="24"/>
          <w:vertAlign w:val="superscript"/>
        </w:rPr>
        <w:t>7</w:t>
      </w:r>
      <w:r w:rsidR="008F6B38" w:rsidRPr="008F6B38">
        <w:rPr>
          <w:rFonts w:asciiTheme="minorEastAsia" w:hAnsiTheme="minorEastAsia" w:cs="宋体"/>
          <w:kern w:val="0"/>
          <w:sz w:val="24"/>
          <w:szCs w:val="24"/>
          <w:vertAlign w:val="superscript"/>
        </w:rPr>
        <w:t>,</w:t>
      </w:r>
      <w:r w:rsidR="00A808C3">
        <w:rPr>
          <w:rFonts w:asciiTheme="minorEastAsia" w:hAnsiTheme="minorEastAsia" w:cs="宋体"/>
          <w:kern w:val="0"/>
          <w:sz w:val="24"/>
          <w:szCs w:val="24"/>
          <w:vertAlign w:val="superscript"/>
        </w:rPr>
        <w:t>8</w:t>
      </w:r>
      <w:r w:rsidR="008F6B38" w:rsidRPr="008F6B38">
        <w:rPr>
          <w:rFonts w:asciiTheme="minorEastAsia" w:hAnsiTheme="minorEastAsia" w:cs="宋体"/>
          <w:kern w:val="0"/>
          <w:sz w:val="24"/>
          <w:szCs w:val="24"/>
          <w:vertAlign w:val="superscript"/>
        </w:rPr>
        <w:t>]</w:t>
      </w:r>
      <w:r>
        <w:rPr>
          <w:rFonts w:ascii="Arial" w:hAnsi="Arial" w:cs="Arial" w:hint="eastAsia"/>
          <w:color w:val="333333"/>
          <w:sz w:val="23"/>
          <w:szCs w:val="23"/>
          <w:shd w:val="clear" w:color="auto" w:fill="FFFFFF"/>
        </w:rPr>
        <w:t>。</w:t>
      </w:r>
      <w:r w:rsidR="00FD4ECC">
        <w:rPr>
          <w:rFonts w:ascii="Arial" w:hAnsi="Arial" w:cs="Arial" w:hint="eastAsia"/>
          <w:color w:val="333333"/>
          <w:sz w:val="23"/>
          <w:szCs w:val="23"/>
          <w:shd w:val="clear" w:color="auto" w:fill="FFFFFF"/>
        </w:rPr>
        <w:t>但是从</w:t>
      </w:r>
      <w:r w:rsidR="00A60906">
        <w:rPr>
          <w:rFonts w:ascii="Arial" w:hAnsi="Arial" w:cs="Arial" w:hint="eastAsia"/>
          <w:color w:val="333333"/>
          <w:sz w:val="23"/>
          <w:szCs w:val="23"/>
          <w:shd w:val="clear" w:color="auto" w:fill="FFFFFF"/>
        </w:rPr>
        <w:t>被控对象来看，</w:t>
      </w:r>
      <w:r w:rsidR="00A60906" w:rsidRPr="00F4296B">
        <w:rPr>
          <w:rFonts w:asciiTheme="minorEastAsia" w:hAnsiTheme="minorEastAsia" w:cs="Arial" w:hint="eastAsia"/>
          <w:color w:val="333333"/>
          <w:sz w:val="23"/>
          <w:szCs w:val="23"/>
          <w:shd w:val="clear" w:color="auto" w:fill="FFFFFF"/>
        </w:rPr>
        <w:t>MPC</w:t>
      </w:r>
      <w:r w:rsidR="00A60906">
        <w:rPr>
          <w:rFonts w:ascii="Arial" w:hAnsi="Arial" w:cs="Arial" w:hint="eastAsia"/>
          <w:color w:val="333333"/>
          <w:sz w:val="23"/>
          <w:szCs w:val="23"/>
          <w:shd w:val="clear" w:color="auto" w:fill="FFFFFF"/>
        </w:rPr>
        <w:t>控制还限于线性或准线性过程，非线性模型预测控制目前还在大力发展</w:t>
      </w:r>
      <w:commentRangeStart w:id="3"/>
      <w:r w:rsidR="00A60906">
        <w:rPr>
          <w:rFonts w:ascii="Arial" w:hAnsi="Arial" w:cs="Arial" w:hint="eastAsia"/>
          <w:color w:val="333333"/>
          <w:sz w:val="23"/>
          <w:szCs w:val="23"/>
          <w:shd w:val="clear" w:color="auto" w:fill="FFFFFF"/>
        </w:rPr>
        <w:t>中</w:t>
      </w:r>
      <w:commentRangeEnd w:id="3"/>
      <w:r w:rsidR="00A60906">
        <w:rPr>
          <w:rStyle w:val="a9"/>
        </w:rPr>
        <w:commentReference w:id="3"/>
      </w:r>
      <w:r w:rsidR="00A0272A" w:rsidRPr="002C78C2">
        <w:rPr>
          <w:rFonts w:asciiTheme="minorEastAsia" w:hAnsiTheme="minorEastAsia" w:cs="宋体" w:hint="eastAsia"/>
          <w:kern w:val="0"/>
          <w:sz w:val="24"/>
          <w:szCs w:val="24"/>
          <w:vertAlign w:val="superscript"/>
        </w:rPr>
        <w:t>[</w:t>
      </w:r>
      <w:r w:rsidR="00A808C3">
        <w:rPr>
          <w:rFonts w:asciiTheme="minorEastAsia" w:hAnsiTheme="minorEastAsia" w:cs="宋体"/>
          <w:kern w:val="0"/>
          <w:sz w:val="24"/>
          <w:szCs w:val="24"/>
          <w:vertAlign w:val="superscript"/>
        </w:rPr>
        <w:t>9</w:t>
      </w:r>
      <w:r w:rsidR="00A0272A" w:rsidRPr="002C78C2">
        <w:rPr>
          <w:rFonts w:asciiTheme="minorEastAsia" w:hAnsiTheme="minorEastAsia" w:cs="宋体"/>
          <w:kern w:val="0"/>
          <w:sz w:val="24"/>
          <w:szCs w:val="24"/>
          <w:vertAlign w:val="superscript"/>
        </w:rPr>
        <w:t>]</w:t>
      </w:r>
      <w:r w:rsidR="00A60906">
        <w:rPr>
          <w:rFonts w:ascii="Arial" w:hAnsi="Arial" w:cs="Arial" w:hint="eastAsia"/>
          <w:color w:val="333333"/>
          <w:sz w:val="23"/>
          <w:szCs w:val="23"/>
          <w:shd w:val="clear" w:color="auto" w:fill="FFFFFF"/>
        </w:rPr>
        <w:t>。</w:t>
      </w:r>
      <w:r w:rsidR="00A60906">
        <w:rPr>
          <w:rFonts w:asciiTheme="minorEastAsia" w:hAnsiTheme="minorEastAsia" w:hint="eastAsia"/>
          <w:sz w:val="24"/>
          <w:szCs w:val="24"/>
        </w:rPr>
        <w:t>滑模控制是一种变结构控</w:t>
      </w:r>
      <w:r w:rsidR="00A60906">
        <w:rPr>
          <w:rFonts w:asciiTheme="minorEastAsia" w:hAnsiTheme="minorEastAsia" w:hint="eastAsia"/>
          <w:sz w:val="24"/>
          <w:szCs w:val="24"/>
        </w:rPr>
        <w:lastRenderedPageBreak/>
        <w:t>制方法，它具有快速响应、对参数变化及扰动不敏感、无需系统在线辨识、物理实现简单等优点，但是</w:t>
      </w:r>
      <w:r w:rsidR="00E337F1">
        <w:rPr>
          <w:rFonts w:asciiTheme="minorEastAsia" w:hAnsiTheme="minorEastAsia" w:hint="eastAsia"/>
          <w:sz w:val="24"/>
          <w:szCs w:val="24"/>
        </w:rPr>
        <w:t>该方法有个缺点即在滑模面两侧来回穿越时会发生抖振，且这一抖振无法完全消除</w:t>
      </w:r>
      <w:r w:rsidR="00A0272A" w:rsidRPr="002C78C2">
        <w:rPr>
          <w:rFonts w:asciiTheme="minorEastAsia" w:hAnsiTheme="minorEastAsia" w:cs="宋体" w:hint="eastAsia"/>
          <w:kern w:val="0"/>
          <w:sz w:val="24"/>
          <w:szCs w:val="24"/>
          <w:vertAlign w:val="superscript"/>
        </w:rPr>
        <w:t>[</w:t>
      </w:r>
      <w:r w:rsidR="00A808C3">
        <w:rPr>
          <w:rFonts w:asciiTheme="minorEastAsia" w:hAnsiTheme="minorEastAsia" w:cs="宋体"/>
          <w:kern w:val="0"/>
          <w:sz w:val="24"/>
          <w:szCs w:val="24"/>
          <w:vertAlign w:val="superscript"/>
        </w:rPr>
        <w:t>10</w:t>
      </w:r>
      <w:r w:rsidR="00A0272A" w:rsidRPr="002C78C2">
        <w:rPr>
          <w:rFonts w:asciiTheme="minorEastAsia" w:hAnsiTheme="minorEastAsia" w:cs="宋体"/>
          <w:kern w:val="0"/>
          <w:sz w:val="24"/>
          <w:szCs w:val="24"/>
          <w:vertAlign w:val="superscript"/>
        </w:rPr>
        <w:t>]</w:t>
      </w:r>
      <w:r w:rsidR="00E337F1">
        <w:rPr>
          <w:rFonts w:asciiTheme="minorEastAsia" w:hAnsiTheme="minorEastAsia" w:hint="eastAsia"/>
          <w:sz w:val="24"/>
          <w:szCs w:val="24"/>
        </w:rPr>
        <w:t>。</w:t>
      </w:r>
      <w:r w:rsidR="003B752A">
        <w:rPr>
          <w:rFonts w:asciiTheme="minorEastAsia" w:hAnsiTheme="minorEastAsia" w:hint="eastAsia"/>
          <w:sz w:val="24"/>
          <w:szCs w:val="24"/>
        </w:rPr>
        <w:t>基于神经网络的深度学习时当今的热门研究内容，</w:t>
      </w:r>
      <w:r w:rsidR="00942F29">
        <w:rPr>
          <w:rFonts w:asciiTheme="minorEastAsia" w:hAnsiTheme="minorEastAsia" w:hint="eastAsia"/>
          <w:sz w:val="24"/>
          <w:szCs w:val="24"/>
        </w:rPr>
        <w:t>神经网络具有自学习的能力，可以以较高的精度逼近某一非线性函数，对非线性对象没有过高的精度要求。</w:t>
      </w:r>
      <w:r w:rsidR="008401FF">
        <w:rPr>
          <w:rFonts w:asciiTheme="minorEastAsia" w:hAnsiTheme="minorEastAsia" w:hint="eastAsia"/>
          <w:sz w:val="24"/>
          <w:szCs w:val="24"/>
        </w:rPr>
        <w:t>神经网络通常都结合PID控制器进行控制，用训练好的神经网络来自适应地调整PID的三个参数，实现电机的高精度速度</w:t>
      </w:r>
      <w:commentRangeStart w:id="4"/>
      <w:r w:rsidR="008401FF">
        <w:rPr>
          <w:rFonts w:asciiTheme="minorEastAsia" w:hAnsiTheme="minorEastAsia" w:hint="eastAsia"/>
          <w:sz w:val="24"/>
          <w:szCs w:val="24"/>
        </w:rPr>
        <w:t>跟踪控制</w:t>
      </w:r>
      <w:commentRangeEnd w:id="4"/>
      <w:r w:rsidR="008401FF">
        <w:rPr>
          <w:rStyle w:val="a9"/>
        </w:rPr>
        <w:commentReference w:id="4"/>
      </w:r>
      <w:r w:rsidR="00A0272A" w:rsidRPr="002C78C2">
        <w:rPr>
          <w:rFonts w:asciiTheme="minorEastAsia" w:hAnsiTheme="minorEastAsia" w:cs="宋体" w:hint="eastAsia"/>
          <w:kern w:val="0"/>
          <w:sz w:val="24"/>
          <w:szCs w:val="24"/>
          <w:vertAlign w:val="superscript"/>
        </w:rPr>
        <w:t>[</w:t>
      </w:r>
      <w:r w:rsidR="00A808C3">
        <w:rPr>
          <w:rFonts w:asciiTheme="minorEastAsia" w:hAnsiTheme="minorEastAsia" w:cs="宋体"/>
          <w:kern w:val="0"/>
          <w:sz w:val="24"/>
          <w:szCs w:val="24"/>
          <w:vertAlign w:val="superscript"/>
        </w:rPr>
        <w:t>11</w:t>
      </w:r>
      <w:r w:rsidR="00A0272A" w:rsidRPr="002C78C2">
        <w:rPr>
          <w:rFonts w:asciiTheme="minorEastAsia" w:hAnsiTheme="minorEastAsia" w:cs="宋体"/>
          <w:kern w:val="0"/>
          <w:sz w:val="24"/>
          <w:szCs w:val="24"/>
          <w:vertAlign w:val="superscript"/>
        </w:rPr>
        <w:t>]</w:t>
      </w:r>
      <w:r w:rsidR="008401FF">
        <w:rPr>
          <w:rFonts w:asciiTheme="minorEastAsia" w:hAnsiTheme="minorEastAsia" w:hint="eastAsia"/>
          <w:sz w:val="24"/>
          <w:szCs w:val="24"/>
        </w:rPr>
        <w:t>。或者将神经网络作为前馈控制器，PID作为反馈控制器，共同进行电机的跟踪控制</w:t>
      </w:r>
      <w:r w:rsidR="00A0272A" w:rsidRPr="002C78C2">
        <w:rPr>
          <w:rFonts w:asciiTheme="minorEastAsia" w:hAnsiTheme="minorEastAsia" w:cs="宋体" w:hint="eastAsia"/>
          <w:kern w:val="0"/>
          <w:sz w:val="24"/>
          <w:szCs w:val="24"/>
          <w:vertAlign w:val="superscript"/>
        </w:rPr>
        <w:t>[</w:t>
      </w:r>
      <w:r w:rsidR="00A808C3">
        <w:rPr>
          <w:rFonts w:asciiTheme="minorEastAsia" w:hAnsiTheme="minorEastAsia" w:cs="宋体"/>
          <w:kern w:val="0"/>
          <w:sz w:val="24"/>
          <w:szCs w:val="24"/>
          <w:vertAlign w:val="superscript"/>
        </w:rPr>
        <w:t>12</w:t>
      </w:r>
      <w:r w:rsidR="00A0272A" w:rsidRPr="002C78C2">
        <w:rPr>
          <w:rFonts w:asciiTheme="minorEastAsia" w:hAnsiTheme="minorEastAsia" w:cs="宋体"/>
          <w:kern w:val="0"/>
          <w:sz w:val="24"/>
          <w:szCs w:val="24"/>
          <w:vertAlign w:val="superscript"/>
        </w:rPr>
        <w:t>]</w:t>
      </w:r>
      <w:r w:rsidR="008401FF">
        <w:rPr>
          <w:rFonts w:asciiTheme="minorEastAsia" w:hAnsiTheme="minorEastAsia" w:hint="eastAsia"/>
          <w:sz w:val="24"/>
          <w:szCs w:val="24"/>
        </w:rPr>
        <w:t>。</w:t>
      </w:r>
      <w:r w:rsidR="00B4043D">
        <w:rPr>
          <w:rFonts w:asciiTheme="minorEastAsia" w:hAnsiTheme="minorEastAsia" w:hint="eastAsia"/>
          <w:sz w:val="24"/>
          <w:szCs w:val="24"/>
        </w:rPr>
        <w:t>但是神经网络控制需要大量数据的支撑，数据不充足或者质量的不稳定都会导致神经网络的结果不可靠甚至整套方法不可行</w:t>
      </w:r>
      <w:r w:rsidR="00A0272A" w:rsidRPr="002C78C2">
        <w:rPr>
          <w:rFonts w:asciiTheme="minorEastAsia" w:hAnsiTheme="minorEastAsia" w:cs="宋体" w:hint="eastAsia"/>
          <w:kern w:val="0"/>
          <w:sz w:val="24"/>
          <w:szCs w:val="24"/>
          <w:vertAlign w:val="superscript"/>
        </w:rPr>
        <w:t>[</w:t>
      </w:r>
      <w:r w:rsidR="00A0272A" w:rsidRPr="002C78C2">
        <w:rPr>
          <w:rFonts w:asciiTheme="minorEastAsia" w:hAnsiTheme="minorEastAsia" w:cs="宋体"/>
          <w:kern w:val="0"/>
          <w:sz w:val="24"/>
          <w:szCs w:val="24"/>
          <w:vertAlign w:val="superscript"/>
        </w:rPr>
        <w:t>1</w:t>
      </w:r>
      <w:r w:rsidR="00A808C3">
        <w:rPr>
          <w:rFonts w:asciiTheme="minorEastAsia" w:hAnsiTheme="minorEastAsia" w:cs="宋体"/>
          <w:kern w:val="0"/>
          <w:sz w:val="24"/>
          <w:szCs w:val="24"/>
          <w:vertAlign w:val="superscript"/>
        </w:rPr>
        <w:t>3</w:t>
      </w:r>
      <w:r w:rsidR="00A0272A" w:rsidRPr="002C78C2">
        <w:rPr>
          <w:rFonts w:asciiTheme="minorEastAsia" w:hAnsiTheme="minorEastAsia" w:cs="宋体"/>
          <w:kern w:val="0"/>
          <w:sz w:val="24"/>
          <w:szCs w:val="24"/>
          <w:vertAlign w:val="superscript"/>
        </w:rPr>
        <w:t>]</w:t>
      </w:r>
      <w:r w:rsidR="00B4043D">
        <w:rPr>
          <w:rFonts w:asciiTheme="minorEastAsia" w:hAnsiTheme="minorEastAsia" w:hint="eastAsia"/>
          <w:sz w:val="24"/>
          <w:szCs w:val="24"/>
        </w:rPr>
        <w:t>。</w:t>
      </w:r>
    </w:p>
    <w:p w14:paraId="7800F3EB" w14:textId="1073E897" w:rsidR="00E337F1" w:rsidRDefault="00B4043D" w:rsidP="008401FF">
      <w:pPr>
        <w:spacing w:line="520" w:lineRule="exact"/>
        <w:ind w:firstLineChars="200" w:firstLine="480"/>
        <w:rPr>
          <w:rFonts w:asciiTheme="minorEastAsia" w:hAnsiTheme="minorEastAsia"/>
          <w:sz w:val="24"/>
          <w:szCs w:val="24"/>
        </w:rPr>
      </w:pPr>
      <w:r>
        <w:rPr>
          <w:rFonts w:asciiTheme="minorEastAsia" w:hAnsiTheme="minorEastAsia" w:hint="eastAsia"/>
          <w:sz w:val="24"/>
          <w:szCs w:val="24"/>
        </w:rPr>
        <w:t>对于常规的反馈控制系统，系统内部变化或外部的干扰是可以由反馈结构进行一定的抑制</w:t>
      </w:r>
      <w:r w:rsidR="00F97166">
        <w:rPr>
          <w:rFonts w:asciiTheme="minorEastAsia" w:hAnsiTheme="minorEastAsia" w:hint="eastAsia"/>
          <w:sz w:val="24"/>
          <w:szCs w:val="24"/>
        </w:rPr>
        <w:t>。</w:t>
      </w:r>
      <w:r>
        <w:rPr>
          <w:rFonts w:asciiTheme="minorEastAsia" w:hAnsiTheme="minorEastAsia" w:hint="eastAsia"/>
          <w:sz w:val="24"/>
          <w:szCs w:val="24"/>
        </w:rPr>
        <w:t>但是</w:t>
      </w:r>
      <w:r w:rsidR="002411DE">
        <w:rPr>
          <w:rFonts w:asciiTheme="minorEastAsia" w:hAnsiTheme="minorEastAsia" w:hint="eastAsia"/>
          <w:sz w:val="24"/>
          <w:szCs w:val="24"/>
        </w:rPr>
        <w:t>当系统内部变化或外部干扰很大时，系统就可能失稳。而自适应控制</w:t>
      </w:r>
      <w:r w:rsidR="00533206">
        <w:rPr>
          <w:rFonts w:asciiTheme="minorEastAsia" w:hAnsiTheme="minorEastAsia" w:hint="eastAsia"/>
          <w:sz w:val="24"/>
          <w:szCs w:val="24"/>
        </w:rPr>
        <w:t>能够感知系统动态特性的变化，</w:t>
      </w:r>
      <w:r w:rsidR="00713131">
        <w:rPr>
          <w:rFonts w:asciiTheme="minorEastAsia" w:hAnsiTheme="minorEastAsia" w:hint="eastAsia"/>
          <w:sz w:val="24"/>
          <w:szCs w:val="24"/>
        </w:rPr>
        <w:t>通过自适应率实现参数辨识，实时</w:t>
      </w:r>
      <w:r w:rsidR="002411DE">
        <w:rPr>
          <w:rFonts w:asciiTheme="minorEastAsia" w:hAnsiTheme="minorEastAsia" w:hint="eastAsia"/>
          <w:sz w:val="24"/>
          <w:szCs w:val="24"/>
        </w:rPr>
        <w:t>改变系统的参数，使系统模型不断趋近于真实值，从而使系统适应于当前的扰动，具有较强的</w:t>
      </w:r>
      <w:commentRangeStart w:id="5"/>
      <w:r w:rsidR="002411DE">
        <w:rPr>
          <w:rFonts w:asciiTheme="minorEastAsia" w:hAnsiTheme="minorEastAsia" w:hint="eastAsia"/>
          <w:sz w:val="24"/>
          <w:szCs w:val="24"/>
        </w:rPr>
        <w:t>鲁棒性</w:t>
      </w:r>
      <w:commentRangeEnd w:id="5"/>
      <w:r w:rsidR="002411DE">
        <w:rPr>
          <w:rStyle w:val="a9"/>
        </w:rPr>
        <w:commentReference w:id="5"/>
      </w:r>
      <w:r w:rsidR="00A0272A" w:rsidRPr="002C78C2">
        <w:rPr>
          <w:rFonts w:asciiTheme="minorEastAsia" w:hAnsiTheme="minorEastAsia" w:cs="宋体" w:hint="eastAsia"/>
          <w:kern w:val="0"/>
          <w:sz w:val="24"/>
          <w:szCs w:val="24"/>
          <w:vertAlign w:val="superscript"/>
        </w:rPr>
        <w:t>[</w:t>
      </w:r>
      <w:r w:rsidR="00A0272A" w:rsidRPr="002C78C2">
        <w:rPr>
          <w:rFonts w:asciiTheme="minorEastAsia" w:hAnsiTheme="minorEastAsia" w:cs="宋体"/>
          <w:kern w:val="0"/>
          <w:sz w:val="24"/>
          <w:szCs w:val="24"/>
          <w:vertAlign w:val="superscript"/>
        </w:rPr>
        <w:t>1</w:t>
      </w:r>
      <w:r w:rsidR="00A808C3">
        <w:rPr>
          <w:rFonts w:asciiTheme="minorEastAsia" w:hAnsiTheme="minorEastAsia" w:cs="宋体"/>
          <w:kern w:val="0"/>
          <w:sz w:val="24"/>
          <w:szCs w:val="24"/>
          <w:vertAlign w:val="superscript"/>
        </w:rPr>
        <w:t>4</w:t>
      </w:r>
      <w:r w:rsidR="007B5E1A" w:rsidRPr="002C78C2">
        <w:rPr>
          <w:rFonts w:asciiTheme="minorEastAsia" w:hAnsiTheme="minorEastAsia" w:cs="宋体"/>
          <w:kern w:val="0"/>
          <w:sz w:val="24"/>
          <w:szCs w:val="24"/>
          <w:vertAlign w:val="superscript"/>
        </w:rPr>
        <w:t>,1</w:t>
      </w:r>
      <w:r w:rsidR="00A808C3">
        <w:rPr>
          <w:rFonts w:asciiTheme="minorEastAsia" w:hAnsiTheme="minorEastAsia" w:cs="宋体"/>
          <w:kern w:val="0"/>
          <w:sz w:val="24"/>
          <w:szCs w:val="24"/>
          <w:vertAlign w:val="superscript"/>
        </w:rPr>
        <w:t>5</w:t>
      </w:r>
      <w:r w:rsidR="007B5E1A" w:rsidRPr="002C78C2">
        <w:rPr>
          <w:rFonts w:asciiTheme="minorEastAsia" w:hAnsiTheme="minorEastAsia" w:cs="宋体"/>
          <w:kern w:val="0"/>
          <w:sz w:val="24"/>
          <w:szCs w:val="24"/>
          <w:vertAlign w:val="superscript"/>
        </w:rPr>
        <w:t>,1</w:t>
      </w:r>
      <w:r w:rsidR="00A808C3">
        <w:rPr>
          <w:rFonts w:asciiTheme="minorEastAsia" w:hAnsiTheme="minorEastAsia" w:cs="宋体"/>
          <w:kern w:val="0"/>
          <w:sz w:val="24"/>
          <w:szCs w:val="24"/>
          <w:vertAlign w:val="superscript"/>
        </w:rPr>
        <w:t>6</w:t>
      </w:r>
      <w:r w:rsidR="00A0272A" w:rsidRPr="002C78C2">
        <w:rPr>
          <w:rFonts w:asciiTheme="minorEastAsia" w:hAnsiTheme="minorEastAsia" w:cs="宋体"/>
          <w:kern w:val="0"/>
          <w:sz w:val="24"/>
          <w:szCs w:val="24"/>
          <w:vertAlign w:val="superscript"/>
        </w:rPr>
        <w:t>]</w:t>
      </w:r>
      <w:r w:rsidR="002411DE">
        <w:rPr>
          <w:rFonts w:asciiTheme="minorEastAsia" w:hAnsiTheme="minorEastAsia" w:hint="eastAsia"/>
          <w:sz w:val="24"/>
          <w:szCs w:val="24"/>
        </w:rPr>
        <w:t>。</w:t>
      </w:r>
      <w:r w:rsidR="00BB4885">
        <w:rPr>
          <w:rFonts w:asciiTheme="minorEastAsia" w:hAnsiTheme="minorEastAsia" w:hint="eastAsia"/>
          <w:sz w:val="24"/>
          <w:szCs w:val="24"/>
        </w:rPr>
        <w:t>自适应控制原理简单，辨识精确而且可以使跟踪目标快速收敛。</w:t>
      </w:r>
    </w:p>
    <w:p w14:paraId="579A7AD3" w14:textId="4E3F718E" w:rsidR="00BB4885" w:rsidRDefault="00BB4885" w:rsidP="008401FF">
      <w:pPr>
        <w:spacing w:line="520" w:lineRule="exact"/>
        <w:ind w:firstLineChars="200" w:firstLine="480"/>
        <w:rPr>
          <w:rFonts w:asciiTheme="minorEastAsia" w:hAnsiTheme="minorEastAsia"/>
          <w:sz w:val="24"/>
          <w:szCs w:val="24"/>
        </w:rPr>
      </w:pPr>
      <w:r>
        <w:rPr>
          <w:rFonts w:asciiTheme="minorEastAsia" w:hAnsiTheme="minorEastAsia" w:hint="eastAsia"/>
          <w:sz w:val="24"/>
          <w:szCs w:val="24"/>
        </w:rPr>
        <w:t>鲁棒控制与自适应控制的目的是类似的，但是原理不同。自适应控制使以变化控制变化，而鲁棒控制则是以不变应万变。</w:t>
      </w:r>
      <w:r w:rsidR="00D1143C">
        <w:rPr>
          <w:rFonts w:asciiTheme="minorEastAsia" w:hAnsiTheme="minorEastAsia" w:hint="eastAsia"/>
          <w:sz w:val="24"/>
          <w:szCs w:val="24"/>
        </w:rPr>
        <w:t>它</w:t>
      </w:r>
      <w:r>
        <w:rPr>
          <w:rFonts w:asciiTheme="minorEastAsia" w:hAnsiTheme="minorEastAsia" w:hint="eastAsia"/>
          <w:sz w:val="24"/>
          <w:szCs w:val="24"/>
        </w:rPr>
        <w:t>只需要知道未知函数或变量的上下界，设计一个固定的控制器，稳定地在这个范围内控制系统的</w:t>
      </w:r>
      <w:commentRangeStart w:id="6"/>
      <w:r>
        <w:rPr>
          <w:rFonts w:asciiTheme="minorEastAsia" w:hAnsiTheme="minorEastAsia" w:hint="eastAsia"/>
          <w:sz w:val="24"/>
          <w:szCs w:val="24"/>
        </w:rPr>
        <w:t>动态特性</w:t>
      </w:r>
      <w:commentRangeEnd w:id="6"/>
      <w:r w:rsidR="00533206">
        <w:rPr>
          <w:rStyle w:val="a9"/>
        </w:rPr>
        <w:commentReference w:id="6"/>
      </w:r>
      <w:r w:rsidR="007B5E1A" w:rsidRPr="002C78C2">
        <w:rPr>
          <w:rFonts w:asciiTheme="minorEastAsia" w:hAnsiTheme="minorEastAsia" w:cs="宋体" w:hint="eastAsia"/>
          <w:kern w:val="0"/>
          <w:sz w:val="24"/>
          <w:szCs w:val="24"/>
          <w:vertAlign w:val="superscript"/>
        </w:rPr>
        <w:t>[</w:t>
      </w:r>
      <w:r w:rsidR="007B5E1A" w:rsidRPr="002C78C2">
        <w:rPr>
          <w:rFonts w:asciiTheme="minorEastAsia" w:hAnsiTheme="minorEastAsia" w:cs="宋体"/>
          <w:kern w:val="0"/>
          <w:sz w:val="24"/>
          <w:szCs w:val="24"/>
          <w:vertAlign w:val="superscript"/>
        </w:rPr>
        <w:t>1</w:t>
      </w:r>
      <w:r w:rsidR="00A808C3">
        <w:rPr>
          <w:rFonts w:asciiTheme="minorEastAsia" w:hAnsiTheme="minorEastAsia" w:cs="宋体"/>
          <w:kern w:val="0"/>
          <w:sz w:val="24"/>
          <w:szCs w:val="24"/>
          <w:vertAlign w:val="superscript"/>
        </w:rPr>
        <w:t>7</w:t>
      </w:r>
      <w:r w:rsidR="007B5E1A" w:rsidRPr="002C78C2">
        <w:rPr>
          <w:rFonts w:asciiTheme="minorEastAsia" w:hAnsiTheme="minorEastAsia" w:cs="宋体"/>
          <w:kern w:val="0"/>
          <w:sz w:val="24"/>
          <w:szCs w:val="24"/>
          <w:vertAlign w:val="superscript"/>
        </w:rPr>
        <w:t>]</w:t>
      </w:r>
      <w:r>
        <w:rPr>
          <w:rFonts w:asciiTheme="minorEastAsia" w:hAnsiTheme="minorEastAsia" w:hint="eastAsia"/>
          <w:sz w:val="24"/>
          <w:szCs w:val="24"/>
        </w:rPr>
        <w:t>。</w:t>
      </w:r>
    </w:p>
    <w:p w14:paraId="5C66E59D" w14:textId="77777777" w:rsidR="00533206" w:rsidRDefault="00533206" w:rsidP="00533206">
      <w:pPr>
        <w:spacing w:line="520" w:lineRule="exact"/>
        <w:rPr>
          <w:rFonts w:asciiTheme="minorEastAsia" w:hAnsiTheme="minorEastAsia"/>
          <w:b/>
          <w:sz w:val="28"/>
          <w:szCs w:val="28"/>
        </w:rPr>
      </w:pPr>
      <w:r>
        <w:rPr>
          <w:rFonts w:asciiTheme="minorEastAsia" w:hAnsiTheme="minorEastAsia" w:hint="eastAsia"/>
          <w:b/>
          <w:sz w:val="28"/>
          <w:szCs w:val="28"/>
        </w:rPr>
        <w:t>2.1.2鲁棒自适应控制方法的概述</w:t>
      </w:r>
    </w:p>
    <w:p w14:paraId="7283A6A0" w14:textId="50A6D411" w:rsidR="009D1D71" w:rsidRDefault="009D1D71" w:rsidP="002573D1">
      <w:pPr>
        <w:spacing w:line="520" w:lineRule="exact"/>
        <w:ind w:firstLine="420"/>
        <w:rPr>
          <w:rFonts w:asciiTheme="minorEastAsia" w:hAnsiTheme="minorEastAsia"/>
          <w:sz w:val="24"/>
          <w:szCs w:val="24"/>
        </w:rPr>
      </w:pPr>
      <w:r>
        <w:rPr>
          <w:rFonts w:asciiTheme="minorEastAsia" w:hAnsiTheme="minorEastAsia" w:hint="eastAsia"/>
          <w:sz w:val="24"/>
          <w:szCs w:val="24"/>
        </w:rPr>
        <w:t>单纯的自适应控制依靠参数辨识，使被控对象的数学模型逐渐完整</w:t>
      </w:r>
      <w:r w:rsidR="00011062">
        <w:rPr>
          <w:rFonts w:asciiTheme="minorEastAsia" w:hAnsiTheme="minorEastAsia" w:hint="eastAsia"/>
          <w:sz w:val="24"/>
          <w:szCs w:val="24"/>
        </w:rPr>
        <w:t>，最终使系统适应到一个满意的状态。但是当被控系统越来越复杂，比如出现参数摄动、未知扰动、未建模动态时，单纯的自适应控制可能无法满足控制性能，不能应用到实际中。因此需要设计一种</w:t>
      </w:r>
      <w:r w:rsidR="00D1143C">
        <w:rPr>
          <w:rFonts w:asciiTheme="minorEastAsia" w:hAnsiTheme="minorEastAsia" w:hint="eastAsia"/>
          <w:sz w:val="24"/>
          <w:szCs w:val="24"/>
        </w:rPr>
        <w:t>鲁棒</w:t>
      </w:r>
      <w:r w:rsidR="00011062">
        <w:rPr>
          <w:rFonts w:asciiTheme="minorEastAsia" w:hAnsiTheme="minorEastAsia" w:hint="eastAsia"/>
          <w:sz w:val="24"/>
          <w:szCs w:val="24"/>
        </w:rPr>
        <w:t>控制器，当系统存在一定范围的参数摄动、未知扰动、未建模动态时，</w:t>
      </w:r>
      <w:r w:rsidR="00D1143C">
        <w:rPr>
          <w:rFonts w:asciiTheme="minorEastAsia" w:hAnsiTheme="minorEastAsia" w:hint="eastAsia"/>
          <w:sz w:val="24"/>
          <w:szCs w:val="24"/>
        </w:rPr>
        <w:t>使系统</w:t>
      </w:r>
      <w:r w:rsidR="00011062">
        <w:rPr>
          <w:rFonts w:asciiTheme="minorEastAsia" w:hAnsiTheme="minorEastAsia" w:hint="eastAsia"/>
          <w:sz w:val="24"/>
          <w:szCs w:val="24"/>
        </w:rPr>
        <w:t>也能保持良好的动态性能，达到稳定的控制效果。</w:t>
      </w:r>
      <w:r w:rsidR="00D1143C">
        <w:rPr>
          <w:rFonts w:asciiTheme="minorEastAsia" w:hAnsiTheme="minorEastAsia" w:hint="eastAsia"/>
          <w:sz w:val="24"/>
          <w:szCs w:val="24"/>
        </w:rPr>
        <w:t>大多数系统都是这种具有多种不确定性的非线性系统，因此将鲁棒控制和自适应控制结合起来的鲁棒自适应控制已经成为众多学者研究与使用的方法。</w:t>
      </w:r>
    </w:p>
    <w:p w14:paraId="10B62D5A" w14:textId="2F1C3037" w:rsidR="0039134B" w:rsidRDefault="00614473" w:rsidP="00B939A8">
      <w:pPr>
        <w:spacing w:line="520" w:lineRule="exact"/>
        <w:ind w:firstLine="420"/>
        <w:rPr>
          <w:rFonts w:asciiTheme="minorEastAsia" w:hAnsiTheme="minorEastAsia"/>
          <w:sz w:val="24"/>
          <w:szCs w:val="24"/>
        </w:rPr>
      </w:pPr>
      <w:r>
        <w:rPr>
          <w:rFonts w:asciiTheme="minorEastAsia" w:hAnsiTheme="minorEastAsia" w:hint="eastAsia"/>
          <w:sz w:val="24"/>
          <w:szCs w:val="24"/>
        </w:rPr>
        <w:lastRenderedPageBreak/>
        <w:t>浙江大学的姚斌教授</w:t>
      </w:r>
      <w:r w:rsidR="00BB579A" w:rsidRPr="00BB579A">
        <w:rPr>
          <w:rFonts w:asciiTheme="minorEastAsia" w:hAnsiTheme="minorEastAsia" w:hint="eastAsia"/>
          <w:sz w:val="24"/>
          <w:szCs w:val="24"/>
        </w:rPr>
        <w:t>将反推自适应控制与确定性鲁棒控制相结合</w:t>
      </w:r>
      <w:bookmarkStart w:id="7" w:name="_GoBack"/>
      <w:bookmarkEnd w:id="7"/>
      <w:r w:rsidR="00BB579A" w:rsidRPr="00BB579A">
        <w:rPr>
          <w:rFonts w:asciiTheme="minorEastAsia" w:hAnsiTheme="minorEastAsia" w:hint="eastAsia"/>
          <w:sz w:val="24"/>
          <w:szCs w:val="24"/>
        </w:rPr>
        <w:t>。该方法保留了两种方法的优点，即存在参数不确定性时的自适应控制的渐近稳定性，以及对于参数不确定性和未知非线性函数都具有确定性鲁棒控制预定精度保证的瞬态性能。由此产生的控制器比单独的自适应控制或鲁棒控制更灵活和</w:t>
      </w:r>
      <w:commentRangeStart w:id="8"/>
      <w:r w:rsidR="00BB579A" w:rsidRPr="00BB579A">
        <w:rPr>
          <w:rFonts w:asciiTheme="minorEastAsia" w:hAnsiTheme="minorEastAsia" w:hint="eastAsia"/>
          <w:sz w:val="24"/>
          <w:szCs w:val="24"/>
        </w:rPr>
        <w:t>多功能</w:t>
      </w:r>
      <w:commentRangeEnd w:id="8"/>
      <w:r w:rsidR="00BB579A">
        <w:rPr>
          <w:rStyle w:val="a9"/>
        </w:rPr>
        <w:commentReference w:id="8"/>
      </w:r>
      <w:r w:rsidR="007B5E1A" w:rsidRPr="002C78C2">
        <w:rPr>
          <w:rFonts w:asciiTheme="minorEastAsia" w:hAnsiTheme="minorEastAsia" w:hint="eastAsia"/>
          <w:sz w:val="24"/>
          <w:szCs w:val="24"/>
          <w:vertAlign w:val="superscript"/>
        </w:rPr>
        <w:t>[</w:t>
      </w:r>
      <w:r w:rsidR="007B5E1A" w:rsidRPr="002C78C2">
        <w:rPr>
          <w:rFonts w:asciiTheme="minorEastAsia" w:hAnsiTheme="minorEastAsia"/>
          <w:sz w:val="24"/>
          <w:szCs w:val="24"/>
          <w:vertAlign w:val="superscript"/>
        </w:rPr>
        <w:t>1</w:t>
      </w:r>
      <w:r w:rsidR="00A808C3">
        <w:rPr>
          <w:rFonts w:asciiTheme="minorEastAsia" w:hAnsiTheme="minorEastAsia"/>
          <w:sz w:val="24"/>
          <w:szCs w:val="24"/>
          <w:vertAlign w:val="superscript"/>
        </w:rPr>
        <w:t>8</w:t>
      </w:r>
      <w:r w:rsidR="007B5E1A" w:rsidRPr="002C78C2">
        <w:rPr>
          <w:rFonts w:asciiTheme="minorEastAsia" w:hAnsiTheme="minorEastAsia"/>
          <w:sz w:val="24"/>
          <w:szCs w:val="24"/>
          <w:vertAlign w:val="superscript"/>
        </w:rPr>
        <w:t>]</w:t>
      </w:r>
      <w:r w:rsidR="00BB579A" w:rsidRPr="00BB579A">
        <w:rPr>
          <w:rFonts w:asciiTheme="minorEastAsia" w:hAnsiTheme="minorEastAsia" w:hint="eastAsia"/>
          <w:sz w:val="24"/>
          <w:szCs w:val="24"/>
        </w:rPr>
        <w:t>。</w:t>
      </w:r>
      <w:r w:rsidR="00BB579A">
        <w:rPr>
          <w:rFonts w:asciiTheme="minorEastAsia" w:hAnsiTheme="minorEastAsia" w:hint="eastAsia"/>
          <w:sz w:val="24"/>
          <w:szCs w:val="24"/>
        </w:rPr>
        <w:t>陈光荣在反推自适应鲁棒控制的基础上，采用动态面的方法解决了自适应鲁棒控制中反推法导致的“术语爆炸”的问题，并用了一种更快速的自适应参数估计方法，实现快速准确地参数收敛性能</w:t>
      </w:r>
      <w:r w:rsidR="007B5E1A" w:rsidRPr="002C78C2">
        <w:rPr>
          <w:rFonts w:asciiTheme="minorEastAsia" w:hAnsiTheme="minorEastAsia" w:hint="eastAsia"/>
          <w:sz w:val="24"/>
          <w:szCs w:val="24"/>
          <w:vertAlign w:val="superscript"/>
        </w:rPr>
        <w:t>[</w:t>
      </w:r>
      <w:r w:rsidR="007B5E1A" w:rsidRPr="002C78C2">
        <w:rPr>
          <w:rFonts w:asciiTheme="minorEastAsia" w:hAnsiTheme="minorEastAsia"/>
          <w:sz w:val="24"/>
          <w:szCs w:val="24"/>
          <w:vertAlign w:val="superscript"/>
        </w:rPr>
        <w:t>1</w:t>
      </w:r>
      <w:r w:rsidR="00A808C3">
        <w:rPr>
          <w:rFonts w:asciiTheme="minorEastAsia" w:hAnsiTheme="minorEastAsia"/>
          <w:sz w:val="24"/>
          <w:szCs w:val="24"/>
          <w:vertAlign w:val="superscript"/>
        </w:rPr>
        <w:t>9</w:t>
      </w:r>
      <w:r w:rsidR="007B5E1A" w:rsidRPr="002C78C2">
        <w:rPr>
          <w:rFonts w:asciiTheme="minorEastAsia" w:hAnsiTheme="minorEastAsia"/>
          <w:sz w:val="24"/>
          <w:szCs w:val="24"/>
          <w:vertAlign w:val="superscript"/>
        </w:rPr>
        <w:t>]</w:t>
      </w:r>
      <w:r w:rsidR="00BB579A">
        <w:rPr>
          <w:rFonts w:asciiTheme="minorEastAsia" w:hAnsiTheme="minorEastAsia" w:hint="eastAsia"/>
          <w:sz w:val="24"/>
          <w:szCs w:val="24"/>
        </w:rPr>
        <w:t>。</w:t>
      </w:r>
      <w:r w:rsidR="002019A9">
        <w:rPr>
          <w:rFonts w:asciiTheme="minorEastAsia" w:hAnsiTheme="minorEastAsia" w:hint="eastAsia"/>
          <w:sz w:val="24"/>
          <w:szCs w:val="24"/>
        </w:rPr>
        <w:t>Zhang针对鲁棒自适应控制中的状态约束问题，</w:t>
      </w:r>
      <w:r w:rsidR="002019A9" w:rsidRPr="002019A9">
        <w:rPr>
          <w:rFonts w:asciiTheme="minorEastAsia" w:hAnsiTheme="minorEastAsia" w:hint="eastAsia"/>
          <w:sz w:val="24"/>
          <w:szCs w:val="24"/>
        </w:rPr>
        <w:t>采用约束变换方法来防止全状态约束的超越。此外，为了获得用于</w:t>
      </w:r>
      <w:r w:rsidR="002019A9">
        <w:rPr>
          <w:rFonts w:asciiTheme="minorEastAsia" w:hAnsiTheme="minorEastAsia" w:hint="eastAsia"/>
          <w:sz w:val="24"/>
          <w:szCs w:val="24"/>
        </w:rPr>
        <w:t>反推设计中</w:t>
      </w:r>
      <w:r w:rsidR="002019A9" w:rsidRPr="002019A9">
        <w:rPr>
          <w:rFonts w:asciiTheme="minorEastAsia" w:hAnsiTheme="minorEastAsia" w:hint="eastAsia"/>
          <w:sz w:val="24"/>
          <w:szCs w:val="24"/>
        </w:rPr>
        <w:t>的幅度有限的虚拟控制信号，将饱和度并入到控制律中</w:t>
      </w:r>
      <w:r w:rsidR="007B5E1A" w:rsidRPr="002C78C2">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20</w:t>
      </w:r>
      <w:r w:rsidR="007B5E1A" w:rsidRPr="002C78C2">
        <w:rPr>
          <w:rFonts w:asciiTheme="minorEastAsia" w:hAnsiTheme="minorEastAsia"/>
          <w:sz w:val="24"/>
          <w:szCs w:val="24"/>
          <w:vertAlign w:val="superscript"/>
        </w:rPr>
        <w:t>]</w:t>
      </w:r>
      <w:r w:rsidR="002019A9" w:rsidRPr="002019A9">
        <w:rPr>
          <w:rFonts w:asciiTheme="minorEastAsia" w:hAnsiTheme="minorEastAsia" w:hint="eastAsia"/>
          <w:sz w:val="24"/>
          <w:szCs w:val="24"/>
        </w:rPr>
        <w:t>。</w:t>
      </w:r>
      <w:r w:rsidR="005C4E59">
        <w:rPr>
          <w:rFonts w:asciiTheme="minorEastAsia" w:hAnsiTheme="minorEastAsia" w:hint="eastAsia"/>
          <w:sz w:val="24"/>
          <w:szCs w:val="24"/>
        </w:rPr>
        <w:t>将鲁棒自适应控制与</w:t>
      </w:r>
      <w:r w:rsidR="00A67AF7">
        <w:rPr>
          <w:rFonts w:asciiTheme="minorEastAsia" w:hAnsiTheme="minorEastAsia" w:hint="eastAsia"/>
          <w:sz w:val="24"/>
          <w:szCs w:val="24"/>
        </w:rPr>
        <w:t>神经网络</w:t>
      </w:r>
      <w:r w:rsidR="00B939A8">
        <w:rPr>
          <w:rFonts w:asciiTheme="minorEastAsia" w:hAnsiTheme="minorEastAsia" w:hint="eastAsia"/>
          <w:sz w:val="24"/>
          <w:szCs w:val="24"/>
        </w:rPr>
        <w:t>或模糊控制</w:t>
      </w:r>
      <w:r w:rsidR="00A67AF7">
        <w:rPr>
          <w:rFonts w:asciiTheme="minorEastAsia" w:hAnsiTheme="minorEastAsia" w:hint="eastAsia"/>
          <w:sz w:val="24"/>
          <w:szCs w:val="24"/>
        </w:rPr>
        <w:t>结合起来的方法也被众多学者用于不确定非线性系统中，在反推鲁棒自适应的基础上，利用神经网络</w:t>
      </w:r>
      <w:r w:rsidR="00B939A8">
        <w:rPr>
          <w:rFonts w:asciiTheme="minorEastAsia" w:hAnsiTheme="minorEastAsia" w:hint="eastAsia"/>
          <w:sz w:val="24"/>
          <w:szCs w:val="24"/>
        </w:rPr>
        <w:t>或模糊控制</w:t>
      </w:r>
      <w:r w:rsidR="00A67AF7">
        <w:rPr>
          <w:rFonts w:asciiTheme="minorEastAsia" w:hAnsiTheme="minorEastAsia" w:hint="eastAsia"/>
          <w:sz w:val="24"/>
          <w:szCs w:val="24"/>
        </w:rPr>
        <w:t>逼近未知非线性</w:t>
      </w:r>
      <w:r w:rsidR="007B5E1A" w:rsidRPr="002C78C2">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21</w:t>
      </w:r>
      <w:r w:rsidR="00B30610">
        <w:rPr>
          <w:rFonts w:asciiTheme="minorEastAsia" w:hAnsiTheme="minorEastAsia"/>
          <w:sz w:val="24"/>
          <w:szCs w:val="24"/>
          <w:vertAlign w:val="superscript"/>
        </w:rPr>
        <w:t>,22</w:t>
      </w:r>
      <w:r w:rsidR="007B5E1A" w:rsidRPr="002C78C2">
        <w:rPr>
          <w:rFonts w:asciiTheme="minorEastAsia" w:hAnsiTheme="minorEastAsia"/>
          <w:sz w:val="24"/>
          <w:szCs w:val="24"/>
          <w:vertAlign w:val="superscript"/>
        </w:rPr>
        <w:t>]</w:t>
      </w:r>
      <w:r w:rsidR="006805B6">
        <w:rPr>
          <w:rFonts w:asciiTheme="minorEastAsia" w:hAnsiTheme="minorEastAsia" w:hint="eastAsia"/>
          <w:sz w:val="24"/>
          <w:szCs w:val="24"/>
        </w:rPr>
        <w:t>。</w:t>
      </w:r>
      <w:r w:rsidR="00A67AF7">
        <w:rPr>
          <w:rFonts w:asciiTheme="minorEastAsia" w:hAnsiTheme="minorEastAsia" w:hint="eastAsia"/>
          <w:sz w:val="24"/>
          <w:szCs w:val="24"/>
        </w:rPr>
        <w:t>Wang等人在其基础上还设计分散自适应控制克服强互联非线性的困难</w:t>
      </w:r>
      <w:r w:rsidR="007B5E1A" w:rsidRPr="002C78C2">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2</w:t>
      </w:r>
      <w:r w:rsidR="00B30610">
        <w:rPr>
          <w:rFonts w:asciiTheme="minorEastAsia" w:hAnsiTheme="minorEastAsia"/>
          <w:sz w:val="24"/>
          <w:szCs w:val="24"/>
          <w:vertAlign w:val="superscript"/>
        </w:rPr>
        <w:t>3</w:t>
      </w:r>
      <w:r w:rsidR="007B5E1A" w:rsidRPr="002C78C2">
        <w:rPr>
          <w:rFonts w:asciiTheme="minorEastAsia" w:hAnsiTheme="minorEastAsia"/>
          <w:sz w:val="24"/>
          <w:szCs w:val="24"/>
          <w:vertAlign w:val="superscript"/>
        </w:rPr>
        <w:t>]</w:t>
      </w:r>
      <w:r w:rsidR="00A67AF7">
        <w:rPr>
          <w:rFonts w:asciiTheme="minorEastAsia" w:hAnsiTheme="minorEastAsia" w:hint="eastAsia"/>
          <w:sz w:val="24"/>
          <w:szCs w:val="24"/>
        </w:rPr>
        <w:t>。</w:t>
      </w:r>
    </w:p>
    <w:p w14:paraId="5294E466" w14:textId="7F6CC9FC" w:rsidR="00816579" w:rsidRDefault="00816579" w:rsidP="0025576B">
      <w:pPr>
        <w:spacing w:line="52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参数估计是自适应控制中重要的一环，传统的参数估计算法譬如梯度估计</w:t>
      </w:r>
      <w:commentRangeStart w:id="9"/>
      <w:r>
        <w:rPr>
          <w:rFonts w:asciiTheme="minorEastAsia" w:hAnsiTheme="minorEastAsia" w:hint="eastAsia"/>
          <w:sz w:val="24"/>
          <w:szCs w:val="24"/>
        </w:rPr>
        <w:t>算法</w:t>
      </w:r>
      <w:commentRangeEnd w:id="9"/>
      <w:r w:rsidR="00ED1FF3">
        <w:rPr>
          <w:rStyle w:val="a9"/>
        </w:rPr>
        <w:commentReference w:id="9"/>
      </w:r>
      <w:r w:rsidR="00B30610" w:rsidRPr="00B30610">
        <w:rPr>
          <w:rFonts w:asciiTheme="minorEastAsia" w:hAnsiTheme="minorEastAsia" w:hint="eastAsia"/>
          <w:sz w:val="24"/>
          <w:szCs w:val="24"/>
          <w:vertAlign w:val="superscript"/>
        </w:rPr>
        <w:t>[</w:t>
      </w:r>
      <w:r w:rsidR="00B30610" w:rsidRPr="00B30610">
        <w:rPr>
          <w:rFonts w:asciiTheme="minorEastAsia" w:hAnsiTheme="minorEastAsia"/>
          <w:sz w:val="24"/>
          <w:szCs w:val="24"/>
          <w:vertAlign w:val="superscript"/>
        </w:rPr>
        <w:t>2</w:t>
      </w:r>
      <w:r w:rsidR="00B30610">
        <w:rPr>
          <w:rFonts w:asciiTheme="minorEastAsia" w:hAnsiTheme="minorEastAsia"/>
          <w:sz w:val="24"/>
          <w:szCs w:val="24"/>
          <w:vertAlign w:val="superscript"/>
        </w:rPr>
        <w:t>4</w:t>
      </w:r>
      <w:r w:rsidR="00B30610" w:rsidRPr="00B30610">
        <w:rPr>
          <w:rFonts w:asciiTheme="minorEastAsia" w:hAnsiTheme="minorEastAsia"/>
          <w:sz w:val="24"/>
          <w:szCs w:val="24"/>
          <w:vertAlign w:val="superscript"/>
        </w:rPr>
        <w:t>]</w:t>
      </w:r>
      <w:r w:rsidR="00ED1FF3">
        <w:rPr>
          <w:rFonts w:asciiTheme="minorEastAsia" w:hAnsiTheme="minorEastAsia" w:hint="eastAsia"/>
          <w:sz w:val="24"/>
          <w:szCs w:val="24"/>
        </w:rPr>
        <w:t>在系统存在干扰时，可能会发生参数漂移的现象。有学者采用光滑投影</w:t>
      </w:r>
      <w:commentRangeStart w:id="10"/>
      <w:r w:rsidR="00ED1FF3">
        <w:rPr>
          <w:rFonts w:asciiTheme="minorEastAsia" w:hAnsiTheme="minorEastAsia" w:hint="eastAsia"/>
          <w:sz w:val="24"/>
          <w:szCs w:val="24"/>
        </w:rPr>
        <w:t>或者</w:t>
      </w:r>
      <w:commentRangeEnd w:id="10"/>
      <w:r w:rsidR="0025576B">
        <w:rPr>
          <w:rStyle w:val="a9"/>
        </w:rPr>
        <w:commentReference w:id="10"/>
      </w:r>
      <w:r w:rsidR="00ED1FF3">
        <w:rPr>
          <w:rFonts w:asciiTheme="minorEastAsia" w:hAnsiTheme="minorEastAsia" w:hint="eastAsia"/>
          <w:sz w:val="24"/>
          <w:szCs w:val="24"/>
        </w:rPr>
        <w:t>σ-modification等方法抑制参数漂移这一问题</w:t>
      </w:r>
      <w:r w:rsidR="007B5E1A" w:rsidRPr="002C78C2">
        <w:rPr>
          <w:rFonts w:asciiTheme="minorEastAsia" w:hAnsiTheme="minorEastAsia" w:hint="eastAsia"/>
          <w:sz w:val="24"/>
          <w:szCs w:val="24"/>
          <w:vertAlign w:val="superscript"/>
        </w:rPr>
        <w:t>[</w:t>
      </w:r>
      <w:r w:rsidR="007B5E1A" w:rsidRPr="002C78C2">
        <w:rPr>
          <w:rFonts w:asciiTheme="minorEastAsia" w:hAnsiTheme="minorEastAsia"/>
          <w:sz w:val="24"/>
          <w:szCs w:val="24"/>
          <w:vertAlign w:val="superscript"/>
        </w:rPr>
        <w:t>2</w:t>
      </w:r>
      <w:r w:rsidR="00B30610">
        <w:rPr>
          <w:rFonts w:asciiTheme="minorEastAsia" w:hAnsiTheme="minorEastAsia"/>
          <w:sz w:val="24"/>
          <w:szCs w:val="24"/>
          <w:vertAlign w:val="superscript"/>
        </w:rPr>
        <w:t>5</w:t>
      </w:r>
      <w:r w:rsidR="007B5E1A" w:rsidRPr="002C78C2">
        <w:rPr>
          <w:rFonts w:asciiTheme="minorEastAsia" w:hAnsiTheme="minorEastAsia"/>
          <w:sz w:val="24"/>
          <w:szCs w:val="24"/>
          <w:vertAlign w:val="superscript"/>
        </w:rPr>
        <w:t>,</w:t>
      </w:r>
      <w:r w:rsidR="00A808C3">
        <w:rPr>
          <w:rFonts w:asciiTheme="minorEastAsia" w:hAnsiTheme="minorEastAsia"/>
          <w:sz w:val="24"/>
          <w:szCs w:val="24"/>
          <w:vertAlign w:val="superscript"/>
        </w:rPr>
        <w:t>2</w:t>
      </w:r>
      <w:r w:rsidR="00B30610">
        <w:rPr>
          <w:rFonts w:asciiTheme="minorEastAsia" w:hAnsiTheme="minorEastAsia"/>
          <w:sz w:val="24"/>
          <w:szCs w:val="24"/>
          <w:vertAlign w:val="superscript"/>
        </w:rPr>
        <w:t>6</w:t>
      </w:r>
      <w:r w:rsidR="007B5E1A" w:rsidRPr="002C78C2">
        <w:rPr>
          <w:rFonts w:asciiTheme="minorEastAsia" w:hAnsiTheme="minorEastAsia"/>
          <w:sz w:val="24"/>
          <w:szCs w:val="24"/>
          <w:vertAlign w:val="superscript"/>
        </w:rPr>
        <w:t>]</w:t>
      </w:r>
      <w:r w:rsidR="00ED1FF3">
        <w:rPr>
          <w:rFonts w:asciiTheme="minorEastAsia" w:hAnsiTheme="minorEastAsia" w:hint="eastAsia"/>
          <w:sz w:val="24"/>
          <w:szCs w:val="24"/>
        </w:rPr>
        <w:t>。</w:t>
      </w:r>
      <w:r w:rsidR="0025576B" w:rsidRPr="0025576B">
        <w:rPr>
          <w:rFonts w:asciiTheme="minorEastAsia" w:hAnsiTheme="minorEastAsia" w:hint="eastAsia"/>
          <w:sz w:val="24"/>
          <w:szCs w:val="24"/>
        </w:rPr>
        <w:t>为实现自适应参数估计收敛</w:t>
      </w:r>
      <w:r w:rsidR="0025576B">
        <w:rPr>
          <w:rFonts w:asciiTheme="minorEastAsia" w:hAnsiTheme="minorEastAsia" w:hint="eastAsia"/>
          <w:sz w:val="24"/>
          <w:szCs w:val="24"/>
        </w:rPr>
        <w:t>，</w:t>
      </w:r>
      <w:r w:rsidR="0025576B" w:rsidRPr="0025576B">
        <w:rPr>
          <w:rFonts w:asciiTheme="minorEastAsia" w:hAnsiTheme="minorEastAsia" w:hint="eastAsia"/>
          <w:sz w:val="24"/>
          <w:szCs w:val="24"/>
        </w:rPr>
        <w:t xml:space="preserve">一般系统递推向量/矩阵必须满足持续激励条件(persistent </w:t>
      </w:r>
      <w:proofErr w:type="spellStart"/>
      <w:r w:rsidR="0025576B" w:rsidRPr="0025576B">
        <w:rPr>
          <w:rFonts w:asciiTheme="minorEastAsia" w:hAnsiTheme="minorEastAsia" w:hint="eastAsia"/>
          <w:sz w:val="24"/>
          <w:szCs w:val="24"/>
        </w:rPr>
        <w:t>excitation,PE</w:t>
      </w:r>
      <w:proofErr w:type="spellEnd"/>
      <w:r w:rsidR="0025576B" w:rsidRPr="0025576B">
        <w:rPr>
          <w:rFonts w:asciiTheme="minorEastAsia" w:hAnsiTheme="minorEastAsia" w:hint="eastAsia"/>
          <w:sz w:val="24"/>
          <w:szCs w:val="24"/>
        </w:rPr>
        <w:t>)</w:t>
      </w:r>
      <w:r w:rsidR="0025576B">
        <w:rPr>
          <w:rFonts w:asciiTheme="minorEastAsia" w:hAnsiTheme="minorEastAsia" w:hint="eastAsia"/>
          <w:sz w:val="24"/>
          <w:szCs w:val="24"/>
        </w:rPr>
        <w:t>，</w:t>
      </w:r>
      <w:r w:rsidR="0025576B" w:rsidRPr="0025576B">
        <w:rPr>
          <w:rFonts w:asciiTheme="minorEastAsia" w:hAnsiTheme="minorEastAsia" w:hint="eastAsia"/>
          <w:sz w:val="24"/>
          <w:szCs w:val="24"/>
        </w:rPr>
        <w:t>但PE条件的在线测试和验证是一个公认重要但尚未完全解决的</w:t>
      </w:r>
      <w:commentRangeStart w:id="11"/>
      <w:r w:rsidR="0025576B" w:rsidRPr="0025576B">
        <w:rPr>
          <w:rFonts w:asciiTheme="minorEastAsia" w:hAnsiTheme="minorEastAsia" w:hint="eastAsia"/>
          <w:sz w:val="24"/>
          <w:szCs w:val="24"/>
        </w:rPr>
        <w:t>问题</w:t>
      </w:r>
      <w:commentRangeEnd w:id="11"/>
      <w:r w:rsidR="0025576B">
        <w:rPr>
          <w:rStyle w:val="a9"/>
        </w:rPr>
        <w:commentReference w:id="11"/>
      </w:r>
      <w:r w:rsidR="007B5E1A" w:rsidRPr="002C78C2">
        <w:rPr>
          <w:rFonts w:asciiTheme="minorEastAsia" w:hAnsiTheme="minorEastAsia" w:hint="eastAsia"/>
          <w:sz w:val="24"/>
          <w:szCs w:val="24"/>
          <w:vertAlign w:val="superscript"/>
        </w:rPr>
        <w:t>[</w:t>
      </w:r>
      <w:r w:rsidR="007B5E1A" w:rsidRPr="002C78C2">
        <w:rPr>
          <w:rFonts w:asciiTheme="minorEastAsia" w:hAnsiTheme="minorEastAsia"/>
          <w:sz w:val="24"/>
          <w:szCs w:val="24"/>
          <w:vertAlign w:val="superscript"/>
        </w:rPr>
        <w:t>2</w:t>
      </w:r>
      <w:r w:rsidR="00B30610">
        <w:rPr>
          <w:rFonts w:asciiTheme="minorEastAsia" w:hAnsiTheme="minorEastAsia"/>
          <w:sz w:val="24"/>
          <w:szCs w:val="24"/>
          <w:vertAlign w:val="superscript"/>
        </w:rPr>
        <w:t>7</w:t>
      </w:r>
      <w:r w:rsidR="007B5E1A" w:rsidRPr="002C78C2">
        <w:rPr>
          <w:rFonts w:asciiTheme="minorEastAsia" w:hAnsiTheme="minorEastAsia"/>
          <w:sz w:val="24"/>
          <w:szCs w:val="24"/>
          <w:vertAlign w:val="superscript"/>
        </w:rPr>
        <w:t>]</w:t>
      </w:r>
      <w:r w:rsidR="0025576B">
        <w:rPr>
          <w:rFonts w:asciiTheme="minorEastAsia" w:hAnsiTheme="minorEastAsia" w:hint="eastAsia"/>
          <w:sz w:val="24"/>
          <w:szCs w:val="24"/>
        </w:rPr>
        <w:t>。为放松PE条件，</w:t>
      </w:r>
      <w:r w:rsidR="006805B6">
        <w:rPr>
          <w:rFonts w:asciiTheme="minorEastAsia" w:hAnsiTheme="minorEastAsia" w:hint="eastAsia"/>
          <w:sz w:val="24"/>
          <w:szCs w:val="24"/>
        </w:rPr>
        <w:t>有学者利用在线记录</w:t>
      </w:r>
      <w:r w:rsidR="0025576B" w:rsidRPr="0025576B">
        <w:rPr>
          <w:rFonts w:asciiTheme="minorEastAsia" w:hAnsiTheme="minorEastAsia" w:hint="eastAsia"/>
          <w:sz w:val="24"/>
          <w:szCs w:val="24"/>
        </w:rPr>
        <w:t>历史数据</w:t>
      </w:r>
      <w:r w:rsidR="006805B6">
        <w:rPr>
          <w:rFonts w:asciiTheme="minorEastAsia" w:hAnsiTheme="minorEastAsia" w:hint="eastAsia"/>
          <w:sz w:val="24"/>
          <w:szCs w:val="24"/>
        </w:rPr>
        <w:t>并</w:t>
      </w:r>
      <w:r w:rsidR="0025576B" w:rsidRPr="0025576B">
        <w:rPr>
          <w:rFonts w:asciiTheme="minorEastAsia" w:hAnsiTheme="minorEastAsia" w:hint="eastAsia"/>
          <w:sz w:val="24"/>
          <w:szCs w:val="24"/>
        </w:rPr>
        <w:t>和当前</w:t>
      </w:r>
      <w:r w:rsidR="006805B6">
        <w:rPr>
          <w:rFonts w:asciiTheme="minorEastAsia" w:hAnsiTheme="minorEastAsia" w:hint="eastAsia"/>
          <w:sz w:val="24"/>
          <w:szCs w:val="24"/>
        </w:rPr>
        <w:t>的瞬时</w:t>
      </w:r>
      <w:r w:rsidR="0025576B" w:rsidRPr="0025576B">
        <w:rPr>
          <w:rFonts w:asciiTheme="minorEastAsia" w:hAnsiTheme="minorEastAsia" w:hint="eastAsia"/>
          <w:sz w:val="24"/>
          <w:szCs w:val="24"/>
        </w:rPr>
        <w:t>数据一起设计自适应律</w:t>
      </w:r>
      <w:r w:rsidR="0025576B">
        <w:rPr>
          <w:rFonts w:asciiTheme="minorEastAsia" w:hAnsiTheme="minorEastAsia" w:hint="eastAsia"/>
          <w:sz w:val="24"/>
          <w:szCs w:val="24"/>
        </w:rPr>
        <w:t>，</w:t>
      </w:r>
      <w:r w:rsidR="0025576B" w:rsidRPr="0025576B">
        <w:rPr>
          <w:rFonts w:asciiTheme="minorEastAsia" w:hAnsiTheme="minorEastAsia" w:hint="eastAsia"/>
          <w:sz w:val="24"/>
          <w:szCs w:val="24"/>
        </w:rPr>
        <w:t>降低对当前数据激励条件的</w:t>
      </w:r>
      <w:commentRangeStart w:id="12"/>
      <w:r w:rsidR="0025576B" w:rsidRPr="0025576B">
        <w:rPr>
          <w:rFonts w:asciiTheme="minorEastAsia" w:hAnsiTheme="minorEastAsia" w:hint="eastAsia"/>
          <w:sz w:val="24"/>
          <w:szCs w:val="24"/>
        </w:rPr>
        <w:t>依赖性</w:t>
      </w:r>
      <w:commentRangeEnd w:id="12"/>
      <w:r w:rsidR="006805B6">
        <w:rPr>
          <w:rStyle w:val="a9"/>
        </w:rPr>
        <w:commentReference w:id="12"/>
      </w:r>
      <w:r w:rsidR="007B5E1A" w:rsidRPr="002C78C2">
        <w:rPr>
          <w:rFonts w:asciiTheme="minorEastAsia" w:hAnsiTheme="minorEastAsia" w:hint="eastAsia"/>
          <w:sz w:val="24"/>
          <w:szCs w:val="24"/>
          <w:vertAlign w:val="superscript"/>
        </w:rPr>
        <w:t>[</w:t>
      </w:r>
      <w:r w:rsidR="007B5E1A" w:rsidRPr="002C78C2">
        <w:rPr>
          <w:rFonts w:asciiTheme="minorEastAsia" w:hAnsiTheme="minorEastAsia"/>
          <w:sz w:val="24"/>
          <w:szCs w:val="24"/>
          <w:vertAlign w:val="superscript"/>
        </w:rPr>
        <w:t>2</w:t>
      </w:r>
      <w:r w:rsidR="00B30610">
        <w:rPr>
          <w:rFonts w:asciiTheme="minorEastAsia" w:hAnsiTheme="minorEastAsia"/>
          <w:sz w:val="24"/>
          <w:szCs w:val="24"/>
          <w:vertAlign w:val="superscript"/>
        </w:rPr>
        <w:t>8</w:t>
      </w:r>
      <w:r w:rsidR="007B5E1A" w:rsidRPr="002C78C2">
        <w:rPr>
          <w:rFonts w:asciiTheme="minorEastAsia" w:hAnsiTheme="minorEastAsia"/>
          <w:sz w:val="24"/>
          <w:szCs w:val="24"/>
          <w:vertAlign w:val="superscript"/>
        </w:rPr>
        <w:t>]</w:t>
      </w:r>
      <w:r w:rsidR="006805B6">
        <w:rPr>
          <w:rFonts w:asciiTheme="minorEastAsia" w:hAnsiTheme="minorEastAsia" w:hint="eastAsia"/>
          <w:sz w:val="24"/>
          <w:szCs w:val="24"/>
        </w:rPr>
        <w:t>。用间隔激励法来放松PE的要求也是一种常见的方法</w:t>
      </w:r>
      <w:r w:rsidR="007B5E1A" w:rsidRPr="002C78C2">
        <w:rPr>
          <w:rFonts w:asciiTheme="minorEastAsia" w:hAnsiTheme="minorEastAsia" w:hint="eastAsia"/>
          <w:sz w:val="24"/>
          <w:szCs w:val="24"/>
          <w:vertAlign w:val="superscript"/>
        </w:rPr>
        <w:t>[</w:t>
      </w:r>
      <w:r w:rsidR="007B5E1A" w:rsidRPr="002C78C2">
        <w:rPr>
          <w:rFonts w:asciiTheme="minorEastAsia" w:hAnsiTheme="minorEastAsia"/>
          <w:sz w:val="24"/>
          <w:szCs w:val="24"/>
          <w:vertAlign w:val="superscript"/>
        </w:rPr>
        <w:t>2</w:t>
      </w:r>
      <w:r w:rsidR="00B30610">
        <w:rPr>
          <w:rFonts w:asciiTheme="minorEastAsia" w:hAnsiTheme="minorEastAsia"/>
          <w:sz w:val="24"/>
          <w:szCs w:val="24"/>
          <w:vertAlign w:val="superscript"/>
        </w:rPr>
        <w:t>9</w:t>
      </w:r>
      <w:r w:rsidR="007B5E1A" w:rsidRPr="002C78C2">
        <w:rPr>
          <w:rFonts w:asciiTheme="minorEastAsia" w:hAnsiTheme="minorEastAsia"/>
          <w:sz w:val="24"/>
          <w:szCs w:val="24"/>
          <w:vertAlign w:val="superscript"/>
        </w:rPr>
        <w:t>]</w:t>
      </w:r>
      <w:r w:rsidR="006805B6">
        <w:rPr>
          <w:rFonts w:asciiTheme="minorEastAsia" w:hAnsiTheme="minorEastAsia" w:hint="eastAsia"/>
          <w:sz w:val="24"/>
          <w:szCs w:val="24"/>
        </w:rPr>
        <w:t>。</w:t>
      </w:r>
    </w:p>
    <w:p w14:paraId="05B10CB8" w14:textId="140000D8" w:rsidR="007B5E1A" w:rsidRDefault="007B5E1A" w:rsidP="0025576B">
      <w:pPr>
        <w:spacing w:line="520" w:lineRule="exact"/>
        <w:rPr>
          <w:rFonts w:asciiTheme="minorEastAsia" w:hAnsiTheme="minorEastAsia"/>
          <w:sz w:val="24"/>
          <w:szCs w:val="24"/>
        </w:rPr>
      </w:pPr>
    </w:p>
    <w:p w14:paraId="61A5A519" w14:textId="0EC71590" w:rsidR="007B5E1A" w:rsidRDefault="007B5E1A" w:rsidP="007B5E1A">
      <w:pPr>
        <w:spacing w:line="520" w:lineRule="exact"/>
        <w:rPr>
          <w:rFonts w:asciiTheme="minorEastAsia" w:hAnsiTheme="minorEastAsia"/>
          <w:b/>
          <w:sz w:val="28"/>
          <w:szCs w:val="28"/>
        </w:rPr>
      </w:pPr>
      <w:r w:rsidRPr="00C12AFA">
        <w:rPr>
          <w:rFonts w:asciiTheme="minorEastAsia" w:hAnsiTheme="minorEastAsia" w:hint="eastAsia"/>
          <w:b/>
          <w:sz w:val="28"/>
          <w:szCs w:val="28"/>
        </w:rPr>
        <w:t>2.</w:t>
      </w:r>
      <w:r w:rsidR="003667F1">
        <w:rPr>
          <w:rFonts w:asciiTheme="minorEastAsia" w:hAnsiTheme="minorEastAsia" w:hint="eastAsia"/>
          <w:b/>
          <w:sz w:val="28"/>
          <w:szCs w:val="28"/>
        </w:rPr>
        <w:t>2</w:t>
      </w:r>
      <w:r w:rsidR="008614A1">
        <w:rPr>
          <w:rFonts w:asciiTheme="minorEastAsia" w:hAnsiTheme="minorEastAsia" w:hint="eastAsia"/>
          <w:b/>
          <w:sz w:val="28"/>
          <w:szCs w:val="28"/>
        </w:rPr>
        <w:t>多</w:t>
      </w:r>
      <w:r>
        <w:rPr>
          <w:rFonts w:asciiTheme="minorEastAsia" w:hAnsiTheme="minorEastAsia" w:hint="eastAsia"/>
          <w:b/>
          <w:sz w:val="28"/>
          <w:szCs w:val="28"/>
        </w:rPr>
        <w:t>电机</w:t>
      </w:r>
      <w:r w:rsidR="008614A1">
        <w:rPr>
          <w:rFonts w:asciiTheme="minorEastAsia" w:hAnsiTheme="minorEastAsia" w:hint="eastAsia"/>
          <w:b/>
          <w:sz w:val="28"/>
          <w:szCs w:val="28"/>
        </w:rPr>
        <w:t>协调控制方法概述与研究</w:t>
      </w:r>
    </w:p>
    <w:p w14:paraId="2365BB51" w14:textId="1E9E8F9D" w:rsidR="008614A1" w:rsidRDefault="005B15E9" w:rsidP="00462FAA">
      <w:pPr>
        <w:autoSpaceDE w:val="0"/>
        <w:autoSpaceDN w:val="0"/>
        <w:adjustRightInd w:val="0"/>
        <w:spacing w:line="520" w:lineRule="exact"/>
        <w:rPr>
          <w:rFonts w:asciiTheme="minorEastAsia" w:hAnsiTheme="minorEastAsia"/>
          <w:sz w:val="24"/>
          <w:szCs w:val="24"/>
        </w:rPr>
      </w:pPr>
      <w:r>
        <w:rPr>
          <w:rFonts w:asciiTheme="minorEastAsia" w:hAnsiTheme="minorEastAsia"/>
          <w:b/>
          <w:sz w:val="28"/>
          <w:szCs w:val="28"/>
        </w:rPr>
        <w:tab/>
      </w:r>
      <w:r w:rsidR="00E82E8B">
        <w:rPr>
          <w:rFonts w:asciiTheme="minorEastAsia" w:hAnsiTheme="minorEastAsia" w:hint="eastAsia"/>
          <w:sz w:val="24"/>
          <w:szCs w:val="24"/>
        </w:rPr>
        <w:t>工业制造中，多电机的机构比较常见。因为</w:t>
      </w:r>
      <w:r w:rsidR="00E82E8B" w:rsidRPr="00462FAA">
        <w:rPr>
          <w:rFonts w:asciiTheme="minorEastAsia" w:hAnsiTheme="minorEastAsia" w:hint="eastAsia"/>
          <w:sz w:val="24"/>
          <w:szCs w:val="24"/>
        </w:rPr>
        <w:t>单电机有限的驱动能力以及受限的技术条件，使得系统很难满足大功率和高精度的需求。</w:t>
      </w:r>
      <w:r w:rsidR="00CB6E92" w:rsidRPr="00462FAA">
        <w:rPr>
          <w:rFonts w:asciiTheme="minorEastAsia" w:hAnsiTheme="minorEastAsia" w:hint="eastAsia"/>
          <w:sz w:val="24"/>
          <w:szCs w:val="24"/>
        </w:rPr>
        <w:t>相较于单电机驱动系统，多</w:t>
      </w:r>
      <w:r w:rsidR="00462FAA">
        <w:rPr>
          <w:rFonts w:asciiTheme="minorEastAsia" w:hAnsiTheme="minorEastAsia" w:hint="eastAsia"/>
          <w:sz w:val="24"/>
          <w:szCs w:val="24"/>
        </w:rPr>
        <w:t>电</w:t>
      </w:r>
      <w:r w:rsidR="00CB6E92" w:rsidRPr="00462FAA">
        <w:rPr>
          <w:rFonts w:asciiTheme="minorEastAsia" w:hAnsiTheme="minorEastAsia" w:hint="eastAsia"/>
          <w:sz w:val="24"/>
          <w:szCs w:val="24"/>
        </w:rPr>
        <w:t>机驱动的策略能在很大程度上增强系统的过载能力和整体的驱动能力，极大地降低了对每个驱动电机功率等性能条件的要求，消除了制造成本和技术上的</w:t>
      </w:r>
      <w:commentRangeStart w:id="13"/>
      <w:r w:rsidR="00CB6E92" w:rsidRPr="00462FAA">
        <w:rPr>
          <w:rFonts w:asciiTheme="minorEastAsia" w:hAnsiTheme="minorEastAsia" w:hint="eastAsia"/>
          <w:sz w:val="24"/>
          <w:szCs w:val="24"/>
        </w:rPr>
        <w:t>限制</w:t>
      </w:r>
      <w:commentRangeEnd w:id="13"/>
      <w:r w:rsidR="008F656C" w:rsidRPr="00462FAA">
        <w:rPr>
          <w:rFonts w:asciiTheme="minorEastAsia" w:hAnsiTheme="minorEastAsia"/>
          <w:sz w:val="24"/>
          <w:szCs w:val="24"/>
        </w:rPr>
        <w:commentReference w:id="13"/>
      </w:r>
      <w:r w:rsidR="002C78C2" w:rsidRPr="002C78C2">
        <w:rPr>
          <w:rFonts w:asciiTheme="minorEastAsia" w:hAnsiTheme="minorEastAsia"/>
          <w:sz w:val="24"/>
          <w:szCs w:val="24"/>
          <w:vertAlign w:val="superscript"/>
        </w:rPr>
        <w:t>[</w:t>
      </w:r>
      <w:r w:rsidR="00B30610">
        <w:rPr>
          <w:rFonts w:asciiTheme="minorEastAsia" w:hAnsiTheme="minorEastAsia"/>
          <w:sz w:val="24"/>
          <w:szCs w:val="24"/>
          <w:vertAlign w:val="superscript"/>
        </w:rPr>
        <w:t>30</w:t>
      </w:r>
      <w:r w:rsidR="002C78C2" w:rsidRPr="002C78C2">
        <w:rPr>
          <w:rFonts w:asciiTheme="minorEastAsia" w:hAnsiTheme="minorEastAsia"/>
          <w:sz w:val="24"/>
          <w:szCs w:val="24"/>
          <w:vertAlign w:val="superscript"/>
        </w:rPr>
        <w:t>]</w:t>
      </w:r>
      <w:r w:rsidR="008F656C" w:rsidRPr="00462FAA">
        <w:rPr>
          <w:rFonts w:asciiTheme="minorEastAsia" w:hAnsiTheme="minorEastAsia" w:hint="eastAsia"/>
          <w:sz w:val="24"/>
          <w:szCs w:val="24"/>
        </w:rPr>
        <w:t>。</w:t>
      </w:r>
      <w:r w:rsidR="00462FAA" w:rsidRPr="00462FAA">
        <w:rPr>
          <w:rFonts w:asciiTheme="minorEastAsia" w:hAnsiTheme="minorEastAsia" w:hint="eastAsia"/>
          <w:sz w:val="24"/>
          <w:szCs w:val="24"/>
        </w:rPr>
        <w:t>在多电机</w:t>
      </w:r>
      <w:r w:rsidR="00462FAA" w:rsidRPr="00462FAA">
        <w:rPr>
          <w:rFonts w:asciiTheme="minorEastAsia" w:hAnsiTheme="minorEastAsia" w:hint="eastAsia"/>
          <w:sz w:val="24"/>
          <w:szCs w:val="24"/>
        </w:rPr>
        <w:lastRenderedPageBreak/>
        <w:t>驱动伺服系统中，由于每台电机的技术参数不同以及负载变化、随机干扰等外界因素的存在，从而会造成多台电机间的位置和速度不同步，影响系统的整体性</w:t>
      </w:r>
      <w:r w:rsidR="00462FAA">
        <w:rPr>
          <w:rFonts w:asciiTheme="minorEastAsia" w:hAnsiTheme="minorEastAsia" w:hint="eastAsia"/>
          <w:sz w:val="24"/>
          <w:szCs w:val="24"/>
        </w:rPr>
        <w:t>能</w:t>
      </w:r>
      <w:r w:rsidR="00462FAA" w:rsidRPr="00462FAA">
        <w:rPr>
          <w:rFonts w:asciiTheme="minorEastAsia" w:hAnsiTheme="minorEastAsia" w:hint="eastAsia"/>
          <w:sz w:val="24"/>
          <w:szCs w:val="24"/>
        </w:rPr>
        <w:t>能</w:t>
      </w:r>
      <w:r w:rsidR="00462FAA">
        <w:rPr>
          <w:rFonts w:asciiTheme="minorEastAsia" w:hAnsiTheme="minorEastAsia" w:hint="eastAsia"/>
          <w:sz w:val="24"/>
          <w:szCs w:val="24"/>
        </w:rPr>
        <w:t>，</w:t>
      </w:r>
      <w:r w:rsidR="00462FAA" w:rsidRPr="00462FAA">
        <w:rPr>
          <w:rFonts w:asciiTheme="minorEastAsia" w:hAnsiTheme="minorEastAsia" w:hint="eastAsia"/>
          <w:sz w:val="24"/>
          <w:szCs w:val="24"/>
        </w:rPr>
        <w:t>对多电机驱动伺服系统的精确控制造成了巨大的负面影响，从而限制多</w:t>
      </w:r>
      <w:r w:rsidR="00462FAA">
        <w:rPr>
          <w:rFonts w:asciiTheme="minorEastAsia" w:hAnsiTheme="minorEastAsia" w:hint="eastAsia"/>
          <w:sz w:val="24"/>
          <w:szCs w:val="24"/>
        </w:rPr>
        <w:t>电机驱动</w:t>
      </w:r>
      <w:r w:rsidR="00462FAA" w:rsidRPr="00462FAA">
        <w:rPr>
          <w:rFonts w:asciiTheme="minorEastAsia" w:hAnsiTheme="minorEastAsia" w:hint="eastAsia"/>
          <w:sz w:val="24"/>
          <w:szCs w:val="24"/>
        </w:rPr>
        <w:t>伺服系统的广泛</w:t>
      </w:r>
      <w:commentRangeStart w:id="14"/>
      <w:r w:rsidR="00462FAA" w:rsidRPr="00462FAA">
        <w:rPr>
          <w:rFonts w:asciiTheme="minorEastAsia" w:hAnsiTheme="minorEastAsia" w:hint="eastAsia"/>
          <w:sz w:val="24"/>
          <w:szCs w:val="24"/>
        </w:rPr>
        <w:t>应用</w:t>
      </w:r>
      <w:commentRangeEnd w:id="14"/>
      <w:r w:rsidR="00D94793">
        <w:rPr>
          <w:rStyle w:val="a9"/>
        </w:rPr>
        <w:commentReference w:id="14"/>
      </w:r>
      <w:r w:rsidR="002C78C2" w:rsidRPr="008F6B38">
        <w:rPr>
          <w:rFonts w:asciiTheme="minorEastAsia" w:hAnsiTheme="minorEastAsia" w:hint="eastAsia"/>
          <w:sz w:val="24"/>
          <w:szCs w:val="24"/>
          <w:vertAlign w:val="superscript"/>
        </w:rPr>
        <w:t>[</w:t>
      </w:r>
      <w:r w:rsidR="00B30610">
        <w:rPr>
          <w:rFonts w:asciiTheme="minorEastAsia" w:hAnsiTheme="minorEastAsia"/>
          <w:sz w:val="24"/>
          <w:szCs w:val="24"/>
          <w:vertAlign w:val="superscript"/>
        </w:rPr>
        <w:t>31</w:t>
      </w:r>
      <w:r w:rsidR="002C78C2" w:rsidRPr="008F6B38">
        <w:rPr>
          <w:rFonts w:asciiTheme="minorEastAsia" w:hAnsiTheme="minorEastAsia"/>
          <w:sz w:val="24"/>
          <w:szCs w:val="24"/>
          <w:vertAlign w:val="superscript"/>
        </w:rPr>
        <w:t>]</w:t>
      </w:r>
      <w:r w:rsidR="00462FAA" w:rsidRPr="00462FAA">
        <w:rPr>
          <w:rFonts w:asciiTheme="minorEastAsia" w:hAnsiTheme="minorEastAsia" w:hint="eastAsia"/>
          <w:sz w:val="24"/>
          <w:szCs w:val="24"/>
        </w:rPr>
        <w:t>。因此，多电机驱动伺服系统</w:t>
      </w:r>
      <w:r w:rsidR="00462FAA">
        <w:rPr>
          <w:rFonts w:asciiTheme="minorEastAsia" w:hAnsiTheme="minorEastAsia" w:hint="eastAsia"/>
          <w:sz w:val="24"/>
          <w:szCs w:val="24"/>
        </w:rPr>
        <w:t>的</w:t>
      </w:r>
      <w:r w:rsidR="00462FAA" w:rsidRPr="00462FAA">
        <w:rPr>
          <w:rFonts w:asciiTheme="minorEastAsia" w:hAnsiTheme="minorEastAsia" w:hint="eastAsia"/>
          <w:sz w:val="24"/>
          <w:szCs w:val="24"/>
        </w:rPr>
        <w:t>同步控制具有深远的研究意义。</w:t>
      </w:r>
    </w:p>
    <w:p w14:paraId="30C3CA36" w14:textId="0C7E52C3" w:rsidR="00D94793" w:rsidRDefault="00D94793" w:rsidP="00674D45">
      <w:pPr>
        <w:autoSpaceDE w:val="0"/>
        <w:autoSpaceDN w:val="0"/>
        <w:adjustRightInd w:val="0"/>
        <w:spacing w:line="520" w:lineRule="exact"/>
        <w:ind w:firstLine="420"/>
        <w:rPr>
          <w:rFonts w:asciiTheme="minorEastAsia" w:hAnsiTheme="minorEastAsia"/>
          <w:sz w:val="24"/>
          <w:szCs w:val="24"/>
        </w:rPr>
      </w:pPr>
      <w:r w:rsidRPr="00674D45">
        <w:rPr>
          <w:rFonts w:asciiTheme="minorEastAsia" w:hAnsiTheme="minorEastAsia" w:hint="eastAsia"/>
          <w:sz w:val="24"/>
          <w:szCs w:val="24"/>
        </w:rPr>
        <w:t>目前，常用的同步控制策略包括主从同步</w:t>
      </w:r>
      <w:commentRangeStart w:id="15"/>
      <w:r w:rsidRPr="00674D45">
        <w:rPr>
          <w:rFonts w:asciiTheme="minorEastAsia" w:hAnsiTheme="minorEastAsia" w:hint="eastAsia"/>
          <w:sz w:val="24"/>
          <w:szCs w:val="24"/>
        </w:rPr>
        <w:t>策略</w:t>
      </w:r>
      <w:commentRangeEnd w:id="15"/>
      <w:r w:rsidRPr="00674D45">
        <w:rPr>
          <w:rFonts w:asciiTheme="minorEastAsia" w:hAnsiTheme="minorEastAsia"/>
          <w:sz w:val="24"/>
          <w:szCs w:val="24"/>
        </w:rPr>
        <w:commentReference w:id="15"/>
      </w:r>
      <w:r w:rsidR="008F6B38" w:rsidRPr="008F6B38">
        <w:rPr>
          <w:rFonts w:asciiTheme="minorEastAsia" w:hAnsiTheme="minorEastAsia" w:hint="eastAsia"/>
          <w:sz w:val="24"/>
          <w:szCs w:val="24"/>
          <w:vertAlign w:val="superscript"/>
        </w:rPr>
        <w:t>[</w:t>
      </w:r>
      <w:r w:rsidR="00B30610">
        <w:rPr>
          <w:rFonts w:asciiTheme="minorEastAsia" w:hAnsiTheme="minorEastAsia"/>
          <w:sz w:val="24"/>
          <w:szCs w:val="24"/>
          <w:vertAlign w:val="superscript"/>
        </w:rPr>
        <w:t>32,33</w:t>
      </w:r>
      <w:r w:rsidR="008F6B38" w:rsidRPr="008F6B38">
        <w:rPr>
          <w:rFonts w:asciiTheme="minorEastAsia" w:hAnsiTheme="minorEastAsia"/>
          <w:sz w:val="24"/>
          <w:szCs w:val="24"/>
          <w:vertAlign w:val="superscript"/>
        </w:rPr>
        <w:t>]</w:t>
      </w:r>
      <w:r w:rsidRPr="00674D45">
        <w:rPr>
          <w:rFonts w:asciiTheme="minorEastAsia" w:hAnsiTheme="minorEastAsia" w:hint="eastAsia"/>
          <w:sz w:val="24"/>
          <w:szCs w:val="24"/>
        </w:rPr>
        <w:t>、并联</w:t>
      </w:r>
      <w:commentRangeStart w:id="16"/>
      <w:r w:rsidRPr="00674D45">
        <w:rPr>
          <w:rFonts w:asciiTheme="minorEastAsia" w:hAnsiTheme="minorEastAsia" w:hint="eastAsia"/>
          <w:sz w:val="24"/>
          <w:szCs w:val="24"/>
        </w:rPr>
        <w:t>策略</w:t>
      </w:r>
      <w:commentRangeEnd w:id="16"/>
      <w:r w:rsidR="004547BB" w:rsidRPr="00674D45">
        <w:rPr>
          <w:rFonts w:asciiTheme="minorEastAsia" w:hAnsiTheme="minorEastAsia"/>
          <w:sz w:val="24"/>
          <w:szCs w:val="24"/>
        </w:rPr>
        <w:commentReference w:id="16"/>
      </w:r>
      <w:r w:rsidR="008F6B38" w:rsidRPr="008F6B38">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3</w:t>
      </w:r>
      <w:r w:rsidR="00B30610">
        <w:rPr>
          <w:rFonts w:asciiTheme="minorEastAsia" w:hAnsiTheme="minorEastAsia"/>
          <w:sz w:val="24"/>
          <w:szCs w:val="24"/>
          <w:vertAlign w:val="superscript"/>
        </w:rPr>
        <w:t>4</w:t>
      </w:r>
      <w:r w:rsidR="008F6B38" w:rsidRPr="008F6B38">
        <w:rPr>
          <w:rFonts w:asciiTheme="minorEastAsia" w:hAnsiTheme="minorEastAsia"/>
          <w:sz w:val="24"/>
          <w:szCs w:val="24"/>
          <w:vertAlign w:val="superscript"/>
        </w:rPr>
        <w:t>]</w:t>
      </w:r>
      <w:r w:rsidRPr="00674D45">
        <w:rPr>
          <w:rFonts w:asciiTheme="minorEastAsia" w:hAnsiTheme="minorEastAsia" w:hint="eastAsia"/>
          <w:sz w:val="24"/>
          <w:szCs w:val="24"/>
        </w:rPr>
        <w:t>、交叉耦合策略、偏差偶合策略、环形耦合策略</w:t>
      </w:r>
      <w:r w:rsidR="004547BB" w:rsidRPr="00674D45">
        <w:rPr>
          <w:rFonts w:asciiTheme="minorEastAsia" w:hAnsiTheme="minorEastAsia" w:hint="eastAsia"/>
          <w:sz w:val="24"/>
          <w:szCs w:val="24"/>
        </w:rPr>
        <w:t>等</w:t>
      </w:r>
      <w:r w:rsidRPr="00674D45">
        <w:rPr>
          <w:rFonts w:asciiTheme="minorEastAsia" w:hAnsiTheme="minorEastAsia" w:hint="eastAsia"/>
          <w:sz w:val="24"/>
          <w:szCs w:val="24"/>
        </w:rPr>
        <w:t>。</w:t>
      </w:r>
      <w:r w:rsidR="004547BB" w:rsidRPr="00674D45">
        <w:rPr>
          <w:rFonts w:asciiTheme="minorEastAsia" w:hAnsiTheme="minorEastAsia" w:hint="eastAsia"/>
          <w:sz w:val="24"/>
          <w:szCs w:val="24"/>
        </w:rPr>
        <w:t>主从同步控制是将电机分为主电机和从电机，以主电机的运动状态为参考，设计控制器使从电机跟随主电机运动，其控制效果只能从从电机跟随主电机的效果看出，但是当主电机受到干扰，那么从电机也会</w:t>
      </w:r>
      <w:r w:rsidR="00674D45" w:rsidRPr="00674D45">
        <w:rPr>
          <w:rFonts w:asciiTheme="minorEastAsia" w:hAnsiTheme="minorEastAsia" w:hint="eastAsia"/>
          <w:sz w:val="24"/>
          <w:szCs w:val="24"/>
        </w:rPr>
        <w:t>不稳定，极大地影响了同步控制的精度。并联控制则是</w:t>
      </w:r>
      <w:r w:rsidR="008B34F5">
        <w:rPr>
          <w:rFonts w:asciiTheme="minorEastAsia" w:hAnsiTheme="minorEastAsia" w:hint="eastAsia"/>
          <w:sz w:val="24"/>
          <w:szCs w:val="24"/>
        </w:rPr>
        <w:t>将同一给定信号输入到不同电机控制器，使电</w:t>
      </w:r>
      <w:r w:rsidR="00674D45" w:rsidRPr="00674D45">
        <w:rPr>
          <w:rFonts w:asciiTheme="minorEastAsia" w:hAnsiTheme="minorEastAsia" w:hint="eastAsia"/>
          <w:sz w:val="24"/>
          <w:szCs w:val="24"/>
        </w:rPr>
        <w:t>机分别跟随同一给定信号，电机</w:t>
      </w:r>
      <w:r w:rsidR="008B34F5">
        <w:rPr>
          <w:rFonts w:asciiTheme="minorEastAsia" w:hAnsiTheme="minorEastAsia" w:hint="eastAsia"/>
          <w:sz w:val="24"/>
          <w:szCs w:val="24"/>
        </w:rPr>
        <w:t>的控制</w:t>
      </w:r>
      <w:r w:rsidR="00674D45" w:rsidRPr="00674D45">
        <w:rPr>
          <w:rFonts w:asciiTheme="minorEastAsia" w:hAnsiTheme="minorEastAsia" w:hint="eastAsia"/>
          <w:sz w:val="24"/>
          <w:szCs w:val="24"/>
        </w:rPr>
        <w:t>不受其他电机的影响，但是当某一电机受到干扰，由于并联控制的开环结构，其他电机不会做出补偿措施，系统可能会出现失步现象。因此这两种控制方法都不适用于同步控制精度高的场合。</w:t>
      </w:r>
    </w:p>
    <w:p w14:paraId="1727DE8B" w14:textId="2E2F7E97" w:rsidR="005B098A" w:rsidRDefault="00674D45" w:rsidP="00C7197C">
      <w:pPr>
        <w:autoSpaceDE w:val="0"/>
        <w:autoSpaceDN w:val="0"/>
        <w:adjustRightInd w:val="0"/>
        <w:spacing w:line="520" w:lineRule="exact"/>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相邻交叉耦合控制</w:t>
      </w:r>
      <w:r w:rsidR="008F6B38" w:rsidRPr="008F6B38">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3</w:t>
      </w:r>
      <w:r w:rsidR="007B498E">
        <w:rPr>
          <w:rFonts w:asciiTheme="minorEastAsia" w:hAnsiTheme="minorEastAsia"/>
          <w:sz w:val="24"/>
          <w:szCs w:val="24"/>
          <w:vertAlign w:val="superscript"/>
        </w:rPr>
        <w:t>5</w:t>
      </w:r>
      <w:r w:rsidR="008F6B38" w:rsidRPr="008F6B38">
        <w:rPr>
          <w:rFonts w:asciiTheme="minorEastAsia" w:hAnsiTheme="minorEastAsia"/>
          <w:sz w:val="24"/>
          <w:szCs w:val="24"/>
          <w:vertAlign w:val="superscript"/>
        </w:rPr>
        <w:t>,3</w:t>
      </w:r>
      <w:r w:rsidR="007B498E">
        <w:rPr>
          <w:rFonts w:asciiTheme="minorEastAsia" w:hAnsiTheme="minorEastAsia"/>
          <w:sz w:val="24"/>
          <w:szCs w:val="24"/>
          <w:vertAlign w:val="superscript"/>
        </w:rPr>
        <w:t>6</w:t>
      </w:r>
      <w:r w:rsidR="008F6B38" w:rsidRPr="008F6B38">
        <w:rPr>
          <w:rFonts w:asciiTheme="minorEastAsia" w:hAnsiTheme="minorEastAsia"/>
          <w:sz w:val="24"/>
          <w:szCs w:val="24"/>
          <w:vertAlign w:val="superscript"/>
        </w:rPr>
        <w:t>,3</w:t>
      </w:r>
      <w:r w:rsidR="007B498E">
        <w:rPr>
          <w:rFonts w:asciiTheme="minorEastAsia" w:hAnsiTheme="minorEastAsia"/>
          <w:sz w:val="24"/>
          <w:szCs w:val="24"/>
          <w:vertAlign w:val="superscript"/>
        </w:rPr>
        <w:t>7</w:t>
      </w:r>
      <w:r w:rsidR="008F6B38" w:rsidRPr="008F6B38">
        <w:rPr>
          <w:rFonts w:asciiTheme="minorEastAsia" w:hAnsiTheme="minorEastAsia"/>
          <w:sz w:val="24"/>
          <w:szCs w:val="24"/>
          <w:vertAlign w:val="superscript"/>
        </w:rPr>
        <w:t>]</w:t>
      </w:r>
      <w:commentRangeStart w:id="17"/>
      <w:r>
        <w:rPr>
          <w:rFonts w:ascii="宋体" w:eastAsia="宋体" w:cs="宋体" w:hint="eastAsia"/>
          <w:kern w:val="0"/>
          <w:sz w:val="24"/>
          <w:szCs w:val="24"/>
        </w:rPr>
        <w:t>是</w:t>
      </w:r>
      <w:commentRangeEnd w:id="17"/>
      <w:r w:rsidR="0007404F">
        <w:rPr>
          <w:rStyle w:val="a9"/>
        </w:rPr>
        <w:commentReference w:id="17"/>
      </w:r>
      <w:r>
        <w:rPr>
          <w:rFonts w:ascii="宋体" w:eastAsia="宋体" w:cs="宋体" w:hint="eastAsia"/>
          <w:kern w:val="0"/>
          <w:sz w:val="24"/>
          <w:szCs w:val="24"/>
        </w:rPr>
        <w:t>双电机同步控制的常用方法</w:t>
      </w:r>
      <w:r w:rsidR="00C77381">
        <w:rPr>
          <w:rFonts w:ascii="宋体" w:eastAsia="宋体" w:cs="宋体" w:hint="eastAsia"/>
          <w:kern w:val="0"/>
          <w:sz w:val="24"/>
          <w:szCs w:val="24"/>
        </w:rPr>
        <w:t>，</w:t>
      </w:r>
      <w:r>
        <w:rPr>
          <w:rFonts w:ascii="宋体" w:eastAsia="宋体" w:cs="宋体" w:hint="eastAsia"/>
          <w:kern w:val="0"/>
          <w:sz w:val="24"/>
          <w:szCs w:val="24"/>
        </w:rPr>
        <w:t>其将同步问题分为跟踪误差与</w:t>
      </w:r>
      <w:r w:rsidR="0007404F">
        <w:rPr>
          <w:rFonts w:ascii="宋体" w:eastAsia="宋体" w:cs="宋体" w:hint="eastAsia"/>
          <w:kern w:val="0"/>
          <w:sz w:val="24"/>
          <w:szCs w:val="24"/>
        </w:rPr>
        <w:t>同步误差两种误差。跟踪误差表示电机与期望信号的误差，同步误差表示不同电机之间的误差。将两个差值分别送入对应的电机的输入端，每个电机的控制回路中都有一个跟踪误差控制器和同步误差控制器，分别设计这两个控制器使</w:t>
      </w:r>
      <w:r w:rsidR="00C7197C">
        <w:rPr>
          <w:rFonts w:ascii="宋体" w:eastAsia="宋体" w:cs="宋体" w:hint="eastAsia"/>
          <w:kern w:val="0"/>
          <w:sz w:val="24"/>
          <w:szCs w:val="24"/>
        </w:rPr>
        <w:t>电机输出信号不断逼近期望信号</w:t>
      </w:r>
      <w:r w:rsidR="0007404F">
        <w:rPr>
          <w:rFonts w:ascii="宋体" w:eastAsia="宋体" w:cs="宋体" w:hint="eastAsia"/>
          <w:kern w:val="0"/>
          <w:sz w:val="24"/>
          <w:szCs w:val="24"/>
        </w:rPr>
        <w:t>。</w:t>
      </w:r>
      <w:r w:rsidR="003667F1">
        <w:rPr>
          <w:rFonts w:ascii="宋体" w:eastAsia="宋体" w:cs="宋体" w:hint="eastAsia"/>
          <w:kern w:val="0"/>
          <w:sz w:val="24"/>
          <w:szCs w:val="24"/>
        </w:rPr>
        <w:t>陈炜等人将</w:t>
      </w:r>
      <w:r w:rsidR="003667F1" w:rsidRPr="003667F1">
        <w:rPr>
          <w:rFonts w:ascii="宋体" w:eastAsia="宋体" w:cs="宋体" w:hint="eastAsia"/>
          <w:kern w:val="0"/>
          <w:sz w:val="24"/>
          <w:szCs w:val="24"/>
        </w:rPr>
        <w:t>广义预测算法应用于双轴联动控制中</w:t>
      </w:r>
      <w:r w:rsidR="003667F1">
        <w:rPr>
          <w:rFonts w:ascii="宋体" w:eastAsia="宋体" w:cs="宋体" w:hint="eastAsia"/>
          <w:kern w:val="0"/>
          <w:sz w:val="24"/>
          <w:szCs w:val="24"/>
        </w:rPr>
        <w:t>用来</w:t>
      </w:r>
      <w:r w:rsidR="003667F1" w:rsidRPr="003667F1">
        <w:rPr>
          <w:rFonts w:ascii="宋体" w:eastAsia="宋体" w:cs="宋体" w:hint="eastAsia"/>
          <w:kern w:val="0"/>
          <w:sz w:val="24"/>
          <w:szCs w:val="24"/>
        </w:rPr>
        <w:t>提高双轴控制性能,</w:t>
      </w:r>
      <w:r w:rsidR="003667F1">
        <w:rPr>
          <w:rFonts w:ascii="宋体" w:eastAsia="宋体" w:cs="宋体" w:hint="eastAsia"/>
          <w:kern w:val="0"/>
          <w:sz w:val="24"/>
          <w:szCs w:val="24"/>
        </w:rPr>
        <w:t>然后</w:t>
      </w:r>
      <w:r w:rsidR="003667F1" w:rsidRPr="003667F1">
        <w:rPr>
          <w:rFonts w:ascii="宋体" w:eastAsia="宋体" w:cs="宋体" w:hint="eastAsia"/>
          <w:kern w:val="0"/>
          <w:sz w:val="24"/>
          <w:szCs w:val="24"/>
        </w:rPr>
        <w:t>采用交叉耦合结构将轮廓误差作为反馈量来修正广义预测控制的给定轨迹</w:t>
      </w:r>
      <w:r w:rsidR="003667F1">
        <w:rPr>
          <w:rFonts w:ascii="宋体" w:eastAsia="宋体" w:cs="宋体" w:hint="eastAsia"/>
          <w:kern w:val="0"/>
          <w:sz w:val="24"/>
          <w:szCs w:val="24"/>
        </w:rPr>
        <w:t>。</w:t>
      </w:r>
      <w:r w:rsidR="008B34F5">
        <w:rPr>
          <w:rFonts w:ascii="宋体" w:eastAsia="宋体" w:cs="宋体" w:hint="eastAsia"/>
          <w:kern w:val="0"/>
          <w:sz w:val="24"/>
          <w:szCs w:val="24"/>
        </w:rPr>
        <w:t>但是相邻交叉耦合仅适用于两台电机同步控制的情况下，</w:t>
      </w:r>
      <w:r w:rsidR="00F26A33">
        <w:rPr>
          <w:rFonts w:ascii="宋体" w:eastAsia="宋体" w:cs="宋体" w:hint="eastAsia"/>
          <w:kern w:val="0"/>
          <w:sz w:val="24"/>
          <w:szCs w:val="24"/>
        </w:rPr>
        <w:t>将其扩展到三台电机同步控制下是存在很大困难的，</w:t>
      </w:r>
      <w:r w:rsidR="008B34F5">
        <w:rPr>
          <w:rFonts w:ascii="宋体" w:eastAsia="宋体" w:cs="宋体" w:hint="eastAsia"/>
          <w:kern w:val="0"/>
          <w:sz w:val="24"/>
          <w:szCs w:val="24"/>
        </w:rPr>
        <w:t>因此为了控制多台电机的同步运动，人们在交叉耦合的基础上</w:t>
      </w:r>
      <w:r w:rsidR="00850528">
        <w:rPr>
          <w:rFonts w:ascii="宋体" w:eastAsia="宋体" w:cs="宋体" w:hint="eastAsia"/>
          <w:kern w:val="0"/>
          <w:sz w:val="24"/>
          <w:szCs w:val="24"/>
        </w:rPr>
        <w:t>进行改进并</w:t>
      </w:r>
      <w:r w:rsidR="008B34F5">
        <w:rPr>
          <w:rFonts w:ascii="宋体" w:eastAsia="宋体" w:cs="宋体" w:hint="eastAsia"/>
          <w:kern w:val="0"/>
          <w:sz w:val="24"/>
          <w:szCs w:val="24"/>
        </w:rPr>
        <w:t>提出了偏差耦合</w:t>
      </w:r>
      <w:commentRangeStart w:id="18"/>
      <w:r w:rsidR="008B34F5">
        <w:rPr>
          <w:rFonts w:ascii="宋体" w:eastAsia="宋体" w:cs="宋体" w:hint="eastAsia"/>
          <w:kern w:val="0"/>
          <w:sz w:val="24"/>
          <w:szCs w:val="24"/>
        </w:rPr>
        <w:t>控制</w:t>
      </w:r>
      <w:commentRangeEnd w:id="18"/>
      <w:r w:rsidR="008B34F5">
        <w:rPr>
          <w:rStyle w:val="a9"/>
        </w:rPr>
        <w:commentReference w:id="18"/>
      </w:r>
      <w:r w:rsidR="008F6B38" w:rsidRPr="008F6B38">
        <w:rPr>
          <w:rFonts w:asciiTheme="minorEastAsia" w:hAnsiTheme="minorEastAsia" w:hint="eastAsia"/>
          <w:sz w:val="24"/>
          <w:szCs w:val="24"/>
          <w:vertAlign w:val="superscript"/>
        </w:rPr>
        <w:t>[</w:t>
      </w:r>
      <w:r w:rsidR="008F6B38" w:rsidRPr="008F6B38">
        <w:rPr>
          <w:rFonts w:asciiTheme="minorEastAsia" w:hAnsiTheme="minorEastAsia"/>
          <w:sz w:val="24"/>
          <w:szCs w:val="24"/>
          <w:vertAlign w:val="superscript"/>
        </w:rPr>
        <w:t>3</w:t>
      </w:r>
      <w:r w:rsidR="007B498E">
        <w:rPr>
          <w:rFonts w:asciiTheme="minorEastAsia" w:hAnsiTheme="minorEastAsia"/>
          <w:sz w:val="24"/>
          <w:szCs w:val="24"/>
          <w:vertAlign w:val="superscript"/>
        </w:rPr>
        <w:t>8</w:t>
      </w:r>
      <w:r w:rsidR="008F6B38" w:rsidRPr="008F6B38">
        <w:rPr>
          <w:rFonts w:asciiTheme="minorEastAsia" w:hAnsiTheme="minorEastAsia"/>
          <w:sz w:val="24"/>
          <w:szCs w:val="24"/>
          <w:vertAlign w:val="superscript"/>
        </w:rPr>
        <w:t>]</w:t>
      </w:r>
      <w:r w:rsidR="008B34F5">
        <w:rPr>
          <w:rFonts w:ascii="宋体" w:eastAsia="宋体" w:cs="宋体" w:hint="eastAsia"/>
          <w:kern w:val="0"/>
          <w:sz w:val="24"/>
          <w:szCs w:val="24"/>
        </w:rPr>
        <w:t>。</w:t>
      </w:r>
      <w:r w:rsidR="00C7197C">
        <w:rPr>
          <w:rFonts w:ascii="宋体" w:eastAsia="宋体" w:cs="宋体" w:hint="eastAsia"/>
          <w:kern w:val="0"/>
          <w:sz w:val="24"/>
          <w:szCs w:val="24"/>
        </w:rPr>
        <w:t>偏差耦合方法</w:t>
      </w:r>
      <w:r w:rsidR="008F6B38" w:rsidRPr="008F6B38">
        <w:rPr>
          <w:rFonts w:asciiTheme="minorEastAsia" w:hAnsiTheme="minorEastAsia" w:hint="eastAsia"/>
          <w:sz w:val="24"/>
          <w:szCs w:val="24"/>
          <w:vertAlign w:val="superscript"/>
        </w:rPr>
        <w:t>[</w:t>
      </w:r>
      <w:r w:rsidR="008F6B38" w:rsidRPr="008F6B38">
        <w:rPr>
          <w:rFonts w:asciiTheme="minorEastAsia" w:hAnsiTheme="minorEastAsia"/>
          <w:sz w:val="24"/>
          <w:szCs w:val="24"/>
          <w:vertAlign w:val="superscript"/>
        </w:rPr>
        <w:t>3</w:t>
      </w:r>
      <w:r w:rsidR="007B498E">
        <w:rPr>
          <w:rFonts w:asciiTheme="minorEastAsia" w:hAnsiTheme="minorEastAsia"/>
          <w:sz w:val="24"/>
          <w:szCs w:val="24"/>
          <w:vertAlign w:val="superscript"/>
        </w:rPr>
        <w:t>9</w:t>
      </w:r>
      <w:r w:rsidR="008F6B38" w:rsidRPr="008F6B38">
        <w:rPr>
          <w:rFonts w:asciiTheme="minorEastAsia" w:hAnsiTheme="minorEastAsia"/>
          <w:sz w:val="24"/>
          <w:szCs w:val="24"/>
          <w:vertAlign w:val="superscript"/>
        </w:rPr>
        <w:t>]</w:t>
      </w:r>
      <w:commentRangeStart w:id="19"/>
      <w:r w:rsidR="00C7197C">
        <w:rPr>
          <w:rFonts w:ascii="宋体" w:eastAsia="宋体" w:cs="宋体" w:hint="eastAsia"/>
          <w:kern w:val="0"/>
          <w:sz w:val="24"/>
          <w:szCs w:val="24"/>
        </w:rPr>
        <w:t>是</w:t>
      </w:r>
      <w:commentRangeEnd w:id="19"/>
      <w:r w:rsidR="003667F1">
        <w:rPr>
          <w:rStyle w:val="a9"/>
        </w:rPr>
        <w:commentReference w:id="19"/>
      </w:r>
      <w:r w:rsidR="00C7197C">
        <w:rPr>
          <w:rFonts w:ascii="宋体" w:eastAsia="宋体" w:cs="宋体" w:hint="eastAsia"/>
          <w:kern w:val="0"/>
          <w:sz w:val="24"/>
          <w:szCs w:val="24"/>
        </w:rPr>
        <w:t>将一台电机的状态反馈同其余电机的相应信号</w:t>
      </w:r>
      <w:r w:rsidR="008B34F5">
        <w:rPr>
          <w:rFonts w:ascii="宋体" w:eastAsia="宋体" w:cs="宋体" w:hint="eastAsia"/>
          <w:kern w:val="0"/>
          <w:sz w:val="24"/>
          <w:szCs w:val="24"/>
        </w:rPr>
        <w:t>进行比较然后做差</w:t>
      </w:r>
      <w:r w:rsidR="00C7197C">
        <w:rPr>
          <w:rFonts w:ascii="宋体" w:eastAsia="宋体" w:cs="宋体" w:hint="eastAsia"/>
          <w:kern w:val="0"/>
          <w:sz w:val="24"/>
          <w:szCs w:val="24"/>
        </w:rPr>
        <w:t>，并将所得差值进行</w:t>
      </w:r>
      <w:r w:rsidR="008B34F5">
        <w:rPr>
          <w:rFonts w:ascii="宋体" w:eastAsia="宋体" w:cs="宋体" w:hint="eastAsia"/>
          <w:kern w:val="0"/>
          <w:sz w:val="24"/>
          <w:szCs w:val="24"/>
        </w:rPr>
        <w:t>累计</w:t>
      </w:r>
      <w:r w:rsidR="00C7197C">
        <w:rPr>
          <w:rFonts w:ascii="宋体" w:eastAsia="宋体" w:cs="宋体" w:hint="eastAsia"/>
          <w:kern w:val="0"/>
          <w:sz w:val="24"/>
          <w:szCs w:val="24"/>
        </w:rPr>
        <w:t>作为电机的补偿信号，从而实现电机间的同步。</w:t>
      </w:r>
      <w:r w:rsidR="00850528">
        <w:rPr>
          <w:rFonts w:ascii="宋体" w:eastAsia="宋体" w:cs="宋体" w:hint="eastAsia"/>
          <w:kern w:val="0"/>
          <w:sz w:val="24"/>
          <w:szCs w:val="24"/>
        </w:rPr>
        <w:t>张羽等人采用偏差耦合策略对</w:t>
      </w:r>
      <w:r w:rsidR="00850528" w:rsidRPr="00850528">
        <w:rPr>
          <w:rFonts w:ascii="宋体" w:eastAsia="宋体" w:cs="宋体" w:hint="eastAsia"/>
          <w:kern w:val="0"/>
          <w:sz w:val="24"/>
          <w:szCs w:val="24"/>
        </w:rPr>
        <w:t>永磁同步电机多电机同步控制进行研究</w:t>
      </w:r>
      <w:r w:rsidR="00850528">
        <w:rPr>
          <w:rFonts w:ascii="宋体" w:eastAsia="宋体" w:cs="宋体" w:hint="eastAsia"/>
          <w:kern w:val="0"/>
          <w:sz w:val="24"/>
          <w:szCs w:val="24"/>
        </w:rPr>
        <w:t>，引入自抗扰控制器输出各电机的补偿负载转矩</w:t>
      </w:r>
      <w:r w:rsidR="008F6B38" w:rsidRPr="008F6B38">
        <w:rPr>
          <w:rFonts w:asciiTheme="minorEastAsia" w:hAnsiTheme="minorEastAsia" w:hint="eastAsia"/>
          <w:sz w:val="24"/>
          <w:szCs w:val="24"/>
          <w:vertAlign w:val="superscript"/>
        </w:rPr>
        <w:t>[</w:t>
      </w:r>
      <w:r w:rsidR="007B498E">
        <w:rPr>
          <w:rFonts w:asciiTheme="minorEastAsia" w:hAnsiTheme="minorEastAsia"/>
          <w:sz w:val="24"/>
          <w:szCs w:val="24"/>
          <w:vertAlign w:val="superscript"/>
        </w:rPr>
        <w:t>40</w:t>
      </w:r>
      <w:r w:rsidR="008F6B38" w:rsidRPr="008F6B38">
        <w:rPr>
          <w:rFonts w:asciiTheme="minorEastAsia" w:hAnsiTheme="minorEastAsia"/>
          <w:sz w:val="24"/>
          <w:szCs w:val="24"/>
          <w:vertAlign w:val="superscript"/>
        </w:rPr>
        <w:t>]</w:t>
      </w:r>
      <w:r w:rsidR="00850528">
        <w:rPr>
          <w:rFonts w:ascii="宋体" w:eastAsia="宋体" w:cs="宋体" w:hint="eastAsia"/>
          <w:kern w:val="0"/>
          <w:sz w:val="24"/>
          <w:szCs w:val="24"/>
        </w:rPr>
        <w:t>。</w:t>
      </w:r>
      <w:r w:rsidR="003667F1">
        <w:rPr>
          <w:rFonts w:ascii="宋体" w:eastAsia="宋体" w:cs="宋体" w:hint="eastAsia"/>
          <w:kern w:val="0"/>
          <w:sz w:val="24"/>
          <w:szCs w:val="24"/>
        </w:rPr>
        <w:t>环形耦合</w:t>
      </w:r>
      <w:r w:rsidR="00850528">
        <w:rPr>
          <w:rFonts w:ascii="宋体" w:eastAsia="宋体" w:cs="宋体" w:hint="eastAsia"/>
          <w:kern w:val="0"/>
          <w:sz w:val="24"/>
          <w:szCs w:val="24"/>
        </w:rPr>
        <w:t>策略</w:t>
      </w:r>
      <w:r w:rsidR="008F6B38" w:rsidRPr="008F6B38">
        <w:rPr>
          <w:rFonts w:asciiTheme="minorEastAsia" w:hAnsiTheme="minorEastAsia" w:hint="eastAsia"/>
          <w:sz w:val="24"/>
          <w:szCs w:val="24"/>
          <w:vertAlign w:val="superscript"/>
        </w:rPr>
        <w:t>[</w:t>
      </w:r>
      <w:r w:rsidR="00B30610">
        <w:rPr>
          <w:rFonts w:asciiTheme="minorEastAsia" w:hAnsiTheme="minorEastAsia"/>
          <w:sz w:val="24"/>
          <w:szCs w:val="24"/>
          <w:vertAlign w:val="superscript"/>
        </w:rPr>
        <w:t>4</w:t>
      </w:r>
      <w:r w:rsidR="007B498E">
        <w:rPr>
          <w:rFonts w:asciiTheme="minorEastAsia" w:hAnsiTheme="minorEastAsia"/>
          <w:sz w:val="24"/>
          <w:szCs w:val="24"/>
          <w:vertAlign w:val="superscript"/>
        </w:rPr>
        <w:t>1</w:t>
      </w:r>
      <w:r w:rsidR="008F6B38" w:rsidRPr="008F6B38">
        <w:rPr>
          <w:rFonts w:asciiTheme="minorEastAsia" w:hAnsiTheme="minorEastAsia"/>
          <w:sz w:val="24"/>
          <w:szCs w:val="24"/>
          <w:vertAlign w:val="superscript"/>
        </w:rPr>
        <w:t>]</w:t>
      </w:r>
      <w:commentRangeStart w:id="20"/>
      <w:r w:rsidR="003667F1">
        <w:rPr>
          <w:rFonts w:ascii="宋体" w:eastAsia="宋体" w:cs="宋体" w:hint="eastAsia"/>
          <w:kern w:val="0"/>
          <w:sz w:val="24"/>
          <w:szCs w:val="24"/>
        </w:rPr>
        <w:t>是</w:t>
      </w:r>
      <w:commentRangeEnd w:id="20"/>
      <w:r w:rsidR="00500A80">
        <w:rPr>
          <w:rStyle w:val="a9"/>
        </w:rPr>
        <w:commentReference w:id="20"/>
      </w:r>
      <w:r w:rsidR="003667F1">
        <w:rPr>
          <w:rFonts w:ascii="宋体" w:eastAsia="宋体" w:cs="宋体" w:hint="eastAsia"/>
          <w:kern w:val="0"/>
          <w:sz w:val="24"/>
          <w:szCs w:val="24"/>
        </w:rPr>
        <w:t>在</w:t>
      </w:r>
      <w:r w:rsidR="00850528">
        <w:rPr>
          <w:rFonts w:ascii="宋体" w:eastAsia="宋体" w:cs="宋体" w:hint="eastAsia"/>
          <w:kern w:val="0"/>
          <w:sz w:val="24"/>
          <w:szCs w:val="24"/>
        </w:rPr>
        <w:t>以上两种</w:t>
      </w:r>
      <w:r w:rsidR="003667F1">
        <w:rPr>
          <w:rFonts w:ascii="宋体" w:eastAsia="宋体" w:cs="宋体" w:hint="eastAsia"/>
          <w:kern w:val="0"/>
          <w:sz w:val="24"/>
          <w:szCs w:val="24"/>
        </w:rPr>
        <w:t>耦合</w:t>
      </w:r>
      <w:r w:rsidR="00850528">
        <w:rPr>
          <w:rFonts w:ascii="宋体" w:eastAsia="宋体" w:cs="宋体" w:hint="eastAsia"/>
          <w:kern w:val="0"/>
          <w:sz w:val="24"/>
          <w:szCs w:val="24"/>
        </w:rPr>
        <w:t>策略</w:t>
      </w:r>
      <w:r w:rsidR="003667F1">
        <w:rPr>
          <w:rFonts w:ascii="宋体" w:eastAsia="宋体" w:cs="宋体" w:hint="eastAsia"/>
          <w:kern w:val="0"/>
          <w:sz w:val="24"/>
          <w:szCs w:val="24"/>
        </w:rPr>
        <w:t>的基础上提出来的，</w:t>
      </w:r>
      <w:r w:rsidR="00850528">
        <w:rPr>
          <w:rFonts w:ascii="宋体" w:eastAsia="宋体" w:cs="宋体" w:hint="eastAsia"/>
          <w:kern w:val="0"/>
          <w:sz w:val="24"/>
          <w:szCs w:val="24"/>
        </w:rPr>
        <w:t>它不仅可以像偏差</w:t>
      </w:r>
      <w:r w:rsidR="003667F1">
        <w:rPr>
          <w:rFonts w:ascii="宋体" w:eastAsia="宋体" w:cs="宋体" w:hint="eastAsia"/>
          <w:kern w:val="0"/>
          <w:sz w:val="24"/>
          <w:szCs w:val="24"/>
        </w:rPr>
        <w:t>耦合</w:t>
      </w:r>
      <w:r w:rsidR="00850528">
        <w:rPr>
          <w:rFonts w:ascii="宋体" w:eastAsia="宋体" w:cs="宋体" w:hint="eastAsia"/>
          <w:kern w:val="0"/>
          <w:sz w:val="24"/>
          <w:szCs w:val="24"/>
        </w:rPr>
        <w:t>策略一样对三个及三个以</w:t>
      </w:r>
      <w:r w:rsidR="00850528">
        <w:rPr>
          <w:rFonts w:ascii="宋体" w:eastAsia="宋体" w:cs="宋体" w:hint="eastAsia"/>
          <w:kern w:val="0"/>
          <w:sz w:val="24"/>
          <w:szCs w:val="24"/>
        </w:rPr>
        <w:lastRenderedPageBreak/>
        <w:t>上的电机进行同步控制，更重要的是</w:t>
      </w:r>
      <w:r w:rsidR="00F26A33">
        <w:rPr>
          <w:rFonts w:ascii="宋体" w:eastAsia="宋体" w:cs="宋体" w:hint="eastAsia"/>
          <w:kern w:val="0"/>
          <w:sz w:val="24"/>
          <w:szCs w:val="24"/>
        </w:rPr>
        <w:t>环形耦合控制策略的整体框架中，所需要的控制器比偏差耦合策略少。偏差耦合策略需要设计2*n个控制器（n为被控电机数量），而环形耦合策略只需要设计n个控制器，极大减小了控制系统的复杂度。</w:t>
      </w:r>
    </w:p>
    <w:p w14:paraId="14649A4D" w14:textId="18D42C17" w:rsidR="00500A80" w:rsidRDefault="00500A80" w:rsidP="00C7197C">
      <w:pPr>
        <w:autoSpaceDE w:val="0"/>
        <w:autoSpaceDN w:val="0"/>
        <w:adjustRightInd w:val="0"/>
        <w:spacing w:line="520" w:lineRule="exact"/>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对于以上耦合控制回路中的控制器的设计，大部分常见的控制方法都可以应用其中。比如PID控制器、变结构控制器、自适应鲁棒控制器、自抗扰控制器、智能控制器等等。除了结合常用的PID控制器</w:t>
      </w:r>
      <w:commentRangeStart w:id="21"/>
      <w:r>
        <w:rPr>
          <w:rFonts w:ascii="宋体" w:eastAsia="宋体" w:cs="宋体" w:hint="eastAsia"/>
          <w:kern w:val="0"/>
          <w:sz w:val="24"/>
          <w:szCs w:val="24"/>
        </w:rPr>
        <w:t>外</w:t>
      </w:r>
      <w:commentRangeEnd w:id="21"/>
      <w:r w:rsidR="008F6B38" w:rsidRPr="008F6B38">
        <w:rPr>
          <w:rFonts w:asciiTheme="minorEastAsia" w:hAnsiTheme="minorEastAsia" w:hint="eastAsia"/>
          <w:sz w:val="24"/>
          <w:szCs w:val="24"/>
          <w:vertAlign w:val="superscript"/>
        </w:rPr>
        <w:t>[</w:t>
      </w:r>
      <w:r w:rsidR="00B30610">
        <w:rPr>
          <w:rFonts w:asciiTheme="minorEastAsia" w:hAnsiTheme="minorEastAsia"/>
          <w:sz w:val="24"/>
          <w:szCs w:val="24"/>
          <w:vertAlign w:val="superscript"/>
        </w:rPr>
        <w:t>4</w:t>
      </w:r>
      <w:r w:rsidR="007B498E">
        <w:rPr>
          <w:rFonts w:asciiTheme="minorEastAsia" w:hAnsiTheme="minorEastAsia"/>
          <w:sz w:val="24"/>
          <w:szCs w:val="24"/>
          <w:vertAlign w:val="superscript"/>
        </w:rPr>
        <w:t>2</w:t>
      </w:r>
      <w:r w:rsidR="008F6B38" w:rsidRPr="008F6B38">
        <w:rPr>
          <w:rFonts w:asciiTheme="minorEastAsia" w:hAnsiTheme="minorEastAsia"/>
          <w:sz w:val="24"/>
          <w:szCs w:val="24"/>
          <w:vertAlign w:val="superscript"/>
        </w:rPr>
        <w:t>,</w:t>
      </w:r>
      <w:r w:rsidR="00A808C3">
        <w:rPr>
          <w:rFonts w:asciiTheme="minorEastAsia" w:hAnsiTheme="minorEastAsia"/>
          <w:sz w:val="24"/>
          <w:szCs w:val="24"/>
          <w:vertAlign w:val="superscript"/>
        </w:rPr>
        <w:t>4</w:t>
      </w:r>
      <w:r w:rsidR="007B498E">
        <w:rPr>
          <w:rFonts w:asciiTheme="minorEastAsia" w:hAnsiTheme="minorEastAsia"/>
          <w:sz w:val="24"/>
          <w:szCs w:val="24"/>
          <w:vertAlign w:val="superscript"/>
        </w:rPr>
        <w:t>3</w:t>
      </w:r>
      <w:r w:rsidR="008F6B38" w:rsidRPr="008F6B38">
        <w:rPr>
          <w:rFonts w:asciiTheme="minorEastAsia" w:hAnsiTheme="minorEastAsia"/>
          <w:sz w:val="24"/>
          <w:szCs w:val="24"/>
          <w:vertAlign w:val="superscript"/>
        </w:rPr>
        <w:t>]</w:t>
      </w:r>
      <w:r w:rsidRPr="008F6B38">
        <w:rPr>
          <w:rFonts w:asciiTheme="minorEastAsia" w:hAnsiTheme="minorEastAsia"/>
          <w:sz w:val="24"/>
          <w:szCs w:val="24"/>
          <w:vertAlign w:val="superscript"/>
        </w:rPr>
        <w:commentReference w:id="21"/>
      </w:r>
      <w:r>
        <w:rPr>
          <w:rFonts w:ascii="宋体" w:eastAsia="宋体" w:cs="宋体" w:hint="eastAsia"/>
          <w:kern w:val="0"/>
          <w:sz w:val="24"/>
          <w:szCs w:val="24"/>
        </w:rPr>
        <w:t>，许多学者将耦合策略与</w:t>
      </w:r>
      <w:r w:rsidR="00F70B43">
        <w:rPr>
          <w:rFonts w:ascii="宋体" w:eastAsia="宋体" w:cs="宋体" w:hint="eastAsia"/>
          <w:kern w:val="0"/>
          <w:sz w:val="24"/>
          <w:szCs w:val="24"/>
        </w:rPr>
        <w:t>滑模控制器结合在一起使用来控制多电机的协同</w:t>
      </w:r>
      <w:r w:rsidR="005E1303">
        <w:rPr>
          <w:rFonts w:ascii="宋体" w:eastAsia="宋体" w:cs="宋体" w:hint="eastAsia"/>
          <w:kern w:val="0"/>
          <w:sz w:val="24"/>
          <w:szCs w:val="24"/>
        </w:rPr>
        <w:t>，</w:t>
      </w:r>
      <w:r w:rsidR="005955E7">
        <w:rPr>
          <w:rFonts w:ascii="宋体" w:eastAsia="宋体" w:cs="宋体" w:hint="eastAsia"/>
          <w:kern w:val="0"/>
          <w:sz w:val="24"/>
          <w:szCs w:val="24"/>
        </w:rPr>
        <w:t>Li等人</w:t>
      </w:r>
      <w:r w:rsidR="005955E7" w:rsidRPr="005955E7">
        <w:rPr>
          <w:rFonts w:ascii="宋体" w:eastAsia="宋体" w:cs="宋体" w:hint="eastAsia"/>
          <w:kern w:val="0"/>
          <w:sz w:val="24"/>
          <w:szCs w:val="24"/>
        </w:rPr>
        <w:t>通过将自适应滑模控制（</w:t>
      </w:r>
      <w:r w:rsidR="005955E7" w:rsidRPr="005955E7">
        <w:rPr>
          <w:rFonts w:ascii="宋体" w:eastAsia="宋体" w:cs="宋体"/>
          <w:kern w:val="0"/>
          <w:sz w:val="24"/>
          <w:szCs w:val="24"/>
        </w:rPr>
        <w:t>ASMC</w:t>
      </w:r>
      <w:r w:rsidR="005955E7" w:rsidRPr="005955E7">
        <w:rPr>
          <w:rFonts w:ascii="宋体" w:eastAsia="宋体" w:cs="宋体" w:hint="eastAsia"/>
          <w:kern w:val="0"/>
          <w:sz w:val="24"/>
          <w:szCs w:val="24"/>
        </w:rPr>
        <w:t>）技术结合到环形耦合同步控制结构中，开发了一种用于多个电动机的速度跟踪和同步的新控制方法。这种控制方法可以稳定每个电机的速度跟踪，并使其运动与其他电机的运动同步，从而使速度跟踪误差和同步误差收敛到</w:t>
      </w:r>
      <w:commentRangeStart w:id="22"/>
      <w:r w:rsidR="005955E7" w:rsidRPr="005955E7">
        <w:rPr>
          <w:rFonts w:ascii="宋体" w:eastAsia="宋体" w:cs="宋体" w:hint="eastAsia"/>
          <w:kern w:val="0"/>
          <w:sz w:val="24"/>
          <w:szCs w:val="24"/>
        </w:rPr>
        <w:t>零</w:t>
      </w:r>
      <w:commentRangeEnd w:id="22"/>
      <w:r w:rsidR="005E1303">
        <w:rPr>
          <w:rStyle w:val="a9"/>
        </w:rPr>
        <w:commentReference w:id="22"/>
      </w:r>
      <w:r w:rsidR="008F6B38" w:rsidRPr="008F6B38">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4</w:t>
      </w:r>
      <w:r w:rsidR="007B498E">
        <w:rPr>
          <w:rFonts w:asciiTheme="minorEastAsia" w:hAnsiTheme="minorEastAsia"/>
          <w:sz w:val="24"/>
          <w:szCs w:val="24"/>
          <w:vertAlign w:val="superscript"/>
        </w:rPr>
        <w:t>4</w:t>
      </w:r>
      <w:r w:rsidR="008F6B38" w:rsidRPr="008F6B38">
        <w:rPr>
          <w:rFonts w:asciiTheme="minorEastAsia" w:hAnsiTheme="minorEastAsia"/>
          <w:sz w:val="24"/>
          <w:szCs w:val="24"/>
          <w:vertAlign w:val="superscript"/>
        </w:rPr>
        <w:t>]</w:t>
      </w:r>
      <w:r w:rsidR="005955E7" w:rsidRPr="005955E7">
        <w:rPr>
          <w:rFonts w:ascii="宋体" w:eastAsia="宋体" w:cs="宋体" w:hint="eastAsia"/>
          <w:kern w:val="0"/>
          <w:sz w:val="24"/>
          <w:szCs w:val="24"/>
        </w:rPr>
        <w:t>。</w:t>
      </w:r>
      <w:r w:rsidR="002D4DA4">
        <w:rPr>
          <w:rFonts w:ascii="宋体" w:eastAsia="宋体" w:cs="宋体" w:hint="eastAsia"/>
          <w:kern w:val="0"/>
          <w:sz w:val="24"/>
          <w:szCs w:val="24"/>
        </w:rPr>
        <w:t>曹玲芝同样使用滑模控制器，</w:t>
      </w:r>
      <w:r w:rsidR="002D4DA4" w:rsidRPr="002D4DA4">
        <w:rPr>
          <w:rFonts w:ascii="宋体" w:eastAsia="宋体" w:cs="宋体"/>
          <w:kern w:val="0"/>
          <w:sz w:val="24"/>
          <w:szCs w:val="24"/>
        </w:rPr>
        <w:t>基于转子磁场定向下的感应电机数学模型</w:t>
      </w:r>
      <w:r w:rsidR="002D4DA4">
        <w:rPr>
          <w:rFonts w:ascii="宋体" w:eastAsia="宋体" w:cs="宋体" w:hint="eastAsia"/>
          <w:kern w:val="0"/>
          <w:sz w:val="24"/>
          <w:szCs w:val="24"/>
        </w:rPr>
        <w:t>，结合相邻交叉耦合控制结构设计了一种多感应电机同步控制</w:t>
      </w:r>
      <w:commentRangeStart w:id="23"/>
      <w:r w:rsidR="002D4DA4">
        <w:rPr>
          <w:rFonts w:ascii="宋体" w:eastAsia="宋体" w:cs="宋体" w:hint="eastAsia"/>
          <w:kern w:val="0"/>
          <w:sz w:val="24"/>
          <w:szCs w:val="24"/>
        </w:rPr>
        <w:t>策略</w:t>
      </w:r>
      <w:commentRangeEnd w:id="23"/>
      <w:r w:rsidR="002D4DA4">
        <w:rPr>
          <w:rStyle w:val="a9"/>
        </w:rPr>
        <w:commentReference w:id="23"/>
      </w:r>
      <w:r w:rsidR="008F6B38" w:rsidRPr="008F6B38">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4</w:t>
      </w:r>
      <w:r w:rsidR="007B498E">
        <w:rPr>
          <w:rFonts w:asciiTheme="minorEastAsia" w:hAnsiTheme="minorEastAsia"/>
          <w:sz w:val="24"/>
          <w:szCs w:val="24"/>
          <w:vertAlign w:val="superscript"/>
        </w:rPr>
        <w:t>5</w:t>
      </w:r>
      <w:r w:rsidR="008F6B38" w:rsidRPr="008F6B38">
        <w:rPr>
          <w:rFonts w:asciiTheme="minorEastAsia" w:hAnsiTheme="minorEastAsia"/>
          <w:sz w:val="24"/>
          <w:szCs w:val="24"/>
          <w:vertAlign w:val="superscript"/>
        </w:rPr>
        <w:t>]</w:t>
      </w:r>
      <w:r w:rsidR="002D4DA4">
        <w:rPr>
          <w:rFonts w:ascii="宋体" w:eastAsia="宋体" w:cs="宋体" w:hint="eastAsia"/>
          <w:kern w:val="0"/>
          <w:sz w:val="24"/>
          <w:szCs w:val="24"/>
        </w:rPr>
        <w:t>。</w:t>
      </w:r>
      <w:r w:rsidR="005E1303">
        <w:rPr>
          <w:rFonts w:ascii="宋体" w:eastAsia="宋体" w:cs="宋体" w:hint="eastAsia"/>
          <w:kern w:val="0"/>
          <w:sz w:val="24"/>
          <w:szCs w:val="24"/>
        </w:rPr>
        <w:t>张宇等人通过李雅普诺夫函数设计了同步控制器并保证了系统的稳定性，</w:t>
      </w:r>
      <w:r w:rsidR="005E1303">
        <w:rPr>
          <w:rFonts w:hint="eastAsia"/>
          <w:sz w:val="23"/>
          <w:szCs w:val="23"/>
        </w:rPr>
        <w:t>完成对</w:t>
      </w:r>
      <w:r w:rsidR="005E1303">
        <w:rPr>
          <w:rFonts w:hint="eastAsia"/>
          <w:sz w:val="23"/>
          <w:szCs w:val="23"/>
        </w:rPr>
        <w:t>期望</w:t>
      </w:r>
      <w:r w:rsidR="005E1303">
        <w:rPr>
          <w:rFonts w:hint="eastAsia"/>
          <w:sz w:val="23"/>
          <w:szCs w:val="23"/>
        </w:rPr>
        <w:t>信号的同步性</w:t>
      </w:r>
      <w:commentRangeStart w:id="24"/>
      <w:r w:rsidR="005E1303">
        <w:rPr>
          <w:rFonts w:hint="eastAsia"/>
          <w:sz w:val="23"/>
          <w:szCs w:val="23"/>
        </w:rPr>
        <w:t>补偿</w:t>
      </w:r>
      <w:commentRangeEnd w:id="24"/>
      <w:r w:rsidR="002D4DA4">
        <w:rPr>
          <w:rStyle w:val="a9"/>
        </w:rPr>
        <w:commentReference w:id="24"/>
      </w:r>
      <w:r w:rsidR="008F6B38" w:rsidRPr="008F6B38">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4</w:t>
      </w:r>
      <w:r w:rsidR="007B498E">
        <w:rPr>
          <w:rFonts w:asciiTheme="minorEastAsia" w:hAnsiTheme="minorEastAsia"/>
          <w:sz w:val="24"/>
          <w:szCs w:val="24"/>
          <w:vertAlign w:val="superscript"/>
        </w:rPr>
        <w:t>6</w:t>
      </w:r>
      <w:r w:rsidR="008F6B38" w:rsidRPr="008F6B38">
        <w:rPr>
          <w:rFonts w:asciiTheme="minorEastAsia" w:hAnsiTheme="minorEastAsia"/>
          <w:sz w:val="24"/>
          <w:szCs w:val="24"/>
          <w:vertAlign w:val="superscript"/>
        </w:rPr>
        <w:t>]</w:t>
      </w:r>
      <w:r w:rsidR="005E1303">
        <w:rPr>
          <w:rFonts w:ascii="宋体" w:eastAsia="宋体" w:cs="宋体" w:hint="eastAsia"/>
          <w:kern w:val="0"/>
          <w:sz w:val="24"/>
          <w:szCs w:val="24"/>
        </w:rPr>
        <w:t>。</w:t>
      </w:r>
      <w:r w:rsidR="002D4DA4">
        <w:rPr>
          <w:rFonts w:ascii="宋体" w:eastAsia="宋体" w:cs="宋体" w:hint="eastAsia"/>
          <w:kern w:val="0"/>
          <w:sz w:val="24"/>
          <w:szCs w:val="24"/>
        </w:rPr>
        <w:t>唐元恒等人</w:t>
      </w:r>
      <w:r w:rsidR="002D4DA4" w:rsidRPr="002D4DA4">
        <w:rPr>
          <w:rFonts w:ascii="宋体" w:eastAsia="宋体" w:cs="宋体" w:hint="eastAsia"/>
          <w:kern w:val="0"/>
          <w:sz w:val="24"/>
          <w:szCs w:val="24"/>
        </w:rPr>
        <w:t>提出一种基于遗传算法的交叉耦合控制器优化设计方法</w:t>
      </w:r>
      <w:r w:rsidR="002D4DA4">
        <w:rPr>
          <w:rFonts w:ascii="宋体" w:eastAsia="宋体" w:cs="宋体" w:hint="eastAsia"/>
          <w:kern w:val="0"/>
          <w:sz w:val="24"/>
          <w:szCs w:val="24"/>
        </w:rPr>
        <w:t>，分析优化问题，确定优化目标函数</w:t>
      </w:r>
      <w:r w:rsidR="0043103C">
        <w:rPr>
          <w:rFonts w:ascii="宋体" w:eastAsia="宋体" w:cs="宋体" w:hint="eastAsia"/>
          <w:kern w:val="0"/>
          <w:sz w:val="24"/>
          <w:szCs w:val="24"/>
        </w:rPr>
        <w:t>，然后使用遗传算法求解优化问题，确定最优耦合控制器</w:t>
      </w:r>
      <w:commentRangeStart w:id="25"/>
      <w:r w:rsidR="0043103C">
        <w:rPr>
          <w:rFonts w:ascii="宋体" w:eastAsia="宋体" w:cs="宋体" w:hint="eastAsia"/>
          <w:kern w:val="0"/>
          <w:sz w:val="24"/>
          <w:szCs w:val="24"/>
        </w:rPr>
        <w:t>参数</w:t>
      </w:r>
      <w:commentRangeEnd w:id="25"/>
      <w:r w:rsidR="0043103C">
        <w:rPr>
          <w:rStyle w:val="a9"/>
        </w:rPr>
        <w:commentReference w:id="25"/>
      </w:r>
      <w:r w:rsidR="008F6B38" w:rsidRPr="008F6B38">
        <w:rPr>
          <w:rFonts w:asciiTheme="minorEastAsia" w:hAnsiTheme="minorEastAsia" w:hint="eastAsia"/>
          <w:sz w:val="24"/>
          <w:szCs w:val="24"/>
          <w:vertAlign w:val="superscript"/>
        </w:rPr>
        <w:t>[</w:t>
      </w:r>
      <w:r w:rsidR="00A808C3">
        <w:rPr>
          <w:rFonts w:asciiTheme="minorEastAsia" w:hAnsiTheme="minorEastAsia"/>
          <w:sz w:val="24"/>
          <w:szCs w:val="24"/>
          <w:vertAlign w:val="superscript"/>
        </w:rPr>
        <w:t>4</w:t>
      </w:r>
      <w:r w:rsidR="007B498E">
        <w:rPr>
          <w:rFonts w:asciiTheme="minorEastAsia" w:hAnsiTheme="minorEastAsia"/>
          <w:sz w:val="24"/>
          <w:szCs w:val="24"/>
          <w:vertAlign w:val="superscript"/>
        </w:rPr>
        <w:t>7</w:t>
      </w:r>
      <w:r w:rsidR="008F6B38" w:rsidRPr="008F6B38">
        <w:rPr>
          <w:rFonts w:asciiTheme="minorEastAsia" w:hAnsiTheme="minorEastAsia"/>
          <w:sz w:val="24"/>
          <w:szCs w:val="24"/>
          <w:vertAlign w:val="superscript"/>
        </w:rPr>
        <w:t>]</w:t>
      </w:r>
      <w:r w:rsidR="0043103C">
        <w:rPr>
          <w:rFonts w:ascii="宋体" w:eastAsia="宋体" w:cs="宋体" w:hint="eastAsia"/>
          <w:kern w:val="0"/>
          <w:sz w:val="24"/>
          <w:szCs w:val="24"/>
        </w:rPr>
        <w:t>。</w:t>
      </w:r>
      <w:r w:rsidR="00312693">
        <w:rPr>
          <w:rFonts w:ascii="宋体" w:eastAsia="宋体" w:cs="宋体" w:hint="eastAsia"/>
          <w:kern w:val="0"/>
          <w:sz w:val="24"/>
          <w:szCs w:val="24"/>
        </w:rPr>
        <w:t>赵坤等人</w:t>
      </w:r>
      <w:r w:rsidR="00312693">
        <w:rPr>
          <w:rFonts w:ascii="宋体" w:eastAsia="宋体" w:cs="宋体" w:hint="eastAsia"/>
          <w:kern w:val="0"/>
          <w:sz w:val="24"/>
          <w:szCs w:val="24"/>
        </w:rPr>
        <w:t>以模糊PID控制为基础，设计了环形耦合策略进行同步控制</w:t>
      </w:r>
      <w:r w:rsidR="008F6B38" w:rsidRPr="008F6B38">
        <w:rPr>
          <w:rFonts w:asciiTheme="minorEastAsia" w:hAnsiTheme="minorEastAsia" w:hint="eastAsia"/>
          <w:sz w:val="24"/>
          <w:szCs w:val="24"/>
          <w:vertAlign w:val="superscript"/>
        </w:rPr>
        <w:t>[</w:t>
      </w:r>
      <w:r w:rsidR="008F6B38" w:rsidRPr="008F6B38">
        <w:rPr>
          <w:rFonts w:asciiTheme="minorEastAsia" w:hAnsiTheme="minorEastAsia"/>
          <w:sz w:val="24"/>
          <w:szCs w:val="24"/>
          <w:vertAlign w:val="superscript"/>
        </w:rPr>
        <w:t>4</w:t>
      </w:r>
      <w:r w:rsidR="007B498E">
        <w:rPr>
          <w:rFonts w:asciiTheme="minorEastAsia" w:hAnsiTheme="minorEastAsia"/>
          <w:sz w:val="24"/>
          <w:szCs w:val="24"/>
          <w:vertAlign w:val="superscript"/>
        </w:rPr>
        <w:t>8</w:t>
      </w:r>
      <w:r w:rsidR="008F6B38" w:rsidRPr="008F6B38">
        <w:rPr>
          <w:rFonts w:asciiTheme="minorEastAsia" w:hAnsiTheme="minorEastAsia"/>
          <w:sz w:val="24"/>
          <w:szCs w:val="24"/>
          <w:vertAlign w:val="superscript"/>
        </w:rPr>
        <w:t>]</w:t>
      </w:r>
      <w:r w:rsidR="00312693">
        <w:rPr>
          <w:rFonts w:ascii="宋体" w:eastAsia="宋体" w:cs="宋体" w:hint="eastAsia"/>
          <w:kern w:val="0"/>
          <w:sz w:val="24"/>
          <w:szCs w:val="24"/>
        </w:rPr>
        <w:t>。刘桂秋等人在偏差耦合控制结构中，设计了模糊PID控制器</w:t>
      </w:r>
      <w:r w:rsidR="002C78C2">
        <w:rPr>
          <w:rFonts w:ascii="宋体" w:eastAsia="宋体" w:cs="宋体" w:hint="eastAsia"/>
          <w:kern w:val="0"/>
          <w:sz w:val="24"/>
          <w:szCs w:val="24"/>
        </w:rPr>
        <w:t>代替增益速度补偿以消除不同电机之间的速度同步误差，然后设计自适应反推控制器设计了跟随控制器使该电机尽快跟踪给定信号，消除跟随误差</w:t>
      </w:r>
      <w:r w:rsidR="008F6B38" w:rsidRPr="008F6B38">
        <w:rPr>
          <w:rFonts w:asciiTheme="minorEastAsia" w:hAnsiTheme="minorEastAsia" w:hint="eastAsia"/>
          <w:sz w:val="24"/>
          <w:szCs w:val="24"/>
          <w:vertAlign w:val="superscript"/>
        </w:rPr>
        <w:t>[</w:t>
      </w:r>
      <w:r w:rsidR="008F6B38" w:rsidRPr="008F6B38">
        <w:rPr>
          <w:rFonts w:asciiTheme="minorEastAsia" w:hAnsiTheme="minorEastAsia"/>
          <w:sz w:val="24"/>
          <w:szCs w:val="24"/>
          <w:vertAlign w:val="superscript"/>
        </w:rPr>
        <w:t>4</w:t>
      </w:r>
      <w:r w:rsidR="007B498E">
        <w:rPr>
          <w:rFonts w:asciiTheme="minorEastAsia" w:hAnsiTheme="minorEastAsia"/>
          <w:sz w:val="24"/>
          <w:szCs w:val="24"/>
          <w:vertAlign w:val="superscript"/>
        </w:rPr>
        <w:t>9</w:t>
      </w:r>
      <w:r w:rsidR="008F6B38" w:rsidRPr="008F6B38">
        <w:rPr>
          <w:rFonts w:asciiTheme="minorEastAsia" w:hAnsiTheme="minorEastAsia"/>
          <w:sz w:val="24"/>
          <w:szCs w:val="24"/>
          <w:vertAlign w:val="superscript"/>
        </w:rPr>
        <w:t>]</w:t>
      </w:r>
      <w:r w:rsidR="002C78C2">
        <w:rPr>
          <w:rFonts w:ascii="宋体" w:eastAsia="宋体" w:cs="宋体" w:hint="eastAsia"/>
          <w:kern w:val="0"/>
          <w:sz w:val="24"/>
          <w:szCs w:val="24"/>
        </w:rPr>
        <w:t>。</w:t>
      </w:r>
    </w:p>
    <w:p w14:paraId="6802B428" w14:textId="4AC64CDB" w:rsidR="008F6B38" w:rsidRDefault="008F6B38" w:rsidP="00C7197C">
      <w:pPr>
        <w:autoSpaceDE w:val="0"/>
        <w:autoSpaceDN w:val="0"/>
        <w:adjustRightInd w:val="0"/>
        <w:spacing w:line="520" w:lineRule="exact"/>
        <w:rPr>
          <w:rFonts w:ascii="宋体" w:eastAsia="宋体" w:cs="宋体"/>
          <w:kern w:val="0"/>
          <w:sz w:val="24"/>
          <w:szCs w:val="24"/>
        </w:rPr>
      </w:pPr>
    </w:p>
    <w:p w14:paraId="347F3DBC" w14:textId="7ABECFDC" w:rsidR="008F6B38" w:rsidRDefault="008F6B38" w:rsidP="00C7197C">
      <w:pPr>
        <w:autoSpaceDE w:val="0"/>
        <w:autoSpaceDN w:val="0"/>
        <w:adjustRightInd w:val="0"/>
        <w:spacing w:line="520" w:lineRule="exact"/>
        <w:rPr>
          <w:rFonts w:ascii="宋体" w:eastAsia="宋体" w:cs="宋体"/>
          <w:b/>
          <w:kern w:val="0"/>
          <w:sz w:val="32"/>
          <w:szCs w:val="32"/>
        </w:rPr>
      </w:pPr>
      <w:r w:rsidRPr="008F6B38">
        <w:rPr>
          <w:rFonts w:ascii="宋体" w:eastAsia="宋体" w:cs="宋体" w:hint="eastAsia"/>
          <w:b/>
          <w:kern w:val="0"/>
          <w:sz w:val="32"/>
          <w:szCs w:val="32"/>
        </w:rPr>
        <w:t>参考文献</w:t>
      </w:r>
    </w:p>
    <w:p w14:paraId="649E26CC" w14:textId="77777777"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[1]</w:t>
      </w:r>
      <w:r w:rsidRPr="007B498E">
        <w:rPr>
          <w:rFonts w:ascii="Times New Roman" w:hAnsi="Times New Roman" w:cs="Times New Roman"/>
          <w:color w:val="000000"/>
          <w:sz w:val="24"/>
          <w:szCs w:val="24"/>
          <w:shd w:val="clear" w:color="auto" w:fill="FFFFFF"/>
        </w:rPr>
        <w:t>章小兵</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宋爱国</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地面移动机器人研究现状及发展趋势</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机器人技术与应用</w:t>
      </w:r>
      <w:r w:rsidRPr="007B498E">
        <w:rPr>
          <w:rFonts w:ascii="Times New Roman" w:hAnsi="Times New Roman" w:cs="Times New Roman"/>
          <w:color w:val="000000"/>
          <w:sz w:val="24"/>
          <w:szCs w:val="24"/>
          <w:shd w:val="clear" w:color="auto" w:fill="FFFFFF"/>
        </w:rPr>
        <w:t>, 2005(02):21-25.</w:t>
      </w:r>
    </w:p>
    <w:p w14:paraId="7C174C99" w14:textId="3B58621B"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[2]</w:t>
      </w:r>
      <w:r w:rsidRPr="007B498E">
        <w:rPr>
          <w:rFonts w:ascii="Times New Roman" w:hAnsi="Times New Roman" w:cs="Times New Roman"/>
          <w:color w:val="000000"/>
          <w:sz w:val="24"/>
          <w:szCs w:val="24"/>
          <w:shd w:val="clear" w:color="auto" w:fill="FFFFFF"/>
        </w:rPr>
        <w:t>费晓曦</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多轮独立驱动轮式移动机器人驱动控制研究</w:t>
      </w:r>
      <w:r w:rsidRPr="007B498E">
        <w:rPr>
          <w:rFonts w:ascii="Times New Roman" w:hAnsi="Times New Roman" w:cs="Times New Roman"/>
          <w:color w:val="000000"/>
          <w:sz w:val="24"/>
          <w:szCs w:val="24"/>
          <w:shd w:val="clear" w:color="auto" w:fill="FFFFFF"/>
        </w:rPr>
        <w:t xml:space="preserve">[D]. </w:t>
      </w:r>
      <w:r w:rsidRPr="007B498E">
        <w:rPr>
          <w:rFonts w:ascii="Times New Roman" w:hAnsi="Times New Roman" w:cs="Times New Roman"/>
          <w:color w:val="000000"/>
          <w:sz w:val="24"/>
          <w:szCs w:val="24"/>
          <w:shd w:val="clear" w:color="auto" w:fill="FFFFFF"/>
        </w:rPr>
        <w:t>国防科学技术大学</w:t>
      </w:r>
      <w:r w:rsidRPr="007B498E">
        <w:rPr>
          <w:rFonts w:ascii="Times New Roman" w:hAnsi="Times New Roman" w:cs="Times New Roman"/>
          <w:color w:val="000000"/>
          <w:sz w:val="24"/>
          <w:szCs w:val="24"/>
          <w:shd w:val="clear" w:color="auto" w:fill="FFFFFF"/>
        </w:rPr>
        <w:t>, 2011.</w:t>
      </w:r>
    </w:p>
    <w:p w14:paraId="24E28B36" w14:textId="1014BF46"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[3]</w:t>
      </w:r>
      <w:r w:rsidRPr="007B498E">
        <w:rPr>
          <w:rFonts w:ascii="Times New Roman" w:hAnsi="Times New Roman" w:cs="Times New Roman"/>
          <w:color w:val="000000"/>
          <w:sz w:val="24"/>
          <w:szCs w:val="24"/>
          <w:shd w:val="clear" w:color="auto" w:fill="FFFFFF"/>
        </w:rPr>
        <w:t>杨洪坤</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任德均</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孙勇威</w:t>
      </w:r>
      <w:r w:rsidRPr="007B498E">
        <w:rPr>
          <w:rFonts w:ascii="Times New Roman" w:hAnsi="Times New Roman" w:cs="Times New Roman"/>
          <w:color w:val="000000"/>
          <w:sz w:val="24"/>
          <w:szCs w:val="24"/>
          <w:shd w:val="clear" w:color="auto" w:fill="FFFFFF"/>
        </w:rPr>
        <w:t>,</w:t>
      </w:r>
      <w:r w:rsidRPr="007B498E">
        <w:rPr>
          <w:rFonts w:ascii="Times New Roman" w:hAnsi="Times New Roman" w:cs="Times New Roman"/>
          <w:color w:val="000000"/>
          <w:sz w:val="24"/>
          <w:szCs w:val="24"/>
          <w:shd w:val="clear" w:color="auto" w:fill="FFFFFF"/>
        </w:rPr>
        <w:t>等</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基于改进的遗传算法的伺服电机模糊</w:t>
      </w:r>
      <w:r w:rsidRPr="007B498E">
        <w:rPr>
          <w:rFonts w:ascii="Times New Roman" w:hAnsi="Times New Roman" w:cs="Times New Roman"/>
          <w:color w:val="000000"/>
          <w:sz w:val="24"/>
          <w:szCs w:val="24"/>
          <w:shd w:val="clear" w:color="auto" w:fill="FFFFFF"/>
        </w:rPr>
        <w:t>PID</w:t>
      </w:r>
      <w:r w:rsidRPr="007B498E">
        <w:rPr>
          <w:rFonts w:ascii="Times New Roman" w:hAnsi="Times New Roman" w:cs="Times New Roman"/>
          <w:color w:val="000000"/>
          <w:sz w:val="24"/>
          <w:szCs w:val="24"/>
          <w:shd w:val="clear" w:color="auto" w:fill="FFFFFF"/>
        </w:rPr>
        <w:t>控制器设计</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精密制造与自动化</w:t>
      </w:r>
      <w:r w:rsidRPr="007B498E">
        <w:rPr>
          <w:rFonts w:ascii="Times New Roman" w:hAnsi="Times New Roman" w:cs="Times New Roman"/>
          <w:color w:val="000000"/>
          <w:sz w:val="24"/>
          <w:szCs w:val="24"/>
          <w:shd w:val="clear" w:color="auto" w:fill="FFFFFF"/>
        </w:rPr>
        <w:t>, 2016(4):38-41.</w:t>
      </w:r>
    </w:p>
    <w:p w14:paraId="22035363" w14:textId="73BFF62C"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lastRenderedPageBreak/>
        <w:t>[4]</w:t>
      </w:r>
      <w:r w:rsidRPr="007B498E">
        <w:rPr>
          <w:rFonts w:ascii="Times New Roman" w:hAnsi="Times New Roman" w:cs="Times New Roman"/>
          <w:color w:val="000000"/>
          <w:sz w:val="24"/>
          <w:szCs w:val="24"/>
          <w:shd w:val="clear" w:color="auto" w:fill="FFFFFF"/>
        </w:rPr>
        <w:t>Hua S, Dai Y. Fuzzy PID Control and Simulation Experiment on Permanent Magnet Linear Synchronous Motors[J]. Advanced Materials Research, 2012, 383-390(6):2608-2611.</w:t>
      </w:r>
    </w:p>
    <w:p w14:paraId="2220BC29" w14:textId="37E4B024"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[5]</w:t>
      </w:r>
      <w:r w:rsidRPr="007B498E">
        <w:rPr>
          <w:rFonts w:ascii="Times New Roman" w:hAnsi="Times New Roman" w:cs="Times New Roman"/>
          <w:color w:val="000000"/>
          <w:sz w:val="24"/>
          <w:szCs w:val="24"/>
          <w:shd w:val="clear" w:color="auto" w:fill="FFFFFF"/>
        </w:rPr>
        <w:t>Han H C, Hong M Y, Yong K. Implementation of Evolutionary Fuzzy PID Speed Controller for PM Synchronous Motor[J]. IEEE Transactions on Industrial Informatics, 2013, 11(2):540-547.</w:t>
      </w:r>
    </w:p>
    <w:p w14:paraId="5CDF4749" w14:textId="2220A70F" w:rsidR="008F6B38" w:rsidRPr="007B498E" w:rsidRDefault="008F6B38" w:rsidP="007B498E">
      <w:pPr>
        <w:pStyle w:val="aa"/>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[6]</w:t>
      </w:r>
      <w:r w:rsidRPr="007B498E">
        <w:rPr>
          <w:rFonts w:ascii="Times New Roman" w:hAnsi="Times New Roman" w:cs="Times New Roman"/>
          <w:color w:val="000000"/>
          <w:sz w:val="24"/>
          <w:szCs w:val="24"/>
          <w:shd w:val="clear" w:color="auto" w:fill="FFFFFF"/>
        </w:rPr>
        <w:t>孙小康</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基于凸优化算法的永磁同步电机鲁棒控制问题研究</w:t>
      </w:r>
      <w:r w:rsidRPr="007B498E">
        <w:rPr>
          <w:rFonts w:ascii="Times New Roman" w:hAnsi="Times New Roman" w:cs="Times New Roman"/>
          <w:color w:val="000000"/>
          <w:sz w:val="24"/>
          <w:szCs w:val="24"/>
          <w:shd w:val="clear" w:color="auto" w:fill="FFFFFF"/>
        </w:rPr>
        <w:t xml:space="preserve">[D]. </w:t>
      </w:r>
      <w:r w:rsidRPr="007B498E">
        <w:rPr>
          <w:rFonts w:ascii="Times New Roman" w:hAnsi="Times New Roman" w:cs="Times New Roman"/>
          <w:color w:val="000000"/>
          <w:sz w:val="24"/>
          <w:szCs w:val="24"/>
          <w:shd w:val="clear" w:color="auto" w:fill="FFFFFF"/>
        </w:rPr>
        <w:t>扬州大学</w:t>
      </w:r>
      <w:r w:rsidRPr="007B498E">
        <w:rPr>
          <w:rFonts w:ascii="Times New Roman" w:hAnsi="Times New Roman" w:cs="Times New Roman"/>
          <w:color w:val="000000"/>
          <w:sz w:val="24"/>
          <w:szCs w:val="24"/>
          <w:shd w:val="clear" w:color="auto" w:fill="FFFFFF"/>
        </w:rPr>
        <w:t>, 2015.</w:t>
      </w:r>
    </w:p>
    <w:p w14:paraId="7CBEA5EA" w14:textId="36260745"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[7]</w:t>
      </w:r>
      <w:r w:rsidRPr="007B498E">
        <w:rPr>
          <w:rFonts w:ascii="Times New Roman" w:hAnsi="Times New Roman" w:cs="Times New Roman"/>
          <w:color w:val="000000"/>
          <w:sz w:val="24"/>
          <w:szCs w:val="24"/>
          <w:shd w:val="clear" w:color="auto" w:fill="FFFFFF"/>
        </w:rPr>
        <w:t>Zhang Y, Xu D, Liu J, et al. Performance Improvement of Model Predictive Current Control of Permanent Magnet Synchronous Motor Drives[J]. IEEE Transactions on Industry Applications, 2017, PP(99):1-1.</w:t>
      </w:r>
    </w:p>
    <w:p w14:paraId="38EFFF83" w14:textId="5A87CEBE" w:rsidR="008F6B38" w:rsidRPr="007B498E" w:rsidRDefault="008F6B38" w:rsidP="007B498E">
      <w:pPr>
        <w:pStyle w:val="aa"/>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[8]</w:t>
      </w:r>
      <w:proofErr w:type="spellStart"/>
      <w:r w:rsidRPr="007B498E">
        <w:rPr>
          <w:rFonts w:ascii="Times New Roman" w:hAnsi="Times New Roman" w:cs="Times New Roman"/>
          <w:color w:val="000000"/>
          <w:sz w:val="24"/>
          <w:szCs w:val="24"/>
          <w:shd w:val="clear" w:color="auto" w:fill="FFFFFF"/>
        </w:rPr>
        <w:t>Errouissi</w:t>
      </w:r>
      <w:proofErr w:type="spellEnd"/>
      <w:r w:rsidRPr="007B498E">
        <w:rPr>
          <w:rFonts w:ascii="Times New Roman" w:hAnsi="Times New Roman" w:cs="Times New Roman"/>
          <w:color w:val="000000"/>
          <w:sz w:val="24"/>
          <w:szCs w:val="24"/>
          <w:shd w:val="clear" w:color="auto" w:fill="FFFFFF"/>
        </w:rPr>
        <w:t xml:space="preserve"> R, Al-Durra A, </w:t>
      </w:r>
      <w:proofErr w:type="spellStart"/>
      <w:r w:rsidRPr="007B498E">
        <w:rPr>
          <w:rFonts w:ascii="Times New Roman" w:hAnsi="Times New Roman" w:cs="Times New Roman"/>
          <w:color w:val="000000"/>
          <w:sz w:val="24"/>
          <w:szCs w:val="24"/>
          <w:shd w:val="clear" w:color="auto" w:fill="FFFFFF"/>
        </w:rPr>
        <w:t>Muyeen</w:t>
      </w:r>
      <w:proofErr w:type="spellEnd"/>
      <w:r w:rsidRPr="007B498E">
        <w:rPr>
          <w:rFonts w:ascii="Times New Roman" w:hAnsi="Times New Roman" w:cs="Times New Roman"/>
          <w:color w:val="000000"/>
          <w:sz w:val="24"/>
          <w:szCs w:val="24"/>
          <w:shd w:val="clear" w:color="auto" w:fill="FFFFFF"/>
        </w:rPr>
        <w:t xml:space="preserve"> S M, et al. Continuous-time model predictive control of a permanent magnet synchronous motor drive with disturbance decoupling[J]. </w:t>
      </w:r>
      <w:proofErr w:type="spellStart"/>
      <w:r w:rsidRPr="007B498E">
        <w:rPr>
          <w:rFonts w:ascii="Times New Roman" w:hAnsi="Times New Roman" w:cs="Times New Roman"/>
          <w:color w:val="000000"/>
          <w:sz w:val="24"/>
          <w:szCs w:val="24"/>
          <w:shd w:val="clear" w:color="auto" w:fill="FFFFFF"/>
        </w:rPr>
        <w:t>Iet</w:t>
      </w:r>
      <w:proofErr w:type="spellEnd"/>
      <w:r w:rsidRPr="007B498E">
        <w:rPr>
          <w:rFonts w:ascii="Times New Roman" w:hAnsi="Times New Roman" w:cs="Times New Roman"/>
          <w:color w:val="000000"/>
          <w:sz w:val="24"/>
          <w:szCs w:val="24"/>
          <w:shd w:val="clear" w:color="auto" w:fill="FFFFFF"/>
        </w:rPr>
        <w:t xml:space="preserve"> Electric Power Applications, 2017, 11(5):697-706.</w:t>
      </w:r>
    </w:p>
    <w:p w14:paraId="6E4E2314" w14:textId="20F8E082" w:rsidR="008F6B38" w:rsidRPr="007B498E" w:rsidRDefault="008F6B38" w:rsidP="007B498E">
      <w:pPr>
        <w:pStyle w:val="aa"/>
        <w:spacing w:line="520" w:lineRule="exact"/>
        <w:rPr>
          <w:rFonts w:ascii="Times New Roman" w:hAnsi="Times New Roman" w:cs="Times New Roman"/>
          <w:color w:val="333333"/>
          <w:sz w:val="24"/>
          <w:szCs w:val="24"/>
          <w:shd w:val="clear" w:color="auto" w:fill="FFFFFF"/>
        </w:rPr>
      </w:pPr>
      <w:r w:rsidRPr="007B498E">
        <w:rPr>
          <w:rFonts w:ascii="Times New Roman" w:hAnsi="Times New Roman" w:cs="Times New Roman"/>
          <w:color w:val="333333"/>
          <w:sz w:val="24"/>
          <w:szCs w:val="24"/>
          <w:shd w:val="clear" w:color="auto" w:fill="FFFFFF"/>
        </w:rPr>
        <w:t>[9]</w:t>
      </w:r>
      <w:r w:rsidRPr="007B498E">
        <w:rPr>
          <w:rFonts w:ascii="Times New Roman" w:hAnsi="Times New Roman" w:cs="Times New Roman"/>
          <w:color w:val="333333"/>
          <w:sz w:val="24"/>
          <w:szCs w:val="24"/>
          <w:shd w:val="clear" w:color="auto" w:fill="FFFFFF"/>
        </w:rPr>
        <w:t>席裕庚</w:t>
      </w:r>
      <w:r w:rsidRPr="007B498E">
        <w:rPr>
          <w:rFonts w:ascii="Times New Roman" w:hAnsi="Times New Roman" w:cs="Times New Roman"/>
          <w:color w:val="333333"/>
          <w:sz w:val="24"/>
          <w:szCs w:val="24"/>
          <w:shd w:val="clear" w:color="auto" w:fill="FFFFFF"/>
        </w:rPr>
        <w:t>,</w:t>
      </w:r>
      <w:r w:rsidRPr="007B498E">
        <w:rPr>
          <w:rFonts w:ascii="Times New Roman" w:hAnsi="Times New Roman" w:cs="Times New Roman"/>
          <w:color w:val="333333"/>
          <w:sz w:val="24"/>
          <w:szCs w:val="24"/>
          <w:shd w:val="clear" w:color="auto" w:fill="FFFFFF"/>
        </w:rPr>
        <w:t>李德伟</w:t>
      </w:r>
      <w:r w:rsidRPr="007B498E">
        <w:rPr>
          <w:rFonts w:ascii="Times New Roman" w:hAnsi="Times New Roman" w:cs="Times New Roman"/>
          <w:color w:val="333333"/>
          <w:sz w:val="24"/>
          <w:szCs w:val="24"/>
          <w:shd w:val="clear" w:color="auto" w:fill="FFFFFF"/>
        </w:rPr>
        <w:t>,</w:t>
      </w:r>
      <w:r w:rsidRPr="007B498E">
        <w:rPr>
          <w:rFonts w:ascii="Times New Roman" w:hAnsi="Times New Roman" w:cs="Times New Roman"/>
          <w:color w:val="333333"/>
          <w:sz w:val="24"/>
          <w:szCs w:val="24"/>
          <w:shd w:val="clear" w:color="auto" w:fill="FFFFFF"/>
        </w:rPr>
        <w:t>林姝</w:t>
      </w:r>
      <w:r w:rsidRPr="007B498E">
        <w:rPr>
          <w:rFonts w:ascii="Times New Roman" w:hAnsi="Times New Roman" w:cs="Times New Roman"/>
          <w:color w:val="333333"/>
          <w:sz w:val="24"/>
          <w:szCs w:val="24"/>
          <w:shd w:val="clear" w:color="auto" w:fill="FFFFFF"/>
        </w:rPr>
        <w:t>.</w:t>
      </w:r>
      <w:r w:rsidRPr="007B498E">
        <w:rPr>
          <w:rFonts w:ascii="Times New Roman" w:hAnsi="Times New Roman" w:cs="Times New Roman"/>
          <w:color w:val="333333"/>
          <w:sz w:val="24"/>
          <w:szCs w:val="24"/>
          <w:shd w:val="clear" w:color="auto" w:fill="FFFFFF"/>
        </w:rPr>
        <w:t>模型预测控制</w:t>
      </w:r>
      <w:r w:rsidRPr="007B498E">
        <w:rPr>
          <w:rFonts w:ascii="Times New Roman" w:hAnsi="Times New Roman" w:cs="Times New Roman"/>
          <w:color w:val="333333"/>
          <w:sz w:val="24"/>
          <w:szCs w:val="24"/>
          <w:shd w:val="clear" w:color="auto" w:fill="FFFFFF"/>
        </w:rPr>
        <w:t>——</w:t>
      </w:r>
      <w:r w:rsidRPr="007B498E">
        <w:rPr>
          <w:rFonts w:ascii="Times New Roman" w:hAnsi="Times New Roman" w:cs="Times New Roman"/>
          <w:color w:val="333333"/>
          <w:sz w:val="24"/>
          <w:szCs w:val="24"/>
          <w:shd w:val="clear" w:color="auto" w:fill="FFFFFF"/>
        </w:rPr>
        <w:t>现状与挑战</w:t>
      </w:r>
      <w:r w:rsidRPr="007B498E">
        <w:rPr>
          <w:rFonts w:ascii="Times New Roman" w:hAnsi="Times New Roman" w:cs="Times New Roman"/>
          <w:color w:val="333333"/>
          <w:sz w:val="24"/>
          <w:szCs w:val="24"/>
          <w:shd w:val="clear" w:color="auto" w:fill="FFFFFF"/>
        </w:rPr>
        <w:t>[J].</w:t>
      </w:r>
      <w:r w:rsidRPr="007B498E">
        <w:rPr>
          <w:rFonts w:ascii="Times New Roman" w:hAnsi="Times New Roman" w:cs="Times New Roman"/>
          <w:color w:val="333333"/>
          <w:sz w:val="24"/>
          <w:szCs w:val="24"/>
          <w:shd w:val="clear" w:color="auto" w:fill="FFFFFF"/>
        </w:rPr>
        <w:t>自动化学报</w:t>
      </w:r>
      <w:r w:rsidRPr="007B498E">
        <w:rPr>
          <w:rFonts w:ascii="Times New Roman" w:hAnsi="Times New Roman" w:cs="Times New Roman"/>
          <w:color w:val="333333"/>
          <w:sz w:val="24"/>
          <w:szCs w:val="24"/>
          <w:shd w:val="clear" w:color="auto" w:fill="FFFFFF"/>
        </w:rPr>
        <w:t>,2013,39(03):222-236.</w:t>
      </w:r>
    </w:p>
    <w:p w14:paraId="46A4993F" w14:textId="02F76462" w:rsidR="008F6B38" w:rsidRPr="007B498E" w:rsidRDefault="008F6B38" w:rsidP="007B498E">
      <w:pPr>
        <w:pStyle w:val="aa"/>
        <w:spacing w:line="520" w:lineRule="exact"/>
        <w:rPr>
          <w:rFonts w:ascii="Times New Roman" w:hAnsi="Times New Roman" w:cs="Times New Roman"/>
          <w:sz w:val="24"/>
          <w:szCs w:val="24"/>
        </w:rPr>
      </w:pPr>
      <w:r w:rsidRPr="007B498E">
        <w:rPr>
          <w:rFonts w:ascii="Times New Roman" w:hAnsi="Times New Roman" w:cs="Times New Roman"/>
          <w:sz w:val="24"/>
          <w:szCs w:val="24"/>
        </w:rPr>
        <w:t>[10]</w:t>
      </w:r>
      <w:r w:rsidRPr="007B498E">
        <w:rPr>
          <w:rFonts w:ascii="Times New Roman" w:hAnsi="Times New Roman" w:cs="Times New Roman"/>
          <w:sz w:val="24"/>
          <w:szCs w:val="24"/>
        </w:rPr>
        <w:t>刘金琨</w:t>
      </w:r>
      <w:r w:rsidRPr="007B498E">
        <w:rPr>
          <w:rFonts w:ascii="Times New Roman" w:hAnsi="Times New Roman" w:cs="Times New Roman"/>
          <w:sz w:val="24"/>
          <w:szCs w:val="24"/>
        </w:rPr>
        <w:t xml:space="preserve">. </w:t>
      </w:r>
      <w:r w:rsidRPr="007B498E">
        <w:rPr>
          <w:rFonts w:ascii="Times New Roman" w:hAnsi="Times New Roman" w:cs="Times New Roman"/>
          <w:sz w:val="24"/>
          <w:szCs w:val="24"/>
        </w:rPr>
        <w:t>滑模变结构控制</w:t>
      </w:r>
      <w:r w:rsidRPr="007B498E">
        <w:rPr>
          <w:rFonts w:ascii="Times New Roman" w:hAnsi="Times New Roman" w:cs="Times New Roman"/>
          <w:sz w:val="24"/>
          <w:szCs w:val="24"/>
        </w:rPr>
        <w:t>MATLAB</w:t>
      </w:r>
      <w:r w:rsidRPr="007B498E">
        <w:rPr>
          <w:rFonts w:ascii="Times New Roman" w:hAnsi="Times New Roman" w:cs="Times New Roman"/>
          <w:sz w:val="24"/>
          <w:szCs w:val="24"/>
        </w:rPr>
        <w:t>仿真</w:t>
      </w:r>
      <w:r w:rsidRPr="007B498E">
        <w:rPr>
          <w:rFonts w:ascii="Times New Roman" w:hAnsi="Times New Roman" w:cs="Times New Roman"/>
          <w:sz w:val="24"/>
          <w:szCs w:val="24"/>
        </w:rPr>
        <w:t xml:space="preserve">[M]. </w:t>
      </w:r>
      <w:r w:rsidRPr="007B498E">
        <w:rPr>
          <w:rFonts w:ascii="Times New Roman" w:hAnsi="Times New Roman" w:cs="Times New Roman"/>
          <w:sz w:val="24"/>
          <w:szCs w:val="24"/>
        </w:rPr>
        <w:t>清华大学出版社</w:t>
      </w:r>
      <w:r w:rsidRPr="007B498E">
        <w:rPr>
          <w:rFonts w:ascii="Times New Roman" w:hAnsi="Times New Roman" w:cs="Times New Roman"/>
          <w:sz w:val="24"/>
          <w:szCs w:val="24"/>
        </w:rPr>
        <w:t>, 2015.</w:t>
      </w:r>
    </w:p>
    <w:p w14:paraId="3397DDC7" w14:textId="40AB9580"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[11]</w:t>
      </w:r>
      <w:r w:rsidRPr="007B498E">
        <w:rPr>
          <w:rFonts w:ascii="Times New Roman" w:hAnsi="Times New Roman" w:cs="Times New Roman"/>
          <w:color w:val="000000"/>
          <w:sz w:val="24"/>
          <w:szCs w:val="24"/>
          <w:shd w:val="clear" w:color="auto" w:fill="FFFFFF"/>
        </w:rPr>
        <w:t>丁时云</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永磁同步电机神经网络自校正速度控制系统</w:t>
      </w:r>
      <w:r w:rsidRPr="007B498E">
        <w:rPr>
          <w:rFonts w:ascii="Times New Roman" w:hAnsi="Times New Roman" w:cs="Times New Roman"/>
          <w:color w:val="000000"/>
          <w:sz w:val="24"/>
          <w:szCs w:val="24"/>
          <w:shd w:val="clear" w:color="auto" w:fill="FFFFFF"/>
        </w:rPr>
        <w:t xml:space="preserve">[D]. </w:t>
      </w:r>
      <w:r w:rsidRPr="007B498E">
        <w:rPr>
          <w:rFonts w:ascii="Times New Roman" w:hAnsi="Times New Roman" w:cs="Times New Roman"/>
          <w:color w:val="000000"/>
          <w:sz w:val="24"/>
          <w:szCs w:val="24"/>
          <w:shd w:val="clear" w:color="auto" w:fill="FFFFFF"/>
        </w:rPr>
        <w:t>湖南大学</w:t>
      </w:r>
      <w:r w:rsidRPr="007B498E">
        <w:rPr>
          <w:rFonts w:ascii="Times New Roman" w:hAnsi="Times New Roman" w:cs="Times New Roman"/>
          <w:color w:val="000000"/>
          <w:sz w:val="24"/>
          <w:szCs w:val="24"/>
          <w:shd w:val="clear" w:color="auto" w:fill="FFFFFF"/>
        </w:rPr>
        <w:t>, 2015.</w:t>
      </w:r>
    </w:p>
    <w:p w14:paraId="6423F79A" w14:textId="257A3FDE"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[12]</w:t>
      </w:r>
      <w:r w:rsidRPr="007B498E">
        <w:rPr>
          <w:rFonts w:ascii="Times New Roman" w:hAnsi="Times New Roman" w:cs="Times New Roman"/>
          <w:color w:val="000000"/>
          <w:sz w:val="24"/>
          <w:szCs w:val="24"/>
          <w:shd w:val="clear" w:color="auto" w:fill="FFFFFF"/>
        </w:rPr>
        <w:t>Tian Z, Guo H, Ding X, et al. A PID Neural Network Control for Position Servo System with Gear Box at Variable Load[C]// Vehicle Power and Propulsion Conference. IEEE, 2016:1-5.</w:t>
      </w:r>
    </w:p>
    <w:p w14:paraId="52DEC6C1" w14:textId="4A884F77" w:rsidR="008F6B38" w:rsidRPr="007B498E" w:rsidRDefault="008F6B38" w:rsidP="007B498E">
      <w:pPr>
        <w:pStyle w:val="aa"/>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[13]</w:t>
      </w:r>
      <w:r w:rsidRPr="007B498E">
        <w:rPr>
          <w:rFonts w:ascii="Times New Roman" w:hAnsi="Times New Roman" w:cs="Times New Roman"/>
          <w:color w:val="000000"/>
          <w:sz w:val="24"/>
          <w:szCs w:val="24"/>
          <w:shd w:val="clear" w:color="auto" w:fill="FFFFFF"/>
        </w:rPr>
        <w:t>赵立鑫</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谢卫</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黄泽森</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永磁同步电机神经网络调速系统的研究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测控技术</w:t>
      </w:r>
      <w:r w:rsidRPr="007B498E">
        <w:rPr>
          <w:rFonts w:ascii="Times New Roman" w:hAnsi="Times New Roman" w:cs="Times New Roman"/>
          <w:color w:val="000000"/>
          <w:sz w:val="24"/>
          <w:szCs w:val="24"/>
          <w:shd w:val="clear" w:color="auto" w:fill="FFFFFF"/>
        </w:rPr>
        <w:t>, 2018(5).</w:t>
      </w:r>
    </w:p>
    <w:p w14:paraId="723FEBF4" w14:textId="0A9A9E62"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[14]</w:t>
      </w:r>
      <w:r w:rsidRPr="007B498E">
        <w:rPr>
          <w:rFonts w:ascii="Times New Roman" w:hAnsi="Times New Roman" w:cs="Times New Roman"/>
          <w:color w:val="000000"/>
          <w:sz w:val="24"/>
          <w:szCs w:val="24"/>
          <w:shd w:val="clear" w:color="auto" w:fill="FFFFFF"/>
        </w:rPr>
        <w:t>刘国海</w:t>
      </w:r>
      <w:r w:rsidRPr="007B498E">
        <w:rPr>
          <w:rFonts w:ascii="Times New Roman" w:hAnsi="Times New Roman" w:cs="Times New Roman"/>
          <w:color w:val="000000"/>
          <w:sz w:val="24"/>
          <w:szCs w:val="24"/>
          <w:shd w:val="clear" w:color="auto" w:fill="FFFFFF"/>
        </w:rPr>
        <w:t>,</w:t>
      </w:r>
      <w:r w:rsidRPr="007B498E">
        <w:rPr>
          <w:rFonts w:ascii="Times New Roman" w:hAnsi="Times New Roman" w:cs="Times New Roman"/>
          <w:color w:val="000000"/>
          <w:sz w:val="24"/>
          <w:szCs w:val="24"/>
          <w:shd w:val="clear" w:color="auto" w:fill="FFFFFF"/>
        </w:rPr>
        <w:t>戴先中</w:t>
      </w:r>
      <w:r w:rsidRPr="007B498E">
        <w:rPr>
          <w:rFonts w:ascii="Times New Roman" w:hAnsi="Times New Roman" w:cs="Times New Roman"/>
          <w:color w:val="000000"/>
          <w:sz w:val="24"/>
          <w:szCs w:val="24"/>
          <w:shd w:val="clear" w:color="auto" w:fill="FFFFFF"/>
        </w:rPr>
        <w:t>.</w:t>
      </w:r>
      <w:r w:rsidRPr="007B498E">
        <w:rPr>
          <w:rFonts w:ascii="Times New Roman" w:hAnsi="Times New Roman" w:cs="Times New Roman"/>
          <w:color w:val="000000"/>
          <w:sz w:val="24"/>
          <w:szCs w:val="24"/>
          <w:shd w:val="clear" w:color="auto" w:fill="FFFFFF"/>
        </w:rPr>
        <w:t>具有不确定负载的交流电机自适应后推控制方法</w:t>
      </w:r>
      <w:r w:rsidRPr="007B498E">
        <w:rPr>
          <w:rFonts w:ascii="Times New Roman" w:hAnsi="Times New Roman" w:cs="Times New Roman"/>
          <w:color w:val="000000"/>
          <w:sz w:val="24"/>
          <w:szCs w:val="24"/>
          <w:shd w:val="clear" w:color="auto" w:fill="FFFFFF"/>
        </w:rPr>
        <w:t>[J].</w:t>
      </w:r>
      <w:r w:rsidRPr="007B498E">
        <w:rPr>
          <w:rFonts w:ascii="Times New Roman" w:hAnsi="Times New Roman" w:cs="Times New Roman"/>
          <w:color w:val="000000"/>
          <w:sz w:val="24"/>
          <w:szCs w:val="24"/>
          <w:shd w:val="clear" w:color="auto" w:fill="FFFFFF"/>
        </w:rPr>
        <w:t>控制与决策</w:t>
      </w:r>
      <w:r w:rsidRPr="007B498E">
        <w:rPr>
          <w:rFonts w:ascii="Times New Roman" w:hAnsi="Times New Roman" w:cs="Times New Roman"/>
          <w:color w:val="000000"/>
          <w:sz w:val="24"/>
          <w:szCs w:val="24"/>
          <w:shd w:val="clear" w:color="auto" w:fill="FFFFFF"/>
        </w:rPr>
        <w:t>,2001,(6):947-949</w:t>
      </w:r>
      <w:r w:rsidRPr="007B498E">
        <w:rPr>
          <w:rFonts w:ascii="Times New Roman" w:hAnsi="Times New Roman" w:cs="Times New Roman"/>
          <w:color w:val="000000"/>
          <w:sz w:val="24"/>
          <w:szCs w:val="24"/>
          <w:shd w:val="clear" w:color="auto" w:fill="FFFFFF"/>
        </w:rPr>
        <w:t>，</w:t>
      </w:r>
      <w:r w:rsidRPr="007B498E">
        <w:rPr>
          <w:rFonts w:ascii="Times New Roman" w:hAnsi="Times New Roman" w:cs="Times New Roman"/>
          <w:color w:val="000000"/>
          <w:sz w:val="24"/>
          <w:szCs w:val="24"/>
          <w:shd w:val="clear" w:color="auto" w:fill="FFFFFF"/>
        </w:rPr>
        <w:t>953. DOI:10.3321/j.issn:1001-0920.2001.06.025.</w:t>
      </w:r>
    </w:p>
    <w:p w14:paraId="0EF57D66" w14:textId="22952F45" w:rsidR="008F6B38" w:rsidRPr="007B498E" w:rsidRDefault="008F6B38"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[15]</w:t>
      </w:r>
      <w:r w:rsidRPr="007B498E">
        <w:rPr>
          <w:rFonts w:ascii="Times New Roman" w:hAnsi="Times New Roman" w:cs="Times New Roman"/>
          <w:color w:val="000000"/>
          <w:sz w:val="24"/>
          <w:szCs w:val="24"/>
          <w:shd w:val="clear" w:color="auto" w:fill="FFFFFF"/>
        </w:rPr>
        <w:t>汪琦</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王爽</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付俊永</w:t>
      </w:r>
      <w:r w:rsidRPr="007B498E">
        <w:rPr>
          <w:rFonts w:ascii="Times New Roman" w:hAnsi="Times New Roman" w:cs="Times New Roman"/>
          <w:color w:val="000000"/>
          <w:sz w:val="24"/>
          <w:szCs w:val="24"/>
          <w:shd w:val="clear" w:color="auto" w:fill="FFFFFF"/>
        </w:rPr>
        <w:t>,</w:t>
      </w:r>
      <w:r w:rsidRPr="007B498E">
        <w:rPr>
          <w:rFonts w:ascii="Times New Roman" w:hAnsi="Times New Roman" w:cs="Times New Roman"/>
          <w:color w:val="000000"/>
          <w:sz w:val="24"/>
          <w:szCs w:val="24"/>
          <w:shd w:val="clear" w:color="auto" w:fill="FFFFFF"/>
        </w:rPr>
        <w:t>等</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基于模型参考自适应参数辨识的永磁同步电机电流预测</w:t>
      </w:r>
      <w:r w:rsidRPr="007B498E">
        <w:rPr>
          <w:rFonts w:ascii="Times New Roman" w:hAnsi="Times New Roman" w:cs="Times New Roman"/>
          <w:color w:val="000000"/>
          <w:sz w:val="24"/>
          <w:szCs w:val="24"/>
          <w:shd w:val="clear" w:color="auto" w:fill="FFFFFF"/>
        </w:rPr>
        <w:lastRenderedPageBreak/>
        <w:t>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电机与控制应用</w:t>
      </w:r>
      <w:r w:rsidRPr="007B498E">
        <w:rPr>
          <w:rFonts w:ascii="Times New Roman" w:hAnsi="Times New Roman" w:cs="Times New Roman"/>
          <w:color w:val="000000"/>
          <w:sz w:val="24"/>
          <w:szCs w:val="24"/>
          <w:shd w:val="clear" w:color="auto" w:fill="FFFFFF"/>
        </w:rPr>
        <w:t>, 2017, 44(7):48-53.</w:t>
      </w:r>
    </w:p>
    <w:p w14:paraId="7AD85DA9" w14:textId="36780E49" w:rsidR="008F6B38" w:rsidRPr="007B498E" w:rsidRDefault="008F6B38" w:rsidP="007B498E">
      <w:pPr>
        <w:pStyle w:val="aa"/>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[16]</w:t>
      </w:r>
      <w:r w:rsidRPr="007B498E">
        <w:rPr>
          <w:rFonts w:ascii="Times New Roman" w:hAnsi="Times New Roman" w:cs="Times New Roman"/>
          <w:color w:val="000000"/>
          <w:sz w:val="24"/>
          <w:szCs w:val="24"/>
          <w:shd w:val="clear" w:color="auto" w:fill="FFFFFF"/>
        </w:rPr>
        <w:t>Wei D Q, Luo X S, Wang B H, et al. Robust adaptive dynamic surface control of chaos in permanent magnet synchronous motor[J]. Physics Letters A, 2007, 363(1):71-77.</w:t>
      </w:r>
    </w:p>
    <w:p w14:paraId="598E11A8" w14:textId="65248361" w:rsidR="008F6B38" w:rsidRPr="007B498E" w:rsidRDefault="008F6B38" w:rsidP="007B498E">
      <w:pPr>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[17]</w:t>
      </w:r>
      <w:r w:rsidRPr="007B498E">
        <w:rPr>
          <w:rFonts w:ascii="Times New Roman" w:hAnsi="Times New Roman" w:cs="Times New Roman"/>
          <w:color w:val="000000"/>
          <w:sz w:val="24"/>
          <w:szCs w:val="24"/>
          <w:shd w:val="clear" w:color="auto" w:fill="FFFFFF"/>
        </w:rPr>
        <w:t>梅生伟</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申铁龙</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刘康志</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现代鲁棒控制理论与应用</w:t>
      </w:r>
      <w:r w:rsidRPr="007B498E">
        <w:rPr>
          <w:rFonts w:ascii="Times New Roman" w:hAnsi="Times New Roman" w:cs="Times New Roman"/>
          <w:color w:val="000000"/>
          <w:sz w:val="24"/>
          <w:szCs w:val="24"/>
          <w:shd w:val="clear" w:color="auto" w:fill="FFFFFF"/>
        </w:rPr>
        <w:t xml:space="preserve">[M]. </w:t>
      </w:r>
      <w:r w:rsidRPr="007B498E">
        <w:rPr>
          <w:rFonts w:ascii="Times New Roman" w:hAnsi="Times New Roman" w:cs="Times New Roman"/>
          <w:color w:val="000000"/>
          <w:sz w:val="24"/>
          <w:szCs w:val="24"/>
          <w:shd w:val="clear" w:color="auto" w:fill="FFFFFF"/>
        </w:rPr>
        <w:t>清华大学出版社</w:t>
      </w:r>
      <w:r w:rsidRPr="007B498E">
        <w:rPr>
          <w:rFonts w:ascii="Times New Roman" w:hAnsi="Times New Roman" w:cs="Times New Roman"/>
          <w:color w:val="000000"/>
          <w:sz w:val="24"/>
          <w:szCs w:val="24"/>
          <w:shd w:val="clear" w:color="auto" w:fill="FFFFFF"/>
        </w:rPr>
        <w:t>, 2003.</w:t>
      </w:r>
    </w:p>
    <w:p w14:paraId="235DFD2D" w14:textId="59626604" w:rsidR="00A808C3" w:rsidRPr="007B498E" w:rsidRDefault="00A808C3"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[18]</w:t>
      </w:r>
      <w:r w:rsidRPr="007B498E">
        <w:rPr>
          <w:rFonts w:ascii="Times New Roman" w:hAnsi="Times New Roman" w:cs="Times New Roman"/>
          <w:color w:val="000000"/>
          <w:sz w:val="24"/>
          <w:szCs w:val="24"/>
          <w:shd w:val="clear" w:color="auto" w:fill="FFFFFF"/>
        </w:rPr>
        <w:t xml:space="preserve">Yao B, </w:t>
      </w:r>
      <w:proofErr w:type="spellStart"/>
      <w:r w:rsidRPr="007B498E">
        <w:rPr>
          <w:rFonts w:ascii="Times New Roman" w:hAnsi="Times New Roman" w:cs="Times New Roman"/>
          <w:color w:val="000000"/>
          <w:sz w:val="24"/>
          <w:szCs w:val="24"/>
          <w:shd w:val="clear" w:color="auto" w:fill="FFFFFF"/>
        </w:rPr>
        <w:t>Tomizuka</w:t>
      </w:r>
      <w:proofErr w:type="spellEnd"/>
      <w:r w:rsidRPr="007B498E">
        <w:rPr>
          <w:rFonts w:ascii="Times New Roman" w:hAnsi="Times New Roman" w:cs="Times New Roman"/>
          <w:color w:val="000000"/>
          <w:sz w:val="24"/>
          <w:szCs w:val="24"/>
          <w:shd w:val="clear" w:color="auto" w:fill="FFFFFF"/>
        </w:rPr>
        <w:t xml:space="preserve"> M. Adaptive robust control of SISO nonlinear systems in a semi-strict feedback form </w:t>
      </w:r>
      <w:r w:rsidRPr="007B498E">
        <w:rPr>
          <w:rFonts w:ascii="Segoe UI Symbol" w:hAnsi="Segoe UI Symbol" w:cs="Segoe UI Symbol"/>
          <w:color w:val="000000"/>
          <w:sz w:val="24"/>
          <w:szCs w:val="24"/>
          <w:shd w:val="clear" w:color="auto" w:fill="FFFFFF"/>
        </w:rPr>
        <w:t>☆</w:t>
      </w:r>
      <w:r w:rsidRPr="007B498E">
        <w:rPr>
          <w:rFonts w:ascii="Times New Roman" w:hAnsi="Times New Roman" w:cs="Times New Roman"/>
          <w:color w:val="000000"/>
          <w:sz w:val="24"/>
          <w:szCs w:val="24"/>
          <w:shd w:val="clear" w:color="auto" w:fill="FFFFFF"/>
        </w:rPr>
        <w:t xml:space="preserve">[J]. </w:t>
      </w:r>
      <w:proofErr w:type="spellStart"/>
      <w:r w:rsidRPr="007B498E">
        <w:rPr>
          <w:rFonts w:ascii="Times New Roman" w:hAnsi="Times New Roman" w:cs="Times New Roman"/>
          <w:color w:val="000000"/>
          <w:sz w:val="24"/>
          <w:szCs w:val="24"/>
          <w:shd w:val="clear" w:color="auto" w:fill="FFFFFF"/>
        </w:rPr>
        <w:t>Automatica</w:t>
      </w:r>
      <w:proofErr w:type="spellEnd"/>
      <w:r w:rsidRPr="007B498E">
        <w:rPr>
          <w:rFonts w:ascii="Times New Roman" w:hAnsi="Times New Roman" w:cs="Times New Roman"/>
          <w:color w:val="000000"/>
          <w:sz w:val="24"/>
          <w:szCs w:val="24"/>
          <w:shd w:val="clear" w:color="auto" w:fill="FFFFFF"/>
        </w:rPr>
        <w:t>, 1997, 33(5):893-900.</w:t>
      </w:r>
    </w:p>
    <w:p w14:paraId="24EAB460" w14:textId="77777777" w:rsidR="00A808C3" w:rsidRPr="007B498E" w:rsidRDefault="00A808C3"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[19]</w:t>
      </w:r>
      <w:r w:rsidRPr="007B498E">
        <w:rPr>
          <w:rFonts w:ascii="Times New Roman" w:hAnsi="Times New Roman" w:cs="Times New Roman"/>
          <w:color w:val="000000"/>
          <w:sz w:val="24"/>
          <w:szCs w:val="24"/>
          <w:shd w:val="clear" w:color="auto" w:fill="FFFFFF"/>
        </w:rPr>
        <w:t>Chen G, Wang J, Wang S, et al. Indirect adaptive robust dynamic surface control in separate meter-in and separate meter-out control system[J]. Nonlinear Dynamics, 2017, 90(2):951-970.</w:t>
      </w:r>
    </w:p>
    <w:p w14:paraId="3651EE58" w14:textId="00316C2E" w:rsidR="00A808C3" w:rsidRPr="007B498E" w:rsidRDefault="00A808C3" w:rsidP="007B498E">
      <w:pPr>
        <w:pStyle w:val="aa"/>
        <w:spacing w:line="520" w:lineRule="exact"/>
        <w:rPr>
          <w:rFonts w:ascii="Times New Roman" w:hAnsi="Times New Roman" w:cs="Times New Roman"/>
          <w:color w:val="000000"/>
          <w:kern w:val="0"/>
          <w:sz w:val="24"/>
          <w:szCs w:val="24"/>
        </w:rPr>
      </w:pPr>
      <w:r w:rsidRPr="007B498E">
        <w:rPr>
          <w:rFonts w:ascii="Times New Roman" w:hAnsi="Times New Roman" w:cs="Times New Roman"/>
          <w:color w:val="000000"/>
          <w:kern w:val="0"/>
          <w:sz w:val="24"/>
          <w:szCs w:val="24"/>
        </w:rPr>
        <w:t>[20]</w:t>
      </w:r>
      <w:r w:rsidRPr="007B498E">
        <w:rPr>
          <w:rFonts w:ascii="Times New Roman" w:hAnsi="Times New Roman" w:cs="Times New Roman"/>
          <w:color w:val="000000"/>
          <w:kern w:val="0"/>
          <w:sz w:val="24"/>
          <w:szCs w:val="24"/>
        </w:rPr>
        <w:t xml:space="preserve">Zhang Z, </w:t>
      </w:r>
      <w:proofErr w:type="spellStart"/>
      <w:r w:rsidRPr="007B498E">
        <w:rPr>
          <w:rFonts w:ascii="Times New Roman" w:hAnsi="Times New Roman" w:cs="Times New Roman"/>
          <w:color w:val="000000"/>
          <w:kern w:val="0"/>
          <w:sz w:val="24"/>
          <w:szCs w:val="24"/>
        </w:rPr>
        <w:t>Duan</w:t>
      </w:r>
      <w:proofErr w:type="spellEnd"/>
      <w:r w:rsidRPr="007B498E">
        <w:rPr>
          <w:rFonts w:ascii="Times New Roman" w:hAnsi="Times New Roman" w:cs="Times New Roman"/>
          <w:color w:val="000000"/>
          <w:kern w:val="0"/>
          <w:sz w:val="24"/>
          <w:szCs w:val="24"/>
        </w:rPr>
        <w:t xml:space="preserve"> G, Hu Y. Robust adaptive control for a class of semi-strict feedback systems with state and input constraints[J]. Int J Robust Nonlinear Control, 2018, 28(9): 3189-3211</w:t>
      </w:r>
      <w:r w:rsidRPr="007B498E">
        <w:rPr>
          <w:rFonts w:ascii="Times New Roman" w:hAnsi="Times New Roman" w:cs="Times New Roman"/>
          <w:color w:val="000000"/>
          <w:kern w:val="0"/>
          <w:sz w:val="24"/>
          <w:szCs w:val="24"/>
        </w:rPr>
        <w:t>.</w:t>
      </w:r>
    </w:p>
    <w:p w14:paraId="5C50315F" w14:textId="77777777" w:rsidR="00A808C3" w:rsidRPr="007B498E" w:rsidRDefault="00A808C3"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[21]</w:t>
      </w:r>
      <w:proofErr w:type="spellStart"/>
      <w:r w:rsidRPr="007B498E">
        <w:rPr>
          <w:rFonts w:ascii="Times New Roman" w:hAnsi="Times New Roman" w:cs="Times New Roman"/>
          <w:color w:val="000000"/>
          <w:sz w:val="24"/>
          <w:szCs w:val="24"/>
          <w:shd w:val="clear" w:color="auto" w:fill="FFFFFF"/>
        </w:rPr>
        <w:t>Shaocheng</w:t>
      </w:r>
      <w:proofErr w:type="spellEnd"/>
      <w:r w:rsidRPr="007B498E">
        <w:rPr>
          <w:rFonts w:ascii="Times New Roman" w:hAnsi="Times New Roman" w:cs="Times New Roman"/>
          <w:color w:val="000000"/>
          <w:sz w:val="24"/>
          <w:szCs w:val="24"/>
          <w:shd w:val="clear" w:color="auto" w:fill="FFFFFF"/>
        </w:rPr>
        <w:t xml:space="preserve"> Tong, Yongming Li, Shuai Sui. Adaptive Fuzzy Tracking Control Design for Uncertain Non-Strict Feedback Nonlinear Systems[J]. IEEE Transactions on Fuzzy Systems, 2016, PP(99):1-1.</w:t>
      </w:r>
    </w:p>
    <w:p w14:paraId="05358B44" w14:textId="36F7888B" w:rsidR="00A808C3" w:rsidRPr="007B498E" w:rsidRDefault="00A808C3"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[22]</w:t>
      </w:r>
      <w:r w:rsidRPr="007B498E">
        <w:rPr>
          <w:rFonts w:ascii="Times New Roman" w:hAnsi="Times New Roman" w:cs="Times New Roman"/>
          <w:color w:val="000000"/>
          <w:sz w:val="24"/>
          <w:szCs w:val="24"/>
          <w:shd w:val="clear" w:color="auto" w:fill="FFFFFF"/>
        </w:rPr>
        <w:t xml:space="preserve">Zhao Z, He W, Ge S </w:t>
      </w:r>
      <w:proofErr w:type="spellStart"/>
      <w:r w:rsidRPr="007B498E">
        <w:rPr>
          <w:rFonts w:ascii="Times New Roman" w:hAnsi="Times New Roman" w:cs="Times New Roman"/>
          <w:color w:val="000000"/>
          <w:sz w:val="24"/>
          <w:szCs w:val="24"/>
          <w:shd w:val="clear" w:color="auto" w:fill="FFFFFF"/>
        </w:rPr>
        <w:t>S</w:t>
      </w:r>
      <w:proofErr w:type="spellEnd"/>
      <w:r w:rsidRPr="007B498E">
        <w:rPr>
          <w:rFonts w:ascii="Times New Roman" w:hAnsi="Times New Roman" w:cs="Times New Roman"/>
          <w:color w:val="000000"/>
          <w:sz w:val="24"/>
          <w:szCs w:val="24"/>
          <w:shd w:val="clear" w:color="auto" w:fill="FFFFFF"/>
        </w:rPr>
        <w:t>. Adaptive Neural Network Control of a Fully Actuated Marine Surface Vessel With Multiple Output Constraints[J]. IEEE Transactions on Control Systems Technology, 2014, 22(4):1536-1543.</w:t>
      </w:r>
    </w:p>
    <w:p w14:paraId="44D10FF5" w14:textId="6F724C9A" w:rsidR="00A808C3" w:rsidRPr="007B498E" w:rsidRDefault="00A808C3" w:rsidP="007B498E">
      <w:pPr>
        <w:spacing w:line="520" w:lineRule="exact"/>
        <w:rPr>
          <w:rFonts w:ascii="Times New Roman" w:hAnsi="Times New Roman" w:cs="Times New Roman"/>
          <w:color w:val="000000"/>
          <w:kern w:val="0"/>
          <w:sz w:val="24"/>
          <w:szCs w:val="24"/>
        </w:rPr>
      </w:pPr>
      <w:r w:rsidRPr="007B498E">
        <w:rPr>
          <w:rFonts w:ascii="Times New Roman" w:hAnsi="Times New Roman" w:cs="Times New Roman"/>
          <w:color w:val="000000"/>
          <w:kern w:val="0"/>
          <w:sz w:val="24"/>
          <w:szCs w:val="24"/>
        </w:rPr>
        <w:t>[23]</w:t>
      </w:r>
      <w:r w:rsidRPr="007B498E">
        <w:rPr>
          <w:rFonts w:ascii="Times New Roman" w:hAnsi="Times New Roman" w:cs="Times New Roman"/>
          <w:color w:val="000000"/>
          <w:kern w:val="0"/>
          <w:sz w:val="24"/>
          <w:szCs w:val="24"/>
        </w:rPr>
        <w:t>Wang H, Liu X, Liu K. Robust Adaptive Neural Tracking Control for a Class of Stochastic Nonlinear Interconnected Systems.[J]. IEEE Transactions on Neural Networks &amp; Learning Systems, 2016, 27(3):510-523.</w:t>
      </w:r>
    </w:p>
    <w:p w14:paraId="0EF1A476" w14:textId="4F6C900E" w:rsidR="00A808C3" w:rsidRPr="007B498E" w:rsidRDefault="00A808C3" w:rsidP="007B498E">
      <w:pPr>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sz w:val="24"/>
          <w:szCs w:val="24"/>
        </w:rPr>
        <w:t>[24]</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 xml:space="preserve">Sastry S, </w:t>
      </w:r>
      <w:proofErr w:type="spellStart"/>
      <w:r w:rsidRPr="007B498E">
        <w:rPr>
          <w:rFonts w:ascii="Times New Roman" w:hAnsi="Times New Roman" w:cs="Times New Roman"/>
          <w:color w:val="000000"/>
          <w:sz w:val="24"/>
          <w:szCs w:val="24"/>
          <w:shd w:val="clear" w:color="auto" w:fill="FFFFFF"/>
        </w:rPr>
        <w:t>Bodson</w:t>
      </w:r>
      <w:proofErr w:type="spellEnd"/>
      <w:r w:rsidRPr="007B498E">
        <w:rPr>
          <w:rFonts w:ascii="Times New Roman" w:hAnsi="Times New Roman" w:cs="Times New Roman"/>
          <w:color w:val="000000"/>
          <w:sz w:val="24"/>
          <w:szCs w:val="24"/>
          <w:shd w:val="clear" w:color="auto" w:fill="FFFFFF"/>
        </w:rPr>
        <w:t xml:space="preserve"> M, Bartram J F. Adaptive Control: Stability, Convergence, and Robustness[J]. Journal of the Acoustical Society of America, 1993, 88(1):588-589.</w:t>
      </w:r>
    </w:p>
    <w:p w14:paraId="1896211A" w14:textId="6D334A26" w:rsidR="00A808C3" w:rsidRPr="007B498E" w:rsidRDefault="00A808C3"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[25]</w:t>
      </w:r>
      <w:r w:rsidRPr="007B498E">
        <w:rPr>
          <w:rFonts w:ascii="Times New Roman" w:hAnsi="Times New Roman" w:cs="Times New Roman"/>
          <w:color w:val="000000"/>
          <w:sz w:val="24"/>
          <w:szCs w:val="24"/>
          <w:shd w:val="clear" w:color="auto" w:fill="FFFFFF"/>
        </w:rPr>
        <w:t>陈刚</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不确定非线性系统的鲁棒自适应控制研究</w:t>
      </w:r>
      <w:r w:rsidRPr="007B498E">
        <w:rPr>
          <w:rFonts w:ascii="Times New Roman" w:hAnsi="Times New Roman" w:cs="Times New Roman"/>
          <w:color w:val="000000"/>
          <w:sz w:val="24"/>
          <w:szCs w:val="24"/>
          <w:shd w:val="clear" w:color="auto" w:fill="FFFFFF"/>
        </w:rPr>
        <w:t xml:space="preserve">[D]. </w:t>
      </w:r>
      <w:r w:rsidRPr="007B498E">
        <w:rPr>
          <w:rFonts w:ascii="Times New Roman" w:hAnsi="Times New Roman" w:cs="Times New Roman"/>
          <w:color w:val="000000"/>
          <w:sz w:val="24"/>
          <w:szCs w:val="24"/>
          <w:shd w:val="clear" w:color="auto" w:fill="FFFFFF"/>
        </w:rPr>
        <w:t>浙江大学</w:t>
      </w:r>
      <w:r w:rsidRPr="007B498E">
        <w:rPr>
          <w:rFonts w:ascii="Times New Roman" w:hAnsi="Times New Roman" w:cs="Times New Roman"/>
          <w:color w:val="000000"/>
          <w:sz w:val="24"/>
          <w:szCs w:val="24"/>
          <w:shd w:val="clear" w:color="auto" w:fill="FFFFFF"/>
        </w:rPr>
        <w:t>, 2006.</w:t>
      </w:r>
    </w:p>
    <w:p w14:paraId="12DF38E3" w14:textId="61769EE0" w:rsidR="00A808C3" w:rsidRPr="007B498E" w:rsidRDefault="00A808C3" w:rsidP="007B498E">
      <w:pPr>
        <w:spacing w:line="520" w:lineRule="exact"/>
        <w:rPr>
          <w:rFonts w:ascii="Times New Roman" w:hAnsi="Times New Roman" w:cs="Times New Roman"/>
          <w:sz w:val="24"/>
          <w:szCs w:val="24"/>
        </w:rPr>
      </w:pPr>
      <w:r w:rsidRPr="007B498E">
        <w:rPr>
          <w:rFonts w:ascii="Times New Roman" w:hAnsi="Times New Roman" w:cs="Times New Roman"/>
          <w:sz w:val="24"/>
          <w:szCs w:val="24"/>
        </w:rPr>
        <w:t>[26]</w:t>
      </w:r>
      <w:proofErr w:type="spellStart"/>
      <w:r w:rsidRPr="007B498E">
        <w:rPr>
          <w:rFonts w:ascii="Times New Roman" w:hAnsi="Times New Roman" w:cs="Times New Roman"/>
          <w:color w:val="000000"/>
          <w:sz w:val="24"/>
          <w:szCs w:val="24"/>
          <w:shd w:val="clear" w:color="auto" w:fill="FFFFFF"/>
        </w:rPr>
        <w:t>Annaswamy</w:t>
      </w:r>
      <w:proofErr w:type="spellEnd"/>
      <w:r w:rsidRPr="007B498E">
        <w:rPr>
          <w:rFonts w:ascii="Times New Roman" w:hAnsi="Times New Roman" w:cs="Times New Roman"/>
          <w:color w:val="000000"/>
          <w:sz w:val="24"/>
          <w:szCs w:val="24"/>
          <w:shd w:val="clear" w:color="auto" w:fill="FFFFFF"/>
        </w:rPr>
        <w:t xml:space="preserve"> A M. Robust Adaptive Control[M]// Robust adaptive control. Prentice-Hall, </w:t>
      </w:r>
      <w:r w:rsidRPr="007B498E">
        <w:rPr>
          <w:rFonts w:ascii="Times New Roman" w:hAnsi="Times New Roman" w:cs="Times New Roman"/>
          <w:color w:val="000000"/>
          <w:sz w:val="24"/>
          <w:szCs w:val="24"/>
          <w:shd w:val="clear" w:color="auto" w:fill="FFFFFF"/>
        </w:rPr>
        <w:lastRenderedPageBreak/>
        <w:t>Inc. 1995:333 - 335.</w:t>
      </w:r>
    </w:p>
    <w:p w14:paraId="05391925" w14:textId="142E2BFB" w:rsidR="008F6B38" w:rsidRPr="007B498E" w:rsidRDefault="00A808C3" w:rsidP="007B498E">
      <w:pPr>
        <w:autoSpaceDE w:val="0"/>
        <w:autoSpaceDN w:val="0"/>
        <w:adjustRightInd w:val="0"/>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[27]</w:t>
      </w:r>
      <w:r w:rsidRPr="007B498E">
        <w:rPr>
          <w:rFonts w:ascii="Times New Roman" w:hAnsi="Times New Roman" w:cs="Times New Roman"/>
          <w:color w:val="000000"/>
          <w:sz w:val="24"/>
          <w:szCs w:val="24"/>
          <w:shd w:val="clear" w:color="auto" w:fill="FFFFFF"/>
        </w:rPr>
        <w:t>那靖</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杨光宇</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高贯斌</w:t>
      </w:r>
      <w:r w:rsidRPr="007B498E">
        <w:rPr>
          <w:rFonts w:ascii="Times New Roman" w:hAnsi="Times New Roman" w:cs="Times New Roman"/>
          <w:color w:val="000000"/>
          <w:sz w:val="24"/>
          <w:szCs w:val="24"/>
          <w:shd w:val="clear" w:color="auto" w:fill="FFFFFF"/>
        </w:rPr>
        <w:t>,</w:t>
      </w:r>
      <w:r w:rsidRPr="007B498E">
        <w:rPr>
          <w:rFonts w:ascii="Times New Roman" w:hAnsi="Times New Roman" w:cs="Times New Roman"/>
          <w:color w:val="000000"/>
          <w:sz w:val="24"/>
          <w:szCs w:val="24"/>
          <w:shd w:val="clear" w:color="auto" w:fill="FFFFFF"/>
        </w:rPr>
        <w:t>等</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基于参数估计误差的鲁棒自适应律设计及验证</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控制理论与应用</w:t>
      </w:r>
      <w:r w:rsidRPr="007B498E">
        <w:rPr>
          <w:rFonts w:ascii="Times New Roman" w:hAnsi="Times New Roman" w:cs="Times New Roman"/>
          <w:color w:val="000000"/>
          <w:sz w:val="24"/>
          <w:szCs w:val="24"/>
          <w:shd w:val="clear" w:color="auto" w:fill="FFFFFF"/>
        </w:rPr>
        <w:t>, 2016, 33(7):956-964.</w:t>
      </w:r>
    </w:p>
    <w:p w14:paraId="419707CE" w14:textId="77777777"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[28]</w:t>
      </w:r>
      <w:r w:rsidRPr="007B498E">
        <w:rPr>
          <w:rFonts w:ascii="Times New Roman" w:hAnsi="Times New Roman" w:cs="Times New Roman"/>
          <w:color w:val="000000"/>
          <w:sz w:val="24"/>
          <w:szCs w:val="24"/>
          <w:shd w:val="clear" w:color="auto" w:fill="FFFFFF"/>
        </w:rPr>
        <w:t xml:space="preserve">Chowdhary G, </w:t>
      </w:r>
      <w:proofErr w:type="spellStart"/>
      <w:r w:rsidRPr="007B498E">
        <w:rPr>
          <w:rFonts w:ascii="Times New Roman" w:hAnsi="Times New Roman" w:cs="Times New Roman"/>
          <w:color w:val="000000"/>
          <w:sz w:val="24"/>
          <w:szCs w:val="24"/>
          <w:shd w:val="clear" w:color="auto" w:fill="FFFFFF"/>
        </w:rPr>
        <w:t>Mühlegg</w:t>
      </w:r>
      <w:proofErr w:type="spellEnd"/>
      <w:r w:rsidRPr="007B498E">
        <w:rPr>
          <w:rFonts w:ascii="Times New Roman" w:hAnsi="Times New Roman" w:cs="Times New Roman"/>
          <w:color w:val="000000"/>
          <w:sz w:val="24"/>
          <w:szCs w:val="24"/>
          <w:shd w:val="clear" w:color="auto" w:fill="FFFFFF"/>
        </w:rPr>
        <w:t xml:space="preserve"> M, Johnson E. Exponential parameter and tracking error convergence guarantees for adaptive controllers without persistency of excitation[J]. International Journal of Control, 2014, 87(8):1583-1603.</w:t>
      </w:r>
    </w:p>
    <w:p w14:paraId="4A59FCB2" w14:textId="7821E41A"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sz w:val="24"/>
          <w:szCs w:val="24"/>
        </w:rPr>
        <w:t>[29]</w:t>
      </w:r>
      <w:r w:rsidRPr="007B498E">
        <w:rPr>
          <w:rFonts w:ascii="Times New Roman" w:hAnsi="Times New Roman" w:cs="Times New Roman"/>
          <w:color w:val="000000"/>
          <w:sz w:val="24"/>
          <w:szCs w:val="24"/>
          <w:shd w:val="clear" w:color="auto" w:fill="FFFFFF"/>
        </w:rPr>
        <w:t>Yang C, Jiang Y, He W, et al. Adaptive Parameter Estimation and Control Design for Robot Manipulators with Finite-Time Convergence[J]. IEEE Transactions on Industrial Electronics, 2018, PP(99):1-1.</w:t>
      </w:r>
    </w:p>
    <w:p w14:paraId="4738AA96" w14:textId="7FF24F15" w:rsidR="00B30610" w:rsidRPr="007B498E" w:rsidRDefault="00B30610" w:rsidP="007B498E">
      <w:pPr>
        <w:pStyle w:val="aa"/>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[30]</w:t>
      </w:r>
      <w:r w:rsidRPr="007B498E">
        <w:rPr>
          <w:rFonts w:ascii="Times New Roman" w:hAnsi="Times New Roman" w:cs="Times New Roman"/>
          <w:sz w:val="24"/>
          <w:szCs w:val="24"/>
        </w:rPr>
        <w:t xml:space="preserve"> </w:t>
      </w:r>
      <w:r w:rsidRPr="007B498E">
        <w:rPr>
          <w:rFonts w:ascii="Times New Roman" w:hAnsi="Times New Roman" w:cs="Times New Roman"/>
          <w:sz w:val="24"/>
          <w:szCs w:val="24"/>
        </w:rPr>
        <w:t>王康</w:t>
      </w:r>
      <w:r w:rsidRPr="007B498E">
        <w:rPr>
          <w:rFonts w:ascii="Times New Roman" w:hAnsi="Times New Roman" w:cs="Times New Roman"/>
          <w:sz w:val="24"/>
          <w:szCs w:val="24"/>
        </w:rPr>
        <w:t xml:space="preserve">. </w:t>
      </w:r>
      <w:r w:rsidRPr="007B498E">
        <w:rPr>
          <w:rFonts w:ascii="Times New Roman" w:hAnsi="Times New Roman" w:cs="Times New Roman"/>
          <w:sz w:val="24"/>
          <w:szCs w:val="24"/>
        </w:rPr>
        <w:t>多电机驱动伺服系统的控制算法研究</w:t>
      </w:r>
      <w:r w:rsidRPr="007B498E">
        <w:rPr>
          <w:rFonts w:ascii="Times New Roman" w:hAnsi="Times New Roman" w:cs="Times New Roman"/>
          <w:sz w:val="24"/>
          <w:szCs w:val="24"/>
        </w:rPr>
        <w:t xml:space="preserve">[D]. </w:t>
      </w:r>
      <w:r w:rsidRPr="007B498E">
        <w:rPr>
          <w:rFonts w:ascii="Times New Roman" w:hAnsi="Times New Roman" w:cs="Times New Roman"/>
          <w:sz w:val="24"/>
          <w:szCs w:val="24"/>
        </w:rPr>
        <w:t>北京理工大学</w:t>
      </w:r>
      <w:r w:rsidRPr="007B498E">
        <w:rPr>
          <w:rFonts w:ascii="Times New Roman" w:hAnsi="Times New Roman" w:cs="Times New Roman"/>
          <w:sz w:val="24"/>
          <w:szCs w:val="24"/>
        </w:rPr>
        <w:t>,</w:t>
      </w:r>
      <w:r w:rsidRPr="007B498E">
        <w:rPr>
          <w:rFonts w:ascii="Times New Roman" w:hAnsi="Times New Roman" w:cs="Times New Roman"/>
          <w:sz w:val="24"/>
          <w:szCs w:val="24"/>
        </w:rPr>
        <w:t>2018</w:t>
      </w:r>
      <w:r w:rsidRPr="007B498E">
        <w:rPr>
          <w:rFonts w:ascii="Times New Roman" w:hAnsi="Times New Roman" w:cs="Times New Roman"/>
          <w:sz w:val="24"/>
          <w:szCs w:val="24"/>
        </w:rPr>
        <w:t>.</w:t>
      </w:r>
    </w:p>
    <w:p w14:paraId="0DD0E413" w14:textId="4144C611"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sz w:val="24"/>
          <w:szCs w:val="24"/>
        </w:rPr>
        <w:t>[31]</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赵威</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任雪梅</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含摩擦的双电机伺服系统快速终端滑模控制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哈尔滨工业大学学报</w:t>
      </w:r>
      <w:r w:rsidRPr="007B498E">
        <w:rPr>
          <w:rFonts w:ascii="Times New Roman" w:hAnsi="Times New Roman" w:cs="Times New Roman"/>
          <w:color w:val="000000"/>
          <w:sz w:val="24"/>
          <w:szCs w:val="24"/>
          <w:shd w:val="clear" w:color="auto" w:fill="FFFFFF"/>
        </w:rPr>
        <w:t>, 2014, 46(3):119-123.</w:t>
      </w:r>
    </w:p>
    <w:p w14:paraId="7A6F52AC" w14:textId="602AEED1"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[32]</w:t>
      </w:r>
      <w:proofErr w:type="spellStart"/>
      <w:r w:rsidRPr="007B498E">
        <w:rPr>
          <w:rFonts w:ascii="Times New Roman" w:hAnsi="Times New Roman" w:cs="Times New Roman"/>
          <w:color w:val="000000"/>
          <w:sz w:val="24"/>
          <w:szCs w:val="24"/>
          <w:shd w:val="clear" w:color="auto" w:fill="FFFFFF"/>
        </w:rPr>
        <w:t>Tomizuka</w:t>
      </w:r>
      <w:proofErr w:type="spellEnd"/>
      <w:r w:rsidRPr="007B498E">
        <w:rPr>
          <w:rFonts w:ascii="Times New Roman" w:hAnsi="Times New Roman" w:cs="Times New Roman"/>
          <w:color w:val="000000"/>
          <w:sz w:val="24"/>
          <w:szCs w:val="24"/>
          <w:shd w:val="clear" w:color="auto" w:fill="FFFFFF"/>
        </w:rPr>
        <w:t xml:space="preserve"> M , </w:t>
      </w:r>
      <w:proofErr w:type="spellStart"/>
      <w:r w:rsidRPr="007B498E">
        <w:rPr>
          <w:rFonts w:ascii="Times New Roman" w:hAnsi="Times New Roman" w:cs="Times New Roman"/>
          <w:color w:val="000000"/>
          <w:sz w:val="24"/>
          <w:szCs w:val="24"/>
          <w:shd w:val="clear" w:color="auto" w:fill="FFFFFF"/>
        </w:rPr>
        <w:t>Kamano</w:t>
      </w:r>
      <w:proofErr w:type="spellEnd"/>
      <w:r w:rsidRPr="007B498E">
        <w:rPr>
          <w:rFonts w:ascii="Times New Roman" w:hAnsi="Times New Roman" w:cs="Times New Roman"/>
          <w:color w:val="000000"/>
          <w:sz w:val="24"/>
          <w:szCs w:val="24"/>
          <w:shd w:val="clear" w:color="auto" w:fill="FFFFFF"/>
        </w:rPr>
        <w:t xml:space="preserve"> T , Suzuki T . Design and Implementation of the Adaptive Synchronizing Feedforward Controller for Two Axes Motion Control Systems[J]. 1991.</w:t>
      </w:r>
    </w:p>
    <w:p w14:paraId="066F6481" w14:textId="6D7B01C9"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[33]</w:t>
      </w:r>
      <w:r w:rsidRPr="007B498E">
        <w:rPr>
          <w:rFonts w:ascii="Times New Roman" w:hAnsi="Times New Roman" w:cs="Times New Roman"/>
          <w:color w:val="000000"/>
          <w:sz w:val="24"/>
          <w:szCs w:val="24"/>
          <w:shd w:val="clear" w:color="auto" w:fill="FFFFFF"/>
        </w:rPr>
        <w:t>王得刚</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双机传动机械系统同步控制的研究</w:t>
      </w:r>
      <w:r w:rsidRPr="007B498E">
        <w:rPr>
          <w:rFonts w:ascii="Times New Roman" w:hAnsi="Times New Roman" w:cs="Times New Roman"/>
          <w:color w:val="000000"/>
          <w:sz w:val="24"/>
          <w:szCs w:val="24"/>
          <w:shd w:val="clear" w:color="auto" w:fill="FFFFFF"/>
        </w:rPr>
        <w:t xml:space="preserve">[D]. </w:t>
      </w:r>
      <w:r w:rsidRPr="007B498E">
        <w:rPr>
          <w:rFonts w:ascii="Times New Roman" w:hAnsi="Times New Roman" w:cs="Times New Roman"/>
          <w:color w:val="000000"/>
          <w:sz w:val="24"/>
          <w:szCs w:val="24"/>
          <w:shd w:val="clear" w:color="auto" w:fill="FFFFFF"/>
        </w:rPr>
        <w:t>东北大学</w:t>
      </w:r>
      <w:r w:rsidRPr="007B498E">
        <w:rPr>
          <w:rFonts w:ascii="Times New Roman" w:hAnsi="Times New Roman" w:cs="Times New Roman"/>
          <w:color w:val="000000"/>
          <w:sz w:val="24"/>
          <w:szCs w:val="24"/>
          <w:shd w:val="clear" w:color="auto" w:fill="FFFFFF"/>
        </w:rPr>
        <w:t>, 2006.</w:t>
      </w:r>
    </w:p>
    <w:p w14:paraId="23005DCE" w14:textId="6901DE3B"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[34]</w:t>
      </w:r>
      <w:r w:rsidRPr="007B498E">
        <w:rPr>
          <w:rFonts w:ascii="Times New Roman" w:hAnsi="Times New Roman" w:cs="Times New Roman"/>
          <w:color w:val="000000"/>
          <w:sz w:val="24"/>
          <w:szCs w:val="24"/>
          <w:shd w:val="clear" w:color="auto" w:fill="FFFFFF"/>
        </w:rPr>
        <w:t>赵春雨</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朱洪涛</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闻邦椿</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多机传动机械系统的同步控制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控制理论与应用</w:t>
      </w:r>
      <w:r w:rsidRPr="007B498E">
        <w:rPr>
          <w:rFonts w:ascii="Times New Roman" w:hAnsi="Times New Roman" w:cs="Times New Roman"/>
          <w:color w:val="000000"/>
          <w:sz w:val="24"/>
          <w:szCs w:val="24"/>
          <w:shd w:val="clear" w:color="auto" w:fill="FFFFFF"/>
        </w:rPr>
        <w:t>, 1999, 16(2):179-183.</w:t>
      </w:r>
    </w:p>
    <w:p w14:paraId="20092530" w14:textId="7238B370"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[35]</w:t>
      </w:r>
      <w:r w:rsidRPr="007B498E">
        <w:rPr>
          <w:rFonts w:ascii="Times New Roman" w:hAnsi="Times New Roman" w:cs="Times New Roman"/>
          <w:color w:val="000000"/>
          <w:sz w:val="24"/>
          <w:szCs w:val="24"/>
          <w:shd w:val="clear" w:color="auto" w:fill="FFFFFF"/>
        </w:rPr>
        <w:t>Shih Y T , Chen C S , Lee A C . A novel cross-coupling control design for Bi-axis motion[J]. International Journal of Machine Tools &amp; Manufacture, 2002, 42(14):1539-1548.</w:t>
      </w:r>
    </w:p>
    <w:p w14:paraId="6CF687AC" w14:textId="4BF9AE2A"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sz w:val="24"/>
          <w:szCs w:val="24"/>
        </w:rPr>
        <w:t>[36]</w:t>
      </w:r>
      <w:r w:rsidRPr="007B498E">
        <w:rPr>
          <w:rFonts w:ascii="Times New Roman" w:hAnsi="Times New Roman" w:cs="Times New Roman"/>
          <w:color w:val="000000"/>
          <w:sz w:val="24"/>
          <w:szCs w:val="24"/>
          <w:shd w:val="clear" w:color="auto" w:fill="FFFFFF"/>
        </w:rPr>
        <w:t xml:space="preserve">Sun D . Position synchronization of multiple motion axes with adaptive coupling control[J]. </w:t>
      </w:r>
      <w:proofErr w:type="spellStart"/>
      <w:r w:rsidRPr="007B498E">
        <w:rPr>
          <w:rFonts w:ascii="Times New Roman" w:hAnsi="Times New Roman" w:cs="Times New Roman"/>
          <w:color w:val="000000"/>
          <w:sz w:val="24"/>
          <w:szCs w:val="24"/>
          <w:shd w:val="clear" w:color="auto" w:fill="FFFFFF"/>
        </w:rPr>
        <w:t>Automatica</w:t>
      </w:r>
      <w:proofErr w:type="spellEnd"/>
      <w:r w:rsidRPr="007B498E">
        <w:rPr>
          <w:rFonts w:ascii="Times New Roman" w:hAnsi="Times New Roman" w:cs="Times New Roman"/>
          <w:color w:val="000000"/>
          <w:sz w:val="24"/>
          <w:szCs w:val="24"/>
          <w:shd w:val="clear" w:color="auto" w:fill="FFFFFF"/>
        </w:rPr>
        <w:t>, 2003, 39(6):997-1005.</w:t>
      </w:r>
    </w:p>
    <w:p w14:paraId="7CF11753" w14:textId="0903F4F1" w:rsidR="00B30610" w:rsidRPr="007B498E" w:rsidRDefault="00B30610"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sz w:val="24"/>
          <w:szCs w:val="24"/>
        </w:rPr>
        <w:t>[37]</w:t>
      </w:r>
      <w:r w:rsidRPr="007B498E">
        <w:rPr>
          <w:rFonts w:ascii="Times New Roman" w:hAnsi="Times New Roman" w:cs="Times New Roman"/>
          <w:color w:val="000000"/>
          <w:sz w:val="24"/>
          <w:szCs w:val="24"/>
          <w:shd w:val="clear" w:color="auto" w:fill="FFFFFF"/>
        </w:rPr>
        <w:t>陈炜</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刘旭</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史婷娜</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双轴联动系统广义预测交叉耦合位置控制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控制理论与应用</w:t>
      </w:r>
      <w:r w:rsidRPr="007B498E">
        <w:rPr>
          <w:rFonts w:ascii="Times New Roman" w:hAnsi="Times New Roman" w:cs="Times New Roman"/>
          <w:color w:val="000000"/>
          <w:sz w:val="24"/>
          <w:szCs w:val="24"/>
          <w:shd w:val="clear" w:color="auto" w:fill="FFFFFF"/>
        </w:rPr>
        <w:t>, 2018(3).</w:t>
      </w:r>
    </w:p>
    <w:p w14:paraId="77D86D15" w14:textId="7AB2C52D" w:rsidR="00B30610" w:rsidRPr="007B498E" w:rsidRDefault="00B30610" w:rsidP="007B498E">
      <w:pPr>
        <w:pStyle w:val="aa"/>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[38]</w:t>
      </w:r>
      <w:r w:rsidRPr="007B498E">
        <w:rPr>
          <w:rFonts w:ascii="Times New Roman" w:hAnsi="Times New Roman" w:cs="Times New Roman"/>
          <w:sz w:val="24"/>
          <w:szCs w:val="24"/>
        </w:rPr>
        <w:t xml:space="preserve"> </w:t>
      </w:r>
      <w:r w:rsidRPr="007B498E">
        <w:rPr>
          <w:rFonts w:ascii="Times New Roman" w:hAnsi="Times New Roman" w:cs="Times New Roman"/>
          <w:sz w:val="24"/>
          <w:szCs w:val="24"/>
        </w:rPr>
        <w:t xml:space="preserve">Perez-Pinal  F,  Ciro  Nunez,  Ricardo  </w:t>
      </w:r>
      <w:proofErr w:type="spellStart"/>
      <w:r w:rsidRPr="007B498E">
        <w:rPr>
          <w:rFonts w:ascii="Times New Roman" w:hAnsi="Times New Roman" w:cs="Times New Roman"/>
          <w:sz w:val="24"/>
          <w:szCs w:val="24"/>
        </w:rPr>
        <w:t>Alyarez</w:t>
      </w:r>
      <w:proofErr w:type="spellEnd"/>
      <w:r w:rsidRPr="007B498E">
        <w:rPr>
          <w:rFonts w:ascii="Times New Roman" w:hAnsi="Times New Roman" w:cs="Times New Roman"/>
          <w:sz w:val="24"/>
          <w:szCs w:val="24"/>
        </w:rPr>
        <w:t>.  Comparison  of  multi-</w:t>
      </w:r>
      <w:r w:rsidRPr="007B498E">
        <w:rPr>
          <w:rFonts w:ascii="Times New Roman" w:hAnsi="Times New Roman" w:cs="Times New Roman"/>
          <w:sz w:val="24"/>
          <w:szCs w:val="24"/>
        </w:rPr>
        <w:lastRenderedPageBreak/>
        <w:t xml:space="preserve">motor  synchronization </w:t>
      </w:r>
      <w:r w:rsidRPr="007B498E">
        <w:rPr>
          <w:rFonts w:ascii="Times New Roman" w:hAnsi="Times New Roman" w:cs="Times New Roman"/>
          <w:sz w:val="24"/>
          <w:szCs w:val="24"/>
        </w:rPr>
        <w:t xml:space="preserve"> </w:t>
      </w:r>
      <w:r w:rsidRPr="007B498E">
        <w:rPr>
          <w:rFonts w:ascii="Times New Roman" w:hAnsi="Times New Roman" w:cs="Times New Roman"/>
          <w:sz w:val="24"/>
          <w:szCs w:val="24"/>
        </w:rPr>
        <w:t>techniques[A].  The  30th  Annual  Conference  of  the  IEEE  Industrial</w:t>
      </w:r>
      <w:r w:rsidRPr="007B498E">
        <w:rPr>
          <w:rFonts w:ascii="Times New Roman" w:hAnsi="Times New Roman" w:cs="Times New Roman"/>
          <w:sz w:val="24"/>
          <w:szCs w:val="24"/>
        </w:rPr>
        <w:t xml:space="preserve"> </w:t>
      </w:r>
      <w:r w:rsidRPr="007B498E">
        <w:rPr>
          <w:rFonts w:ascii="Times New Roman" w:hAnsi="Times New Roman" w:cs="Times New Roman"/>
          <w:sz w:val="24"/>
          <w:szCs w:val="24"/>
        </w:rPr>
        <w:t>Electronics  Society,  Busan, Korea. 2004, (10):2-6.</w:t>
      </w:r>
    </w:p>
    <w:p w14:paraId="2DF912D5" w14:textId="63A6EFBE" w:rsidR="007B498E" w:rsidRPr="007B498E" w:rsidRDefault="007B498E"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[39]</w:t>
      </w:r>
      <w:r w:rsidRPr="007B498E">
        <w:rPr>
          <w:rFonts w:ascii="Times New Roman" w:hAnsi="Times New Roman" w:cs="Times New Roman"/>
          <w:color w:val="000000"/>
          <w:sz w:val="24"/>
          <w:szCs w:val="24"/>
          <w:shd w:val="clear" w:color="auto" w:fill="FFFFFF"/>
        </w:rPr>
        <w:t>彭晓燕</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刘威</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张强</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基于改进型偏差耦合结构的多电机同步控制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湖南大学学报</w:t>
      </w:r>
      <w:r w:rsidRPr="007B498E">
        <w:rPr>
          <w:rFonts w:ascii="Times New Roman" w:hAnsi="Times New Roman" w:cs="Times New Roman"/>
          <w:color w:val="000000"/>
          <w:sz w:val="24"/>
          <w:szCs w:val="24"/>
          <w:shd w:val="clear" w:color="auto" w:fill="FFFFFF"/>
        </w:rPr>
        <w:t>(</w:t>
      </w:r>
      <w:r w:rsidRPr="007B498E">
        <w:rPr>
          <w:rFonts w:ascii="Times New Roman" w:hAnsi="Times New Roman" w:cs="Times New Roman"/>
          <w:color w:val="000000"/>
          <w:sz w:val="24"/>
          <w:szCs w:val="24"/>
          <w:shd w:val="clear" w:color="auto" w:fill="FFFFFF"/>
        </w:rPr>
        <w:t>自然科学版</w:t>
      </w:r>
      <w:r w:rsidRPr="007B498E">
        <w:rPr>
          <w:rFonts w:ascii="Times New Roman" w:hAnsi="Times New Roman" w:cs="Times New Roman"/>
          <w:color w:val="000000"/>
          <w:sz w:val="24"/>
          <w:szCs w:val="24"/>
          <w:shd w:val="clear" w:color="auto" w:fill="FFFFFF"/>
        </w:rPr>
        <w:t>), 2013, 40(11):77-83.</w:t>
      </w:r>
    </w:p>
    <w:p w14:paraId="37435AA4" w14:textId="3954F800" w:rsidR="007B498E" w:rsidRPr="007B498E" w:rsidRDefault="007B498E"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sz w:val="24"/>
          <w:szCs w:val="24"/>
        </w:rPr>
        <w:t>[40]</w:t>
      </w:r>
      <w:r w:rsidRPr="007B498E">
        <w:rPr>
          <w:rFonts w:ascii="Times New Roman" w:hAnsi="Times New Roman" w:cs="Times New Roman"/>
          <w:color w:val="000000"/>
          <w:sz w:val="24"/>
          <w:szCs w:val="24"/>
          <w:shd w:val="clear" w:color="auto" w:fill="FFFFFF"/>
        </w:rPr>
        <w:t>张羽</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关振宏</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王涛</w:t>
      </w:r>
      <w:r w:rsidRPr="007B498E">
        <w:rPr>
          <w:rFonts w:ascii="Times New Roman" w:hAnsi="Times New Roman" w:cs="Times New Roman"/>
          <w:color w:val="000000"/>
          <w:sz w:val="24"/>
          <w:szCs w:val="24"/>
          <w:shd w:val="clear" w:color="auto" w:fill="FFFFFF"/>
        </w:rPr>
        <w:t xml:space="preserve">, et al. </w:t>
      </w:r>
      <w:r w:rsidRPr="007B498E">
        <w:rPr>
          <w:rFonts w:ascii="Times New Roman" w:hAnsi="Times New Roman" w:cs="Times New Roman"/>
          <w:color w:val="000000"/>
          <w:sz w:val="24"/>
          <w:szCs w:val="24"/>
          <w:shd w:val="clear" w:color="auto" w:fill="FFFFFF"/>
        </w:rPr>
        <w:t>基于自抗扰控制技术的多电机同步控制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电气自动化</w:t>
      </w:r>
      <w:r w:rsidRPr="007B498E">
        <w:rPr>
          <w:rFonts w:ascii="Times New Roman" w:hAnsi="Times New Roman" w:cs="Times New Roman"/>
          <w:color w:val="000000"/>
          <w:sz w:val="24"/>
          <w:szCs w:val="24"/>
          <w:shd w:val="clear" w:color="auto" w:fill="FFFFFF"/>
        </w:rPr>
        <w:t>, 2017, 39(2):9-11.</w:t>
      </w:r>
    </w:p>
    <w:p w14:paraId="1B58B3C0" w14:textId="37D36193" w:rsidR="007B498E" w:rsidRPr="007B498E" w:rsidRDefault="007B498E"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[41]</w:t>
      </w:r>
      <w:r w:rsidRPr="007B498E">
        <w:rPr>
          <w:rFonts w:ascii="Times New Roman" w:hAnsi="Times New Roman" w:cs="Times New Roman"/>
          <w:color w:val="000000"/>
          <w:sz w:val="24"/>
          <w:szCs w:val="24"/>
          <w:shd w:val="clear" w:color="auto" w:fill="FFFFFF"/>
        </w:rPr>
        <w:t>刘然</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孙建忠</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罗亚琴</w:t>
      </w:r>
      <w:r w:rsidRPr="007B498E">
        <w:rPr>
          <w:rFonts w:ascii="Times New Roman" w:hAnsi="Times New Roman" w:cs="Times New Roman"/>
          <w:color w:val="000000"/>
          <w:sz w:val="24"/>
          <w:szCs w:val="24"/>
          <w:shd w:val="clear" w:color="auto" w:fill="FFFFFF"/>
        </w:rPr>
        <w:t xml:space="preserve">, et al. </w:t>
      </w:r>
      <w:r w:rsidRPr="007B498E">
        <w:rPr>
          <w:rFonts w:ascii="Times New Roman" w:hAnsi="Times New Roman" w:cs="Times New Roman"/>
          <w:color w:val="000000"/>
          <w:sz w:val="24"/>
          <w:szCs w:val="24"/>
          <w:shd w:val="clear" w:color="auto" w:fill="FFFFFF"/>
        </w:rPr>
        <w:t>基于环形耦合策略的多电机同步控制研究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控制与决策</w:t>
      </w:r>
      <w:r w:rsidRPr="007B498E">
        <w:rPr>
          <w:rFonts w:ascii="Times New Roman" w:hAnsi="Times New Roman" w:cs="Times New Roman"/>
          <w:color w:val="000000"/>
          <w:sz w:val="24"/>
          <w:szCs w:val="24"/>
          <w:shd w:val="clear" w:color="auto" w:fill="FFFFFF"/>
        </w:rPr>
        <w:t>, 2011, 26(6):957-960.</w:t>
      </w:r>
    </w:p>
    <w:p w14:paraId="62F90D85" w14:textId="198943E6" w:rsidR="007B498E" w:rsidRPr="007B498E" w:rsidRDefault="007B498E"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[42]</w:t>
      </w:r>
      <w:r w:rsidRPr="007B498E">
        <w:rPr>
          <w:rFonts w:ascii="Times New Roman" w:hAnsi="Times New Roman" w:cs="Times New Roman"/>
          <w:color w:val="000000"/>
          <w:sz w:val="24"/>
          <w:szCs w:val="24"/>
          <w:shd w:val="clear" w:color="auto" w:fill="FFFFFF"/>
        </w:rPr>
        <w:t>刘克平</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秦悦</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杨宏韬</w:t>
      </w:r>
      <w:r w:rsidRPr="007B498E">
        <w:rPr>
          <w:rFonts w:ascii="Times New Roman" w:hAnsi="Times New Roman" w:cs="Times New Roman"/>
          <w:color w:val="000000"/>
          <w:sz w:val="24"/>
          <w:szCs w:val="24"/>
          <w:shd w:val="clear" w:color="auto" w:fill="FFFFFF"/>
        </w:rPr>
        <w:t xml:space="preserve">, et al. </w:t>
      </w:r>
      <w:r w:rsidRPr="007B498E">
        <w:rPr>
          <w:rFonts w:ascii="Times New Roman" w:hAnsi="Times New Roman" w:cs="Times New Roman"/>
          <w:color w:val="000000"/>
          <w:sz w:val="24"/>
          <w:szCs w:val="24"/>
          <w:shd w:val="clear" w:color="auto" w:fill="FFFFFF"/>
        </w:rPr>
        <w:t>多轴工业机器人非线性环形耦合补偿同步控制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机械科学与技术</w:t>
      </w:r>
      <w:r w:rsidRPr="007B498E">
        <w:rPr>
          <w:rFonts w:ascii="Times New Roman" w:hAnsi="Times New Roman" w:cs="Times New Roman"/>
          <w:color w:val="000000"/>
          <w:sz w:val="24"/>
          <w:szCs w:val="24"/>
          <w:shd w:val="clear" w:color="auto" w:fill="FFFFFF"/>
        </w:rPr>
        <w:t>, 2018(6).</w:t>
      </w:r>
    </w:p>
    <w:p w14:paraId="0788802F" w14:textId="4309D9FF" w:rsidR="007B498E" w:rsidRPr="007B498E" w:rsidRDefault="007B498E" w:rsidP="007B498E">
      <w:pPr>
        <w:pStyle w:val="aa"/>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[43]</w:t>
      </w:r>
      <w:r w:rsidRPr="007B498E">
        <w:rPr>
          <w:rFonts w:ascii="Times New Roman" w:hAnsi="Times New Roman" w:cs="Times New Roman"/>
          <w:color w:val="000000"/>
          <w:sz w:val="24"/>
          <w:szCs w:val="24"/>
          <w:shd w:val="clear" w:color="auto" w:fill="FFFFFF"/>
        </w:rPr>
        <w:t>王刚伟</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王隽</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张金国</w:t>
      </w:r>
      <w:r w:rsidRPr="007B498E">
        <w:rPr>
          <w:rFonts w:ascii="Times New Roman" w:hAnsi="Times New Roman" w:cs="Times New Roman"/>
          <w:color w:val="000000"/>
          <w:sz w:val="24"/>
          <w:szCs w:val="24"/>
          <w:shd w:val="clear" w:color="auto" w:fill="FFFFFF"/>
        </w:rPr>
        <w:t xml:space="preserve">, et al. </w:t>
      </w:r>
      <w:r w:rsidRPr="007B498E">
        <w:rPr>
          <w:rFonts w:ascii="Times New Roman" w:hAnsi="Times New Roman" w:cs="Times New Roman"/>
          <w:color w:val="000000"/>
          <w:sz w:val="24"/>
          <w:szCs w:val="24"/>
          <w:shd w:val="clear" w:color="auto" w:fill="FFFFFF"/>
        </w:rPr>
        <w:t>四液压缸同步举升系统环形耦合控制策略</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机电设备</w:t>
      </w:r>
      <w:r w:rsidRPr="007B498E">
        <w:rPr>
          <w:rFonts w:ascii="Times New Roman" w:hAnsi="Times New Roman" w:cs="Times New Roman"/>
          <w:color w:val="000000"/>
          <w:sz w:val="24"/>
          <w:szCs w:val="24"/>
          <w:shd w:val="clear" w:color="auto" w:fill="FFFFFF"/>
        </w:rPr>
        <w:t>, 2017, 34(4):14-17.</w:t>
      </w:r>
    </w:p>
    <w:p w14:paraId="1AAA4EE3" w14:textId="18642286" w:rsidR="007B498E" w:rsidRPr="007B498E" w:rsidRDefault="007B498E" w:rsidP="007B498E">
      <w:pPr>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[44]</w:t>
      </w:r>
      <w:r w:rsidRPr="007B498E">
        <w:rPr>
          <w:rFonts w:ascii="Times New Roman" w:hAnsi="Times New Roman" w:cs="Times New Roman"/>
          <w:color w:val="000000"/>
          <w:sz w:val="24"/>
          <w:szCs w:val="24"/>
          <w:shd w:val="clear" w:color="auto" w:fill="FFFFFF"/>
        </w:rPr>
        <w:t xml:space="preserve">Li L B , Sun L </w:t>
      </w:r>
      <w:proofErr w:type="spellStart"/>
      <w:r w:rsidRPr="007B498E">
        <w:rPr>
          <w:rFonts w:ascii="Times New Roman" w:hAnsi="Times New Roman" w:cs="Times New Roman"/>
          <w:color w:val="000000"/>
          <w:sz w:val="24"/>
          <w:szCs w:val="24"/>
          <w:shd w:val="clear" w:color="auto" w:fill="FFFFFF"/>
        </w:rPr>
        <w:t>L</w:t>
      </w:r>
      <w:proofErr w:type="spellEnd"/>
      <w:r w:rsidRPr="007B498E">
        <w:rPr>
          <w:rFonts w:ascii="Times New Roman" w:hAnsi="Times New Roman" w:cs="Times New Roman"/>
          <w:color w:val="000000"/>
          <w:sz w:val="24"/>
          <w:szCs w:val="24"/>
          <w:shd w:val="clear" w:color="auto" w:fill="FFFFFF"/>
        </w:rPr>
        <w:t xml:space="preserve"> , Zhang S Z , et al. Speed tracking and synchronization of multiple motors using ring coupling control and adaptive sliding mode control[J]. ISA Transactions, 2015, 58:S0019057815001780.</w:t>
      </w:r>
    </w:p>
    <w:p w14:paraId="12A11CB4" w14:textId="1ABF6A83" w:rsidR="007B498E" w:rsidRPr="007B498E" w:rsidRDefault="007B498E" w:rsidP="007B498E">
      <w:pPr>
        <w:spacing w:line="520" w:lineRule="exact"/>
        <w:rPr>
          <w:rFonts w:ascii="Times New Roman" w:hAnsi="Times New Roman" w:cs="Times New Roman"/>
          <w:sz w:val="24"/>
          <w:szCs w:val="24"/>
        </w:rPr>
      </w:pPr>
      <w:r w:rsidRPr="007B498E">
        <w:rPr>
          <w:rFonts w:ascii="Times New Roman" w:hAnsi="Times New Roman" w:cs="Times New Roman"/>
          <w:color w:val="000000"/>
          <w:sz w:val="24"/>
          <w:szCs w:val="24"/>
          <w:shd w:val="clear" w:color="auto" w:fill="FFFFFF"/>
        </w:rPr>
        <w:t>[45]</w:t>
      </w:r>
      <w:r w:rsidRPr="007B498E">
        <w:rPr>
          <w:rFonts w:ascii="Times New Roman" w:hAnsi="Times New Roman" w:cs="Times New Roman"/>
          <w:color w:val="000000"/>
          <w:sz w:val="24"/>
          <w:szCs w:val="24"/>
          <w:shd w:val="clear" w:color="auto" w:fill="FFFFFF"/>
        </w:rPr>
        <w:t>曹玲芝</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李春文</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牛超</w:t>
      </w:r>
      <w:r w:rsidRPr="007B498E">
        <w:rPr>
          <w:rFonts w:ascii="Times New Roman" w:hAnsi="Times New Roman" w:cs="Times New Roman"/>
          <w:color w:val="000000"/>
          <w:sz w:val="24"/>
          <w:szCs w:val="24"/>
          <w:shd w:val="clear" w:color="auto" w:fill="FFFFFF"/>
        </w:rPr>
        <w:t xml:space="preserve">, et al. </w:t>
      </w:r>
      <w:r w:rsidRPr="007B498E">
        <w:rPr>
          <w:rFonts w:ascii="Times New Roman" w:hAnsi="Times New Roman" w:cs="Times New Roman"/>
          <w:color w:val="000000"/>
          <w:sz w:val="24"/>
          <w:szCs w:val="24"/>
          <w:shd w:val="clear" w:color="auto" w:fill="FFFFFF"/>
        </w:rPr>
        <w:t>基于相邻交叉耦合的多感应电机滑模同步控制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电机与控制学报</w:t>
      </w:r>
      <w:r w:rsidRPr="007B498E">
        <w:rPr>
          <w:rFonts w:ascii="Times New Roman" w:hAnsi="Times New Roman" w:cs="Times New Roman"/>
          <w:color w:val="000000"/>
          <w:sz w:val="24"/>
          <w:szCs w:val="24"/>
          <w:shd w:val="clear" w:color="auto" w:fill="FFFFFF"/>
        </w:rPr>
        <w:t>, 2008, 12(5):586-592.. </w:t>
      </w:r>
    </w:p>
    <w:p w14:paraId="49D6EEBF" w14:textId="57A148D9" w:rsidR="007B498E" w:rsidRPr="007B498E" w:rsidRDefault="007B498E"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[46]</w:t>
      </w:r>
      <w:r w:rsidRPr="007B498E">
        <w:rPr>
          <w:rFonts w:ascii="Times New Roman" w:hAnsi="Times New Roman" w:cs="Times New Roman"/>
          <w:color w:val="000000"/>
          <w:sz w:val="24"/>
          <w:szCs w:val="24"/>
          <w:shd w:val="clear" w:color="auto" w:fill="FFFFFF"/>
        </w:rPr>
        <w:t>张宇</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多电机伺服系统摩擦补偿与同步控制</w:t>
      </w:r>
      <w:r w:rsidRPr="007B498E">
        <w:rPr>
          <w:rFonts w:ascii="Times New Roman" w:hAnsi="Times New Roman" w:cs="Times New Roman"/>
          <w:color w:val="000000"/>
          <w:sz w:val="24"/>
          <w:szCs w:val="24"/>
          <w:shd w:val="clear" w:color="auto" w:fill="FFFFFF"/>
        </w:rPr>
        <w:t xml:space="preserve">[D]. </w:t>
      </w:r>
      <w:r w:rsidRPr="007B498E">
        <w:rPr>
          <w:rFonts w:ascii="Times New Roman" w:hAnsi="Times New Roman" w:cs="Times New Roman"/>
          <w:color w:val="000000"/>
          <w:sz w:val="24"/>
          <w:szCs w:val="24"/>
          <w:shd w:val="clear" w:color="auto" w:fill="FFFFFF"/>
        </w:rPr>
        <w:t>北京理工大学</w:t>
      </w:r>
      <w:r w:rsidRPr="007B498E">
        <w:rPr>
          <w:rFonts w:ascii="Times New Roman" w:hAnsi="Times New Roman" w:cs="Times New Roman"/>
          <w:color w:val="000000"/>
          <w:sz w:val="24"/>
          <w:szCs w:val="24"/>
          <w:shd w:val="clear" w:color="auto" w:fill="FFFFFF"/>
        </w:rPr>
        <w:t>, 2015.</w:t>
      </w:r>
    </w:p>
    <w:p w14:paraId="5591E88E" w14:textId="0DE4201F" w:rsidR="007B498E" w:rsidRPr="007B498E" w:rsidRDefault="007B498E"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color w:val="000000"/>
          <w:sz w:val="24"/>
          <w:szCs w:val="24"/>
          <w:shd w:val="clear" w:color="auto" w:fill="FFFFFF"/>
        </w:rPr>
        <w:t>[47]</w:t>
      </w:r>
      <w:r w:rsidRPr="007B498E">
        <w:rPr>
          <w:rFonts w:ascii="Times New Roman" w:hAnsi="Times New Roman" w:cs="Times New Roman"/>
          <w:color w:val="000000"/>
          <w:sz w:val="24"/>
          <w:szCs w:val="24"/>
          <w:shd w:val="clear" w:color="auto" w:fill="FFFFFF"/>
        </w:rPr>
        <w:t>唐元恒</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梁佐堂</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徐成</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基于遗传算法的交叉耦合控制器优化设计</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机械设计与制造</w:t>
      </w:r>
      <w:r w:rsidRPr="007B498E">
        <w:rPr>
          <w:rFonts w:ascii="Times New Roman" w:hAnsi="Times New Roman" w:cs="Times New Roman"/>
          <w:color w:val="000000"/>
          <w:sz w:val="24"/>
          <w:szCs w:val="24"/>
          <w:shd w:val="clear" w:color="auto" w:fill="FFFFFF"/>
        </w:rPr>
        <w:t>,</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2018(a01).</w:t>
      </w:r>
    </w:p>
    <w:p w14:paraId="0AD26326" w14:textId="4966B325" w:rsidR="007B498E" w:rsidRPr="007B498E" w:rsidRDefault="007B498E" w:rsidP="007B498E">
      <w:pPr>
        <w:pStyle w:val="aa"/>
        <w:spacing w:line="520" w:lineRule="exact"/>
        <w:rPr>
          <w:rFonts w:ascii="Times New Roman" w:hAnsi="Times New Roman" w:cs="Times New Roman"/>
          <w:color w:val="000000"/>
          <w:sz w:val="24"/>
          <w:szCs w:val="24"/>
          <w:shd w:val="clear" w:color="auto" w:fill="FFFFFF"/>
        </w:rPr>
      </w:pPr>
      <w:r w:rsidRPr="007B498E">
        <w:rPr>
          <w:rFonts w:ascii="Times New Roman" w:hAnsi="Times New Roman" w:cs="Times New Roman"/>
          <w:sz w:val="24"/>
          <w:szCs w:val="24"/>
        </w:rPr>
        <w:t>[48]</w:t>
      </w:r>
      <w:r w:rsidRPr="007B498E">
        <w:rPr>
          <w:rFonts w:ascii="Times New Roman" w:hAnsi="Times New Roman" w:cs="Times New Roman"/>
          <w:color w:val="000000"/>
          <w:sz w:val="24"/>
          <w:szCs w:val="24"/>
          <w:shd w:val="clear" w:color="auto" w:fill="FFFFFF"/>
        </w:rPr>
        <w:t>赵坤</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王栋</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基于环形耦合与模糊控制策略的多电机同步控制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计算机与数字工程</w:t>
      </w:r>
      <w:r w:rsidRPr="007B498E">
        <w:rPr>
          <w:rFonts w:ascii="Times New Roman" w:hAnsi="Times New Roman" w:cs="Times New Roman"/>
          <w:color w:val="000000"/>
          <w:sz w:val="24"/>
          <w:szCs w:val="24"/>
          <w:shd w:val="clear" w:color="auto" w:fill="FFFFFF"/>
        </w:rPr>
        <w:t>, 2018(7).</w:t>
      </w:r>
    </w:p>
    <w:p w14:paraId="5A0E1335" w14:textId="79E0BD72" w:rsidR="007B498E" w:rsidRPr="007B498E" w:rsidRDefault="007B498E" w:rsidP="007B498E">
      <w:pPr>
        <w:pStyle w:val="aa"/>
        <w:spacing w:line="520" w:lineRule="exact"/>
        <w:rPr>
          <w:rFonts w:ascii="Times New Roman" w:hAnsi="Times New Roman" w:cs="Times New Roman"/>
          <w:sz w:val="24"/>
          <w:szCs w:val="24"/>
        </w:rPr>
      </w:pPr>
      <w:r w:rsidRPr="007B498E">
        <w:rPr>
          <w:rFonts w:ascii="Times New Roman" w:hAnsi="Times New Roman" w:cs="Times New Roman"/>
          <w:sz w:val="24"/>
          <w:szCs w:val="24"/>
        </w:rPr>
        <w:t>[49]</w:t>
      </w:r>
      <w:r w:rsidRPr="007B498E">
        <w:rPr>
          <w:rFonts w:ascii="Times New Roman" w:hAnsi="Times New Roman" w:cs="Times New Roman"/>
          <w:color w:val="000000"/>
          <w:sz w:val="24"/>
          <w:szCs w:val="24"/>
          <w:shd w:val="clear" w:color="auto" w:fill="FFFFFF"/>
        </w:rPr>
        <w:t>刘桂秋</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许万涛</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孙晶</w:t>
      </w:r>
      <w:r w:rsidRPr="007B498E">
        <w:rPr>
          <w:rFonts w:ascii="Times New Roman" w:hAnsi="Times New Roman" w:cs="Times New Roman"/>
          <w:color w:val="000000"/>
          <w:sz w:val="24"/>
          <w:szCs w:val="24"/>
          <w:shd w:val="clear" w:color="auto" w:fill="FFFFFF"/>
        </w:rPr>
        <w:t xml:space="preserve">. </w:t>
      </w:r>
      <w:r w:rsidRPr="007B498E">
        <w:rPr>
          <w:rFonts w:ascii="Times New Roman" w:hAnsi="Times New Roman" w:cs="Times New Roman"/>
          <w:color w:val="000000"/>
          <w:sz w:val="24"/>
          <w:szCs w:val="24"/>
          <w:shd w:val="clear" w:color="auto" w:fill="FFFFFF"/>
        </w:rPr>
        <w:t>基于改进型偏差耦合的</w:t>
      </w:r>
      <w:r w:rsidRPr="007B498E">
        <w:rPr>
          <w:rFonts w:ascii="Times New Roman" w:hAnsi="Times New Roman" w:cs="Times New Roman"/>
          <w:color w:val="000000"/>
          <w:sz w:val="24"/>
          <w:szCs w:val="24"/>
          <w:shd w:val="clear" w:color="auto" w:fill="FFFFFF"/>
        </w:rPr>
        <w:t>PMSM</w:t>
      </w:r>
      <w:r w:rsidRPr="007B498E">
        <w:rPr>
          <w:rFonts w:ascii="Times New Roman" w:hAnsi="Times New Roman" w:cs="Times New Roman"/>
          <w:color w:val="000000"/>
          <w:sz w:val="24"/>
          <w:szCs w:val="24"/>
          <w:shd w:val="clear" w:color="auto" w:fill="FFFFFF"/>
        </w:rPr>
        <w:t>自适应反推同步控制</w:t>
      </w:r>
      <w:r w:rsidRPr="007B498E">
        <w:rPr>
          <w:rFonts w:ascii="Times New Roman" w:hAnsi="Times New Roman" w:cs="Times New Roman"/>
          <w:color w:val="000000"/>
          <w:sz w:val="24"/>
          <w:szCs w:val="24"/>
          <w:shd w:val="clear" w:color="auto" w:fill="FFFFFF"/>
        </w:rPr>
        <w:t xml:space="preserve">[J]. </w:t>
      </w:r>
      <w:r w:rsidRPr="007B498E">
        <w:rPr>
          <w:rFonts w:ascii="Times New Roman" w:hAnsi="Times New Roman" w:cs="Times New Roman"/>
          <w:color w:val="000000"/>
          <w:sz w:val="24"/>
          <w:szCs w:val="24"/>
          <w:shd w:val="clear" w:color="auto" w:fill="FFFFFF"/>
        </w:rPr>
        <w:t>微特电机</w:t>
      </w:r>
      <w:r w:rsidRPr="007B498E">
        <w:rPr>
          <w:rFonts w:ascii="Times New Roman" w:hAnsi="Times New Roman" w:cs="Times New Roman"/>
          <w:color w:val="000000"/>
          <w:sz w:val="24"/>
          <w:szCs w:val="24"/>
          <w:shd w:val="clear" w:color="auto" w:fill="FFFFFF"/>
        </w:rPr>
        <w:t>, 2016, 44(2):45-49.</w:t>
      </w:r>
    </w:p>
    <w:p w14:paraId="43530524" w14:textId="77777777" w:rsidR="007B498E" w:rsidRPr="007B498E" w:rsidRDefault="007B498E" w:rsidP="007B498E">
      <w:pPr>
        <w:pStyle w:val="aa"/>
        <w:rPr>
          <w:rFonts w:ascii="微软雅黑" w:eastAsia="微软雅黑" w:hAnsi="微软雅黑" w:hint="eastAsia"/>
          <w:color w:val="000000"/>
          <w:szCs w:val="21"/>
          <w:shd w:val="clear" w:color="auto" w:fill="FFFFFF"/>
        </w:rPr>
      </w:pPr>
    </w:p>
    <w:p w14:paraId="2DB5CE03" w14:textId="77777777" w:rsidR="007B498E" w:rsidRDefault="007B498E" w:rsidP="007B498E">
      <w:pPr>
        <w:pStyle w:val="aa"/>
        <w:rPr>
          <w:rFonts w:hint="eastAsia"/>
        </w:rPr>
      </w:pPr>
    </w:p>
    <w:p w14:paraId="0BBAE10F" w14:textId="77777777" w:rsidR="007B498E" w:rsidRPr="007B498E" w:rsidRDefault="007B498E" w:rsidP="007B498E">
      <w:pPr>
        <w:pStyle w:val="aa"/>
        <w:rPr>
          <w:rFonts w:hint="eastAsia"/>
        </w:rPr>
      </w:pPr>
    </w:p>
    <w:p w14:paraId="489721B4" w14:textId="77777777" w:rsidR="00B30610" w:rsidRDefault="00B30610" w:rsidP="00B30610">
      <w:pPr>
        <w:pStyle w:val="aa"/>
        <w:rPr>
          <w:rFonts w:hint="eastAsia"/>
        </w:rPr>
      </w:pPr>
    </w:p>
    <w:p w14:paraId="07B75A20" w14:textId="77777777" w:rsidR="00B30610" w:rsidRPr="00B30610" w:rsidRDefault="00B30610" w:rsidP="00B30610">
      <w:pPr>
        <w:pStyle w:val="aa"/>
        <w:rPr>
          <w:rFonts w:ascii="微软雅黑" w:eastAsia="微软雅黑" w:hAnsi="微软雅黑" w:hint="eastAsia"/>
          <w:color w:val="000000"/>
          <w:szCs w:val="21"/>
          <w:shd w:val="clear" w:color="auto" w:fill="FFFFFF"/>
        </w:rPr>
      </w:pPr>
    </w:p>
    <w:p w14:paraId="7B167149" w14:textId="77777777" w:rsidR="00B30610" w:rsidRDefault="00B30610" w:rsidP="00B30610">
      <w:pPr>
        <w:pStyle w:val="aa"/>
        <w:rPr>
          <w:rFonts w:ascii="微软雅黑" w:eastAsia="微软雅黑" w:hAnsi="微软雅黑" w:hint="eastAsia"/>
          <w:color w:val="000000"/>
          <w:szCs w:val="21"/>
          <w:shd w:val="clear" w:color="auto" w:fill="FFFFFF"/>
        </w:rPr>
      </w:pPr>
    </w:p>
    <w:p w14:paraId="4F32B6B7" w14:textId="77777777" w:rsidR="00B30610" w:rsidRDefault="00B30610" w:rsidP="00B30610">
      <w:pPr>
        <w:pStyle w:val="aa"/>
        <w:rPr>
          <w:rFonts w:ascii="宋体" w:eastAsia="宋体" w:cs="宋体" w:hint="eastAsia"/>
          <w:sz w:val="28"/>
          <w:szCs w:val="28"/>
        </w:rPr>
      </w:pPr>
    </w:p>
    <w:p w14:paraId="75F4D558" w14:textId="77777777" w:rsidR="00B30610" w:rsidRPr="00B30610" w:rsidRDefault="00B30610" w:rsidP="00B30610">
      <w:pPr>
        <w:pStyle w:val="aa"/>
        <w:rPr>
          <w:rFonts w:ascii="Helvetica Neue" w:hAnsi="Helvetica Neue" w:hint="eastAsia"/>
          <w:color w:val="000000"/>
          <w:sz w:val="20"/>
          <w:szCs w:val="20"/>
          <w:shd w:val="clear" w:color="auto" w:fill="FFFFFF"/>
        </w:rPr>
      </w:pPr>
    </w:p>
    <w:p w14:paraId="516C501B" w14:textId="3E0EB93F" w:rsidR="009E2E42" w:rsidRPr="00B30610" w:rsidRDefault="009E2E42" w:rsidP="00FD08CC">
      <w:pPr>
        <w:spacing w:line="520" w:lineRule="exact"/>
        <w:rPr>
          <w:rFonts w:ascii="Times New Roman" w:hAnsi="Times New Roman" w:cs="Times New Roman"/>
          <w:sz w:val="24"/>
          <w:szCs w:val="24"/>
        </w:rPr>
      </w:pPr>
    </w:p>
    <w:sectPr w:rsidR="009E2E42" w:rsidRPr="00B30610" w:rsidSect="005438F7">
      <w:headerReference w:type="default" r:id="rId12"/>
      <w:footerReference w:type="default" r:id="rId13"/>
      <w:pgSz w:w="11906" w:h="16838"/>
      <w:pgMar w:top="1440" w:right="1361" w:bottom="1440" w:left="1701" w:header="1418" w:footer="851"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n Zhichun" w:date="2018-10-29T13:43:00Z" w:initials="PZ">
    <w:p w14:paraId="0A2DACB8" w14:textId="77777777" w:rsidR="00F70B43" w:rsidRDefault="00F70B43">
      <w:pPr>
        <w:pStyle w:val="aa"/>
        <w:rPr>
          <w:rFonts w:ascii="Helvetica Neue" w:hAnsi="Helvetica Neue" w:hint="eastAsia"/>
          <w:color w:val="000000"/>
          <w:sz w:val="20"/>
          <w:szCs w:val="20"/>
          <w:shd w:val="clear" w:color="auto" w:fill="FFFFFF"/>
        </w:rPr>
      </w:pPr>
      <w:r>
        <w:rPr>
          <w:rStyle w:val="a9"/>
        </w:rPr>
        <w:annotationRef/>
      </w:r>
      <w:r>
        <w:rPr>
          <w:rFonts w:ascii="Helvetica Neue" w:hAnsi="Helvetica Neue"/>
          <w:color w:val="000000"/>
          <w:sz w:val="20"/>
          <w:szCs w:val="20"/>
          <w:shd w:val="clear" w:color="auto" w:fill="FFFFFF"/>
        </w:rPr>
        <w:t>章小兵</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宋爱国</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地面移动机器人研究现状及发展趋势</w:t>
      </w:r>
      <w:r>
        <w:rPr>
          <w:rFonts w:ascii="Helvetica Neue" w:hAnsi="Helvetica Neue"/>
          <w:color w:val="000000"/>
          <w:sz w:val="20"/>
          <w:szCs w:val="20"/>
          <w:shd w:val="clear" w:color="auto" w:fill="FFFFFF"/>
        </w:rPr>
        <w:t xml:space="preserve">[J]. </w:t>
      </w:r>
      <w:r>
        <w:rPr>
          <w:rFonts w:ascii="Helvetica Neue" w:hAnsi="Helvetica Neue"/>
          <w:color w:val="000000"/>
          <w:sz w:val="20"/>
          <w:szCs w:val="20"/>
          <w:shd w:val="clear" w:color="auto" w:fill="FFFFFF"/>
        </w:rPr>
        <w:t>机器人技术与应用</w:t>
      </w:r>
      <w:r>
        <w:rPr>
          <w:rFonts w:ascii="Helvetica Neue" w:hAnsi="Helvetica Neue"/>
          <w:color w:val="000000"/>
          <w:sz w:val="20"/>
          <w:szCs w:val="20"/>
          <w:shd w:val="clear" w:color="auto" w:fill="FFFFFF"/>
        </w:rPr>
        <w:t>, 2005(02):21-25.</w:t>
      </w:r>
    </w:p>
    <w:p w14:paraId="1547CA57" w14:textId="77777777" w:rsidR="00F70B43" w:rsidRDefault="00F70B43">
      <w:pPr>
        <w:pStyle w:val="aa"/>
      </w:pPr>
    </w:p>
    <w:p w14:paraId="7E2A279F" w14:textId="77777777" w:rsidR="00F70B43" w:rsidRDefault="00F70B43">
      <w:pPr>
        <w:pStyle w:val="aa"/>
      </w:pPr>
      <w:r>
        <w:rPr>
          <w:rFonts w:ascii="Helvetica Neue" w:hAnsi="Helvetica Neue"/>
          <w:color w:val="000000"/>
          <w:sz w:val="20"/>
          <w:szCs w:val="20"/>
          <w:shd w:val="clear" w:color="auto" w:fill="FFFFFF"/>
        </w:rPr>
        <w:t>费晓曦</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多轮独立驱动轮式移动机器人驱动控制研究</w:t>
      </w:r>
      <w:r>
        <w:rPr>
          <w:rFonts w:ascii="Helvetica Neue" w:hAnsi="Helvetica Neue"/>
          <w:color w:val="000000"/>
          <w:sz w:val="20"/>
          <w:szCs w:val="20"/>
          <w:shd w:val="clear" w:color="auto" w:fill="FFFFFF"/>
        </w:rPr>
        <w:t xml:space="preserve">[D]. </w:t>
      </w:r>
      <w:r>
        <w:rPr>
          <w:rFonts w:ascii="Helvetica Neue" w:hAnsi="Helvetica Neue"/>
          <w:color w:val="000000"/>
          <w:sz w:val="20"/>
          <w:szCs w:val="20"/>
          <w:shd w:val="clear" w:color="auto" w:fill="FFFFFF"/>
        </w:rPr>
        <w:t>国防科学技术大学</w:t>
      </w:r>
      <w:r>
        <w:rPr>
          <w:rFonts w:ascii="Helvetica Neue" w:hAnsi="Helvetica Neue"/>
          <w:color w:val="000000"/>
          <w:sz w:val="20"/>
          <w:szCs w:val="20"/>
          <w:shd w:val="clear" w:color="auto" w:fill="FFFFFF"/>
        </w:rPr>
        <w:t>, 2011.</w:t>
      </w:r>
    </w:p>
  </w:comment>
  <w:comment w:id="1" w:author="Pan Zhichun" w:date="2018-10-28T18:33:00Z" w:initials="PZ">
    <w:p w14:paraId="323EEB8F" w14:textId="77777777" w:rsidR="00F70B43" w:rsidRPr="004C7A1D" w:rsidRDefault="00F70B43">
      <w:pPr>
        <w:pStyle w:val="aa"/>
        <w:rPr>
          <w:rFonts w:asciiTheme="minorEastAsia" w:hAnsiTheme="minorEastAsia"/>
          <w:color w:val="000000"/>
          <w:sz w:val="20"/>
          <w:szCs w:val="20"/>
          <w:shd w:val="clear" w:color="auto" w:fill="FFFFFF"/>
        </w:rPr>
      </w:pPr>
      <w:r>
        <w:rPr>
          <w:rStyle w:val="a9"/>
        </w:rPr>
        <w:annotationRef/>
      </w:r>
      <w:r w:rsidRPr="004C7A1D">
        <w:rPr>
          <w:rFonts w:asciiTheme="minorEastAsia" w:hAnsiTheme="minorEastAsia"/>
          <w:color w:val="000000"/>
          <w:sz w:val="20"/>
          <w:szCs w:val="20"/>
          <w:shd w:val="clear" w:color="auto" w:fill="FFFFFF"/>
        </w:rPr>
        <w:t>杨洪坤, 任德均, 孙勇威,等. 基于改进的遗传算法的伺服电机模糊PID控制器设计[J]. 精密制造与自动化, 2016(4):38-41.</w:t>
      </w:r>
    </w:p>
    <w:p w14:paraId="32DF9CE6" w14:textId="77777777" w:rsidR="00F70B43" w:rsidRPr="004C7A1D" w:rsidRDefault="00F70B43">
      <w:pPr>
        <w:pStyle w:val="aa"/>
        <w:rPr>
          <w:rFonts w:asciiTheme="minorEastAsia" w:hAnsiTheme="minorEastAsia" w:cs="Times New Roman"/>
          <w:color w:val="000000"/>
          <w:sz w:val="20"/>
          <w:szCs w:val="20"/>
          <w:shd w:val="clear" w:color="auto" w:fill="FFFFFF"/>
        </w:rPr>
      </w:pPr>
      <w:r w:rsidRPr="004C7A1D">
        <w:rPr>
          <w:rFonts w:asciiTheme="minorEastAsia" w:hAnsiTheme="minorEastAsia"/>
          <w:color w:val="000000"/>
          <w:sz w:val="20"/>
          <w:szCs w:val="20"/>
          <w:shd w:val="clear" w:color="auto" w:fill="FFFFFF"/>
        </w:rPr>
        <w:t>Hua S, Dai Y. Fuzzy PID Control and Simulation Experiment on Permanent Magnet Linear Synchronous Motors[J]. Advanced Materials Research, 2012, 383-390(6):2608-2611.</w:t>
      </w:r>
    </w:p>
    <w:p w14:paraId="4792F620" w14:textId="77777777" w:rsidR="00F70B43" w:rsidRPr="004C7A1D" w:rsidRDefault="00F70B43">
      <w:pPr>
        <w:pStyle w:val="aa"/>
        <w:rPr>
          <w:rFonts w:asciiTheme="minorEastAsia" w:hAnsiTheme="minorEastAsia" w:cs="Times New Roman"/>
          <w:color w:val="000000"/>
          <w:sz w:val="20"/>
          <w:szCs w:val="20"/>
          <w:shd w:val="clear" w:color="auto" w:fill="FFFFFF"/>
        </w:rPr>
      </w:pPr>
    </w:p>
    <w:p w14:paraId="6BF909E8" w14:textId="77777777" w:rsidR="00F70B43" w:rsidRPr="004C7A1D" w:rsidRDefault="00F70B43">
      <w:pPr>
        <w:pStyle w:val="aa"/>
        <w:rPr>
          <w:rFonts w:asciiTheme="minorEastAsia" w:hAnsiTheme="minorEastAsia" w:cs="Times New Roman"/>
          <w:color w:val="000000"/>
          <w:sz w:val="20"/>
          <w:szCs w:val="20"/>
          <w:shd w:val="clear" w:color="auto" w:fill="FFFFFF"/>
        </w:rPr>
      </w:pPr>
      <w:r w:rsidRPr="004C7A1D">
        <w:rPr>
          <w:rFonts w:asciiTheme="minorEastAsia" w:hAnsiTheme="minorEastAsia" w:cs="Times New Roman"/>
          <w:color w:val="000000"/>
          <w:sz w:val="20"/>
          <w:szCs w:val="20"/>
          <w:shd w:val="clear" w:color="auto" w:fill="FFFFFF"/>
        </w:rPr>
        <w:t>Han H C, Hong M Y, Yong K. Implementation of Evolutionary Fuzzy PID Speed Controller for PM Synchronous Motor[J]. IEEE Transactions on Industrial Informatics, 2013, 11(2):540-547.</w:t>
      </w:r>
    </w:p>
    <w:p w14:paraId="4BFDF2C8" w14:textId="77777777" w:rsidR="00F70B43" w:rsidRDefault="00F70B43">
      <w:pPr>
        <w:pStyle w:val="aa"/>
      </w:pPr>
      <w:r w:rsidRPr="004C7A1D">
        <w:rPr>
          <w:rFonts w:asciiTheme="minorEastAsia" w:hAnsiTheme="minorEastAsia"/>
          <w:color w:val="000000"/>
          <w:sz w:val="20"/>
          <w:szCs w:val="20"/>
          <w:shd w:val="clear" w:color="auto" w:fill="FFFFFF"/>
        </w:rPr>
        <w:t>孙小康. 基于凸优化算法的永磁同步电机鲁棒控制问题研究[D]. 扬州大学, 2015.</w:t>
      </w:r>
    </w:p>
  </w:comment>
  <w:comment w:id="2" w:author="Pan Zhichun" w:date="2018-10-29T11:47:00Z" w:initials="PZ">
    <w:p w14:paraId="6857B2E7" w14:textId="77777777" w:rsidR="00F70B43" w:rsidRDefault="00F70B43">
      <w:pPr>
        <w:pStyle w:val="aa"/>
        <w:rPr>
          <w:rFonts w:ascii="Times New Roman" w:hAnsi="Times New Roman" w:cs="Times New Roman"/>
          <w:color w:val="000000"/>
          <w:sz w:val="20"/>
          <w:szCs w:val="20"/>
          <w:shd w:val="clear" w:color="auto" w:fill="FFFFFF"/>
        </w:rPr>
      </w:pPr>
      <w:r>
        <w:rPr>
          <w:rStyle w:val="a9"/>
        </w:rPr>
        <w:annotationRef/>
      </w:r>
      <w:r w:rsidRPr="00423881">
        <w:rPr>
          <w:rFonts w:ascii="Times New Roman" w:hAnsi="Times New Roman" w:cs="Times New Roman"/>
          <w:color w:val="000000"/>
          <w:sz w:val="20"/>
          <w:szCs w:val="20"/>
          <w:shd w:val="clear" w:color="auto" w:fill="FFFFFF"/>
        </w:rPr>
        <w:t>Zhang Y, Xu D, Liu J, et al. Performance Improvement of Model Predictive Current Control of Permanent Magnet Synchronous Motor Drives[J]. IEEE Transactions on Industry Applications, 2017, PP(99):1-1.</w:t>
      </w:r>
    </w:p>
    <w:p w14:paraId="0777365E" w14:textId="77777777" w:rsidR="00F70B43" w:rsidRPr="00FD4ECC" w:rsidRDefault="00F70B43">
      <w:pPr>
        <w:pStyle w:val="aa"/>
        <w:rPr>
          <w:rFonts w:ascii="Times New Roman" w:hAnsi="Times New Roman" w:cs="Times New Roman"/>
        </w:rPr>
      </w:pPr>
      <w:proofErr w:type="spellStart"/>
      <w:r w:rsidRPr="00FD4ECC">
        <w:rPr>
          <w:rFonts w:ascii="Times New Roman" w:hAnsi="Times New Roman" w:cs="Times New Roman"/>
          <w:color w:val="000000"/>
          <w:sz w:val="20"/>
          <w:szCs w:val="20"/>
          <w:shd w:val="clear" w:color="auto" w:fill="FFFFFF"/>
        </w:rPr>
        <w:t>Errouissi</w:t>
      </w:r>
      <w:proofErr w:type="spellEnd"/>
      <w:r w:rsidRPr="00FD4ECC">
        <w:rPr>
          <w:rFonts w:ascii="Times New Roman" w:hAnsi="Times New Roman" w:cs="Times New Roman"/>
          <w:color w:val="000000"/>
          <w:sz w:val="20"/>
          <w:szCs w:val="20"/>
          <w:shd w:val="clear" w:color="auto" w:fill="FFFFFF"/>
        </w:rPr>
        <w:t xml:space="preserve"> R, Al-Durra A, </w:t>
      </w:r>
      <w:proofErr w:type="spellStart"/>
      <w:r w:rsidRPr="00FD4ECC">
        <w:rPr>
          <w:rFonts w:ascii="Times New Roman" w:hAnsi="Times New Roman" w:cs="Times New Roman"/>
          <w:color w:val="000000"/>
          <w:sz w:val="20"/>
          <w:szCs w:val="20"/>
          <w:shd w:val="clear" w:color="auto" w:fill="FFFFFF"/>
        </w:rPr>
        <w:t>Muyeen</w:t>
      </w:r>
      <w:proofErr w:type="spellEnd"/>
      <w:r w:rsidRPr="00FD4ECC">
        <w:rPr>
          <w:rFonts w:ascii="Times New Roman" w:hAnsi="Times New Roman" w:cs="Times New Roman"/>
          <w:color w:val="000000"/>
          <w:sz w:val="20"/>
          <w:szCs w:val="20"/>
          <w:shd w:val="clear" w:color="auto" w:fill="FFFFFF"/>
        </w:rPr>
        <w:t xml:space="preserve"> S M, et al. Continuous-time model predictive control of a permanent magnet synchronous motor drive with disturbance decoupling[J]. </w:t>
      </w:r>
      <w:proofErr w:type="spellStart"/>
      <w:r w:rsidRPr="00FD4ECC">
        <w:rPr>
          <w:rFonts w:ascii="Times New Roman" w:hAnsi="Times New Roman" w:cs="Times New Roman"/>
          <w:color w:val="000000"/>
          <w:sz w:val="20"/>
          <w:szCs w:val="20"/>
          <w:shd w:val="clear" w:color="auto" w:fill="FFFFFF"/>
        </w:rPr>
        <w:t>Iet</w:t>
      </w:r>
      <w:proofErr w:type="spellEnd"/>
      <w:r w:rsidRPr="00FD4ECC">
        <w:rPr>
          <w:rFonts w:ascii="Times New Roman" w:hAnsi="Times New Roman" w:cs="Times New Roman"/>
          <w:color w:val="000000"/>
          <w:sz w:val="20"/>
          <w:szCs w:val="20"/>
          <w:shd w:val="clear" w:color="auto" w:fill="FFFFFF"/>
        </w:rPr>
        <w:t xml:space="preserve"> Electric Power Applications, 2017, 11(5):697-706.</w:t>
      </w:r>
    </w:p>
  </w:comment>
  <w:comment w:id="3" w:author="Pan Zhichun" w:date="2018-10-29T13:52:00Z" w:initials="PZ">
    <w:p w14:paraId="036D5D96" w14:textId="77777777" w:rsidR="00F70B43" w:rsidRDefault="00F70B43">
      <w:pPr>
        <w:pStyle w:val="aa"/>
        <w:rPr>
          <w:rFonts w:ascii="Arial" w:hAnsi="Arial" w:cs="Arial"/>
          <w:color w:val="333333"/>
          <w:szCs w:val="21"/>
          <w:shd w:val="clear" w:color="auto" w:fill="FFFFFF"/>
        </w:rPr>
      </w:pPr>
      <w:r>
        <w:rPr>
          <w:rStyle w:val="a9"/>
        </w:rPr>
        <w:annotationRef/>
      </w:r>
      <w:r>
        <w:rPr>
          <w:rFonts w:ascii="Arial" w:hAnsi="Arial" w:cs="Arial"/>
          <w:color w:val="333333"/>
          <w:szCs w:val="21"/>
          <w:shd w:val="clear" w:color="auto" w:fill="FFFFFF"/>
        </w:rPr>
        <w:t>席裕庚</w:t>
      </w:r>
      <w:r>
        <w:rPr>
          <w:rFonts w:ascii="Arial" w:hAnsi="Arial" w:cs="Arial"/>
          <w:color w:val="333333"/>
          <w:szCs w:val="21"/>
          <w:shd w:val="clear" w:color="auto" w:fill="FFFFFF"/>
        </w:rPr>
        <w:t>,</w:t>
      </w:r>
      <w:r>
        <w:rPr>
          <w:rFonts w:ascii="Arial" w:hAnsi="Arial" w:cs="Arial"/>
          <w:color w:val="333333"/>
          <w:szCs w:val="21"/>
          <w:shd w:val="clear" w:color="auto" w:fill="FFFFFF"/>
        </w:rPr>
        <w:t>李德伟</w:t>
      </w:r>
      <w:r>
        <w:rPr>
          <w:rFonts w:ascii="Arial" w:hAnsi="Arial" w:cs="Arial"/>
          <w:color w:val="333333"/>
          <w:szCs w:val="21"/>
          <w:shd w:val="clear" w:color="auto" w:fill="FFFFFF"/>
        </w:rPr>
        <w:t>,</w:t>
      </w:r>
      <w:r>
        <w:rPr>
          <w:rFonts w:ascii="Arial" w:hAnsi="Arial" w:cs="Arial"/>
          <w:color w:val="333333"/>
          <w:szCs w:val="21"/>
          <w:shd w:val="clear" w:color="auto" w:fill="FFFFFF"/>
        </w:rPr>
        <w:t>林姝</w:t>
      </w:r>
      <w:r>
        <w:rPr>
          <w:rFonts w:ascii="Arial" w:hAnsi="Arial" w:cs="Arial"/>
          <w:color w:val="333333"/>
          <w:szCs w:val="21"/>
          <w:shd w:val="clear" w:color="auto" w:fill="FFFFFF"/>
        </w:rPr>
        <w:t>.</w:t>
      </w:r>
      <w:r>
        <w:rPr>
          <w:rFonts w:ascii="Arial" w:hAnsi="Arial" w:cs="Arial"/>
          <w:color w:val="333333"/>
          <w:szCs w:val="21"/>
          <w:shd w:val="clear" w:color="auto" w:fill="FFFFFF"/>
        </w:rPr>
        <w:t>模型预测控制</w:t>
      </w:r>
      <w:r>
        <w:rPr>
          <w:rFonts w:ascii="Arial" w:hAnsi="Arial" w:cs="Arial"/>
          <w:color w:val="333333"/>
          <w:szCs w:val="21"/>
          <w:shd w:val="clear" w:color="auto" w:fill="FFFFFF"/>
        </w:rPr>
        <w:t>——</w:t>
      </w:r>
      <w:r>
        <w:rPr>
          <w:rFonts w:ascii="Arial" w:hAnsi="Arial" w:cs="Arial"/>
          <w:color w:val="333333"/>
          <w:szCs w:val="21"/>
          <w:shd w:val="clear" w:color="auto" w:fill="FFFFFF"/>
        </w:rPr>
        <w:t>现状与挑战</w:t>
      </w:r>
      <w:r>
        <w:rPr>
          <w:rFonts w:ascii="Arial" w:hAnsi="Arial" w:cs="Arial"/>
          <w:color w:val="333333"/>
          <w:szCs w:val="21"/>
          <w:shd w:val="clear" w:color="auto" w:fill="FFFFFF"/>
        </w:rPr>
        <w:t>[J].</w:t>
      </w:r>
      <w:r>
        <w:rPr>
          <w:rFonts w:ascii="Arial" w:hAnsi="Arial" w:cs="Arial"/>
          <w:color w:val="333333"/>
          <w:szCs w:val="21"/>
          <w:shd w:val="clear" w:color="auto" w:fill="FFFFFF"/>
        </w:rPr>
        <w:t>自动化学报</w:t>
      </w:r>
      <w:r>
        <w:rPr>
          <w:rFonts w:ascii="Arial" w:hAnsi="Arial" w:cs="Arial"/>
          <w:color w:val="333333"/>
          <w:szCs w:val="21"/>
          <w:shd w:val="clear" w:color="auto" w:fill="FFFFFF"/>
        </w:rPr>
        <w:t>,2013,39(03):222-236.</w:t>
      </w:r>
    </w:p>
    <w:p w14:paraId="15AC0821" w14:textId="77777777" w:rsidR="00F70B43" w:rsidRDefault="00F70B43">
      <w:pPr>
        <w:pStyle w:val="aa"/>
      </w:pPr>
    </w:p>
    <w:p w14:paraId="03C09C27" w14:textId="77777777" w:rsidR="00F70B43" w:rsidRDefault="00F70B43">
      <w:pPr>
        <w:pStyle w:val="aa"/>
      </w:pPr>
      <w:r w:rsidRPr="00E337F1">
        <w:rPr>
          <w:rFonts w:hint="eastAsia"/>
        </w:rPr>
        <w:t>刘金琨</w:t>
      </w:r>
      <w:r w:rsidRPr="00E337F1">
        <w:rPr>
          <w:rFonts w:hint="eastAsia"/>
        </w:rPr>
        <w:t xml:space="preserve">. </w:t>
      </w:r>
      <w:r w:rsidRPr="00E337F1">
        <w:rPr>
          <w:rFonts w:hint="eastAsia"/>
        </w:rPr>
        <w:t>滑模变结构控制</w:t>
      </w:r>
      <w:r w:rsidRPr="00E337F1">
        <w:rPr>
          <w:rFonts w:hint="eastAsia"/>
        </w:rPr>
        <w:t>MATLAB</w:t>
      </w:r>
      <w:r w:rsidRPr="00E337F1">
        <w:rPr>
          <w:rFonts w:hint="eastAsia"/>
        </w:rPr>
        <w:t>仿真</w:t>
      </w:r>
      <w:r w:rsidRPr="00E337F1">
        <w:rPr>
          <w:rFonts w:hint="eastAsia"/>
        </w:rPr>
        <w:t xml:space="preserve">[M]. </w:t>
      </w:r>
      <w:r w:rsidRPr="00E337F1">
        <w:rPr>
          <w:rFonts w:hint="eastAsia"/>
        </w:rPr>
        <w:t>清华大学出版社</w:t>
      </w:r>
      <w:r w:rsidRPr="00E337F1">
        <w:rPr>
          <w:rFonts w:hint="eastAsia"/>
        </w:rPr>
        <w:t>, 2015.</w:t>
      </w:r>
    </w:p>
  </w:comment>
  <w:comment w:id="4" w:author="Pan Zhichun" w:date="2018-10-29T15:17:00Z" w:initials="PZ">
    <w:p w14:paraId="0F33468F" w14:textId="77777777" w:rsidR="00F70B43" w:rsidRPr="004C7A1D" w:rsidRDefault="00F70B43">
      <w:pPr>
        <w:pStyle w:val="aa"/>
        <w:rPr>
          <w:rFonts w:asciiTheme="minorEastAsia" w:hAnsiTheme="minorEastAsia"/>
          <w:color w:val="000000"/>
          <w:sz w:val="20"/>
          <w:szCs w:val="20"/>
          <w:shd w:val="clear" w:color="auto" w:fill="FFFFFF"/>
        </w:rPr>
      </w:pPr>
      <w:r>
        <w:rPr>
          <w:rStyle w:val="a9"/>
        </w:rPr>
        <w:annotationRef/>
      </w:r>
      <w:r w:rsidRPr="004C7A1D">
        <w:rPr>
          <w:rFonts w:asciiTheme="minorEastAsia" w:hAnsiTheme="minorEastAsia"/>
          <w:color w:val="000000"/>
          <w:sz w:val="20"/>
          <w:szCs w:val="20"/>
          <w:shd w:val="clear" w:color="auto" w:fill="FFFFFF"/>
        </w:rPr>
        <w:t>丁时云. 永磁同步电机神经网络自校正速度控制系统[D]. 湖南大学, 2015.</w:t>
      </w:r>
    </w:p>
    <w:p w14:paraId="3D268CE1" w14:textId="77777777" w:rsidR="00F70B43" w:rsidRPr="004C7A1D" w:rsidRDefault="00F70B43">
      <w:pPr>
        <w:pStyle w:val="aa"/>
        <w:rPr>
          <w:rFonts w:asciiTheme="minorEastAsia" w:hAnsiTheme="minorEastAsia"/>
          <w:color w:val="000000"/>
          <w:sz w:val="20"/>
          <w:szCs w:val="20"/>
          <w:shd w:val="clear" w:color="auto" w:fill="FFFFFF"/>
        </w:rPr>
      </w:pPr>
      <w:r w:rsidRPr="004C7A1D">
        <w:rPr>
          <w:rFonts w:asciiTheme="minorEastAsia" w:hAnsiTheme="minorEastAsia"/>
          <w:color w:val="000000"/>
          <w:sz w:val="20"/>
          <w:szCs w:val="20"/>
          <w:shd w:val="clear" w:color="auto" w:fill="FFFFFF"/>
        </w:rPr>
        <w:t>Tian Z, Guo H, Ding X, et al. A PID Neural Network Control for Position Servo System with Gear Box at Variable Load[C]// Vehicle Power and Propulsion Conference. IEEE, 2016:1-5.</w:t>
      </w:r>
    </w:p>
    <w:p w14:paraId="0AF75EAC" w14:textId="77777777" w:rsidR="00F70B43" w:rsidRPr="004C7A1D" w:rsidRDefault="00F70B43">
      <w:pPr>
        <w:pStyle w:val="aa"/>
        <w:rPr>
          <w:rFonts w:asciiTheme="minorEastAsia" w:hAnsiTheme="minorEastAsia"/>
        </w:rPr>
      </w:pPr>
      <w:r w:rsidRPr="004C7A1D">
        <w:rPr>
          <w:rFonts w:asciiTheme="minorEastAsia" w:hAnsiTheme="minorEastAsia"/>
          <w:color w:val="000000"/>
          <w:sz w:val="20"/>
          <w:szCs w:val="20"/>
          <w:shd w:val="clear" w:color="auto" w:fill="FFFFFF"/>
        </w:rPr>
        <w:t>赵立鑫, 谢卫, 黄泽森. 永磁同步电机神经网络调速系统的研究[J]. 测控技术, 2018(5).</w:t>
      </w:r>
    </w:p>
  </w:comment>
  <w:comment w:id="5" w:author="Pan Zhichun" w:date="2018-10-29T16:30:00Z" w:initials="PZ">
    <w:p w14:paraId="4EF7922C" w14:textId="77777777" w:rsidR="00F70B43" w:rsidRPr="00CC2CDA" w:rsidRDefault="00F70B43">
      <w:pPr>
        <w:pStyle w:val="aa"/>
        <w:rPr>
          <w:rFonts w:asciiTheme="minorEastAsia" w:hAnsiTheme="minorEastAsia"/>
          <w:color w:val="000000"/>
          <w:szCs w:val="21"/>
          <w:shd w:val="clear" w:color="auto" w:fill="FFFFFF"/>
        </w:rPr>
      </w:pPr>
      <w:r>
        <w:rPr>
          <w:rStyle w:val="a9"/>
        </w:rPr>
        <w:annotationRef/>
      </w:r>
      <w:r w:rsidRPr="00CC2CDA">
        <w:rPr>
          <w:rFonts w:asciiTheme="minorEastAsia" w:hAnsiTheme="minorEastAsia" w:hint="eastAsia"/>
          <w:color w:val="000000"/>
          <w:szCs w:val="21"/>
          <w:shd w:val="clear" w:color="auto" w:fill="FFFFFF"/>
        </w:rPr>
        <w:t>刘国海,戴先中.具有不确定负载的交流电机自适应后推控制方法[J].控制与决策,2001,(6):947-949，953. DOI:10.3321/j.issn:1001-0920.2001.06.025.</w:t>
      </w:r>
    </w:p>
    <w:p w14:paraId="0AAF89D7" w14:textId="77777777" w:rsidR="00F70B43" w:rsidRPr="00CC2CDA" w:rsidRDefault="00F70B43">
      <w:pPr>
        <w:pStyle w:val="aa"/>
        <w:rPr>
          <w:rFonts w:asciiTheme="minorEastAsia" w:hAnsiTheme="minorEastAsia"/>
        </w:rPr>
      </w:pPr>
    </w:p>
    <w:p w14:paraId="0B47A725" w14:textId="77777777" w:rsidR="00F70B43" w:rsidRDefault="00F70B43">
      <w:pPr>
        <w:pStyle w:val="aa"/>
        <w:rPr>
          <w:rFonts w:asciiTheme="minorEastAsia" w:hAnsiTheme="minorEastAsia"/>
          <w:color w:val="000000"/>
          <w:sz w:val="20"/>
          <w:szCs w:val="20"/>
          <w:shd w:val="clear" w:color="auto" w:fill="FFFFFF"/>
        </w:rPr>
      </w:pPr>
      <w:r w:rsidRPr="00CC2CDA">
        <w:rPr>
          <w:rFonts w:asciiTheme="minorEastAsia" w:hAnsiTheme="minorEastAsia"/>
          <w:color w:val="000000"/>
          <w:sz w:val="20"/>
          <w:szCs w:val="20"/>
          <w:shd w:val="clear" w:color="auto" w:fill="FFFFFF"/>
        </w:rPr>
        <w:t>汪琦, 王爽, 付俊永,等. 基于模型参考自适应参数辨识的永磁同步电机电流预测控制[J]. 电机与控制应用, 2017, 44(7):48-53.</w:t>
      </w:r>
    </w:p>
    <w:p w14:paraId="56E3E618" w14:textId="77777777" w:rsidR="00F70B43" w:rsidRDefault="00F70B43">
      <w:pPr>
        <w:pStyle w:val="aa"/>
      </w:pPr>
    </w:p>
    <w:p w14:paraId="7FFF14A3" w14:textId="77777777" w:rsidR="00F70B43" w:rsidRPr="00BB4885" w:rsidRDefault="00F70B43">
      <w:pPr>
        <w:pStyle w:val="aa"/>
        <w:rPr>
          <w:rFonts w:asciiTheme="minorEastAsia" w:hAnsiTheme="minorEastAsia"/>
        </w:rPr>
      </w:pPr>
      <w:r w:rsidRPr="00BB4885">
        <w:rPr>
          <w:rFonts w:asciiTheme="minorEastAsia" w:hAnsiTheme="minorEastAsia"/>
          <w:color w:val="000000"/>
          <w:sz w:val="20"/>
          <w:szCs w:val="20"/>
          <w:shd w:val="clear" w:color="auto" w:fill="FFFFFF"/>
        </w:rPr>
        <w:t>Wei D Q, Luo X S, Wang B H, et al. Robust adaptive dynamic surface control of chaos in permanent magnet synchronous motor[J]. Physics Letters A, 2007, 363(1):71-77.</w:t>
      </w:r>
    </w:p>
  </w:comment>
  <w:comment w:id="6" w:author="Pan Zhichun" w:date="2018-10-29T17:31:00Z" w:initials="PZ">
    <w:p w14:paraId="77C79CF5" w14:textId="77777777" w:rsidR="00F70B43" w:rsidRDefault="00F70B43">
      <w:pPr>
        <w:pStyle w:val="aa"/>
      </w:pPr>
      <w:r>
        <w:rPr>
          <w:rStyle w:val="a9"/>
        </w:rPr>
        <w:annotationRef/>
      </w:r>
      <w:r>
        <w:rPr>
          <w:rFonts w:ascii="Helvetica Neue" w:hAnsi="Helvetica Neue"/>
          <w:color w:val="000000"/>
          <w:sz w:val="20"/>
          <w:szCs w:val="20"/>
          <w:shd w:val="clear" w:color="auto" w:fill="FFFFFF"/>
        </w:rPr>
        <w:t>梅生伟</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申铁龙</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刘康志</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现代鲁棒控制理论与应用</w:t>
      </w:r>
      <w:r>
        <w:rPr>
          <w:rFonts w:ascii="Helvetica Neue" w:hAnsi="Helvetica Neue"/>
          <w:color w:val="000000"/>
          <w:sz w:val="20"/>
          <w:szCs w:val="20"/>
          <w:shd w:val="clear" w:color="auto" w:fill="FFFFFF"/>
        </w:rPr>
        <w:t xml:space="preserve">[M]. </w:t>
      </w:r>
      <w:r>
        <w:rPr>
          <w:rFonts w:ascii="Helvetica Neue" w:hAnsi="Helvetica Neue"/>
          <w:color w:val="000000"/>
          <w:sz w:val="20"/>
          <w:szCs w:val="20"/>
          <w:shd w:val="clear" w:color="auto" w:fill="FFFFFF"/>
        </w:rPr>
        <w:t>清华大学出版社</w:t>
      </w:r>
      <w:r>
        <w:rPr>
          <w:rFonts w:ascii="Helvetica Neue" w:hAnsi="Helvetica Neue"/>
          <w:color w:val="000000"/>
          <w:sz w:val="20"/>
          <w:szCs w:val="20"/>
          <w:shd w:val="clear" w:color="auto" w:fill="FFFFFF"/>
        </w:rPr>
        <w:t>, 2003.</w:t>
      </w:r>
    </w:p>
  </w:comment>
  <w:comment w:id="8" w:author="Pan Zhichun" w:date="2018-10-29T20:49:00Z" w:initials="PZ">
    <w:p w14:paraId="3FDD6B00" w14:textId="77777777" w:rsidR="00F70B43" w:rsidRDefault="00F70B43">
      <w:pPr>
        <w:pStyle w:val="aa"/>
        <w:rPr>
          <w:rFonts w:asciiTheme="minorEastAsia" w:hAnsiTheme="minorEastAsia"/>
          <w:color w:val="000000"/>
          <w:sz w:val="20"/>
          <w:szCs w:val="20"/>
          <w:shd w:val="clear" w:color="auto" w:fill="FFFFFF"/>
        </w:rPr>
      </w:pPr>
      <w:r>
        <w:rPr>
          <w:rStyle w:val="a9"/>
        </w:rPr>
        <w:annotationRef/>
      </w:r>
      <w:r w:rsidRPr="00BB579A">
        <w:rPr>
          <w:rFonts w:asciiTheme="minorEastAsia" w:hAnsiTheme="minorEastAsia"/>
          <w:color w:val="000000"/>
          <w:sz w:val="20"/>
          <w:szCs w:val="20"/>
          <w:shd w:val="clear" w:color="auto" w:fill="FFFFFF"/>
        </w:rPr>
        <w:t xml:space="preserve">Yao B, </w:t>
      </w:r>
      <w:proofErr w:type="spellStart"/>
      <w:r w:rsidRPr="00BB579A">
        <w:rPr>
          <w:rFonts w:asciiTheme="minorEastAsia" w:hAnsiTheme="minorEastAsia"/>
          <w:color w:val="000000"/>
          <w:sz w:val="20"/>
          <w:szCs w:val="20"/>
          <w:shd w:val="clear" w:color="auto" w:fill="FFFFFF"/>
        </w:rPr>
        <w:t>Tomizuka</w:t>
      </w:r>
      <w:proofErr w:type="spellEnd"/>
      <w:r w:rsidRPr="00BB579A">
        <w:rPr>
          <w:rFonts w:asciiTheme="minorEastAsia" w:hAnsiTheme="minorEastAsia"/>
          <w:color w:val="000000"/>
          <w:sz w:val="20"/>
          <w:szCs w:val="20"/>
          <w:shd w:val="clear" w:color="auto" w:fill="FFFFFF"/>
        </w:rPr>
        <w:t xml:space="preserve"> M. Adaptive robust control of SISO nonlinear systems in a semi-strict feedback form </w:t>
      </w:r>
      <w:r w:rsidRPr="00BB579A">
        <w:rPr>
          <w:rFonts w:asciiTheme="minorEastAsia" w:hAnsiTheme="minorEastAsia" w:cs="Segoe UI Symbol"/>
          <w:color w:val="000000"/>
          <w:sz w:val="20"/>
          <w:szCs w:val="20"/>
          <w:shd w:val="clear" w:color="auto" w:fill="FFFFFF"/>
        </w:rPr>
        <w:t>☆</w:t>
      </w:r>
      <w:r w:rsidRPr="00BB579A">
        <w:rPr>
          <w:rFonts w:asciiTheme="minorEastAsia" w:hAnsiTheme="minorEastAsia"/>
          <w:color w:val="000000"/>
          <w:sz w:val="20"/>
          <w:szCs w:val="20"/>
          <w:shd w:val="clear" w:color="auto" w:fill="FFFFFF"/>
        </w:rPr>
        <w:t xml:space="preserve">[J]. </w:t>
      </w:r>
      <w:proofErr w:type="spellStart"/>
      <w:r w:rsidRPr="00BB579A">
        <w:rPr>
          <w:rFonts w:asciiTheme="minorEastAsia" w:hAnsiTheme="minorEastAsia"/>
          <w:color w:val="000000"/>
          <w:sz w:val="20"/>
          <w:szCs w:val="20"/>
          <w:shd w:val="clear" w:color="auto" w:fill="FFFFFF"/>
        </w:rPr>
        <w:t>Automatica</w:t>
      </w:r>
      <w:proofErr w:type="spellEnd"/>
      <w:r w:rsidRPr="00BB579A">
        <w:rPr>
          <w:rFonts w:asciiTheme="minorEastAsia" w:hAnsiTheme="minorEastAsia"/>
          <w:color w:val="000000"/>
          <w:sz w:val="20"/>
          <w:szCs w:val="20"/>
          <w:shd w:val="clear" w:color="auto" w:fill="FFFFFF"/>
        </w:rPr>
        <w:t>, 1997, 33(5):893-900.</w:t>
      </w:r>
    </w:p>
    <w:p w14:paraId="2C5EAC8D" w14:textId="77777777" w:rsidR="00F70B43" w:rsidRDefault="00F70B43">
      <w:pPr>
        <w:pStyle w:val="aa"/>
        <w:rPr>
          <w:rFonts w:asciiTheme="minorEastAsia" w:hAnsiTheme="minorEastAsia"/>
          <w:color w:val="000000"/>
          <w:sz w:val="20"/>
          <w:szCs w:val="20"/>
          <w:shd w:val="clear" w:color="auto" w:fill="FFFFFF"/>
        </w:rPr>
      </w:pPr>
    </w:p>
    <w:p w14:paraId="6245AD30" w14:textId="77777777" w:rsidR="00F70B43" w:rsidRDefault="00F70B43">
      <w:pPr>
        <w:pStyle w:val="aa"/>
        <w:rPr>
          <w:rFonts w:asciiTheme="minorEastAsia" w:hAnsiTheme="minorEastAsia"/>
          <w:color w:val="000000"/>
          <w:sz w:val="20"/>
          <w:szCs w:val="20"/>
          <w:shd w:val="clear" w:color="auto" w:fill="FFFFFF"/>
        </w:rPr>
      </w:pPr>
      <w:r w:rsidRPr="00BB579A">
        <w:rPr>
          <w:rFonts w:asciiTheme="minorEastAsia" w:hAnsiTheme="minorEastAsia"/>
          <w:color w:val="000000"/>
          <w:sz w:val="20"/>
          <w:szCs w:val="20"/>
          <w:shd w:val="clear" w:color="auto" w:fill="FFFFFF"/>
        </w:rPr>
        <w:t>Chen G, Wang J, Wang S, et al. Indirect adaptive robust dynamic surface control in separate meter-in and separate meter-out control system[J]. Nonlinear Dynamics, 2017, 90(2):951-970.</w:t>
      </w:r>
    </w:p>
    <w:p w14:paraId="19C24EB2" w14:textId="77777777" w:rsidR="00F70B43" w:rsidRDefault="00F70B43">
      <w:pPr>
        <w:pStyle w:val="aa"/>
        <w:rPr>
          <w:rFonts w:asciiTheme="minorEastAsia" w:hAnsiTheme="minorEastAsia"/>
        </w:rPr>
      </w:pPr>
    </w:p>
    <w:p w14:paraId="61A4070A" w14:textId="68B0EF41" w:rsidR="00F70B43" w:rsidRDefault="00F70B43" w:rsidP="00A87CFD">
      <w:pPr>
        <w:widowControl/>
        <w:shd w:val="clear" w:color="auto" w:fill="FFFFFF"/>
        <w:spacing w:before="100" w:beforeAutospacing="1" w:after="100" w:afterAutospacing="1"/>
        <w:rPr>
          <w:rFonts w:asciiTheme="minorEastAsia" w:hAnsiTheme="minorEastAsia" w:cs="宋体"/>
          <w:color w:val="000000"/>
          <w:kern w:val="0"/>
          <w:szCs w:val="21"/>
        </w:rPr>
      </w:pPr>
      <w:r w:rsidRPr="00A87CFD">
        <w:rPr>
          <w:rFonts w:asciiTheme="minorEastAsia" w:hAnsiTheme="minorEastAsia" w:cs="宋体"/>
          <w:color w:val="000000"/>
          <w:kern w:val="0"/>
          <w:szCs w:val="21"/>
        </w:rPr>
        <w:t>Zhang</w:t>
      </w:r>
      <w:r w:rsidRPr="005C4E59">
        <w:rPr>
          <w:rFonts w:asciiTheme="minorEastAsia" w:hAnsiTheme="minorEastAsia" w:cs="宋体"/>
          <w:color w:val="000000"/>
          <w:kern w:val="0"/>
          <w:szCs w:val="21"/>
        </w:rPr>
        <w:t xml:space="preserve"> </w:t>
      </w:r>
      <w:r w:rsidRPr="005C4E59">
        <w:rPr>
          <w:rFonts w:asciiTheme="minorEastAsia" w:hAnsiTheme="minorEastAsia" w:cs="宋体" w:hint="eastAsia"/>
          <w:color w:val="000000"/>
          <w:kern w:val="0"/>
          <w:szCs w:val="21"/>
        </w:rPr>
        <w:t>Z</w:t>
      </w:r>
      <w:r w:rsidRPr="00A87CFD">
        <w:rPr>
          <w:rFonts w:asciiTheme="minorEastAsia" w:hAnsiTheme="minorEastAsia" w:cs="宋体"/>
          <w:color w:val="000000"/>
          <w:kern w:val="0"/>
          <w:szCs w:val="21"/>
        </w:rPr>
        <w:t xml:space="preserve">, </w:t>
      </w:r>
      <w:proofErr w:type="spellStart"/>
      <w:r w:rsidRPr="00A87CFD">
        <w:rPr>
          <w:rFonts w:asciiTheme="minorEastAsia" w:hAnsiTheme="minorEastAsia" w:cs="宋体"/>
          <w:color w:val="000000"/>
          <w:kern w:val="0"/>
          <w:szCs w:val="21"/>
        </w:rPr>
        <w:t>Duan</w:t>
      </w:r>
      <w:proofErr w:type="spellEnd"/>
      <w:r w:rsidRPr="005C4E59">
        <w:rPr>
          <w:rFonts w:asciiTheme="minorEastAsia" w:hAnsiTheme="minorEastAsia" w:cs="宋体"/>
          <w:color w:val="000000"/>
          <w:kern w:val="0"/>
          <w:szCs w:val="21"/>
        </w:rPr>
        <w:t xml:space="preserve"> </w:t>
      </w:r>
      <w:r w:rsidRPr="005C4E59">
        <w:rPr>
          <w:rFonts w:asciiTheme="minorEastAsia" w:hAnsiTheme="minorEastAsia" w:cs="宋体" w:hint="eastAsia"/>
          <w:color w:val="000000"/>
          <w:kern w:val="0"/>
          <w:szCs w:val="21"/>
        </w:rPr>
        <w:t>G</w:t>
      </w:r>
      <w:r w:rsidRPr="00A87CFD">
        <w:rPr>
          <w:rFonts w:asciiTheme="minorEastAsia" w:hAnsiTheme="minorEastAsia" w:cs="宋体"/>
          <w:color w:val="000000"/>
          <w:kern w:val="0"/>
          <w:szCs w:val="21"/>
        </w:rPr>
        <w:t>, Hu</w:t>
      </w:r>
      <w:r w:rsidRPr="005C4E59">
        <w:rPr>
          <w:rFonts w:asciiTheme="minorEastAsia" w:hAnsiTheme="minorEastAsia" w:cs="宋体"/>
          <w:color w:val="000000"/>
          <w:kern w:val="0"/>
          <w:szCs w:val="21"/>
        </w:rPr>
        <w:t xml:space="preserve"> </w:t>
      </w:r>
      <w:r w:rsidRPr="005C4E59">
        <w:rPr>
          <w:rFonts w:asciiTheme="minorEastAsia" w:hAnsiTheme="minorEastAsia" w:cs="宋体" w:hint="eastAsia"/>
          <w:color w:val="000000"/>
          <w:kern w:val="0"/>
          <w:szCs w:val="21"/>
        </w:rPr>
        <w:t>Y</w:t>
      </w:r>
      <w:r w:rsidRPr="00A87CFD">
        <w:rPr>
          <w:rFonts w:asciiTheme="minorEastAsia" w:hAnsiTheme="minorEastAsia" w:cs="宋体"/>
          <w:color w:val="000000"/>
          <w:kern w:val="0"/>
          <w:szCs w:val="21"/>
        </w:rPr>
        <w:t>. Robust adaptive control for a class of semi-strict feedback systems with state and input constraints[J]. Int J Robust Nonlinear Control, 2018, 28(9): 3189-3211</w:t>
      </w:r>
    </w:p>
    <w:p w14:paraId="66D773BE" w14:textId="728025C6" w:rsidR="00F70B43" w:rsidRDefault="00F70B43" w:rsidP="00A87CFD">
      <w:pPr>
        <w:widowControl/>
        <w:shd w:val="clear" w:color="auto" w:fill="FFFFFF"/>
        <w:spacing w:before="100" w:beforeAutospacing="1" w:after="100" w:afterAutospacing="1"/>
        <w:rPr>
          <w:rFonts w:asciiTheme="minorEastAsia" w:hAnsiTheme="minorEastAsia" w:cs="宋体"/>
          <w:color w:val="000000"/>
          <w:kern w:val="0"/>
          <w:szCs w:val="21"/>
        </w:rPr>
      </w:pPr>
    </w:p>
    <w:p w14:paraId="39361065" w14:textId="6409FA6B" w:rsidR="00F70B43" w:rsidRPr="00B939A8" w:rsidRDefault="00F70B43" w:rsidP="00A87CFD">
      <w:pPr>
        <w:widowControl/>
        <w:shd w:val="clear" w:color="auto" w:fill="FFFFFF"/>
        <w:spacing w:before="100" w:beforeAutospacing="1" w:after="100" w:afterAutospacing="1"/>
        <w:rPr>
          <w:rFonts w:asciiTheme="minorEastAsia" w:hAnsiTheme="minorEastAsia" w:cs="宋体"/>
          <w:color w:val="000000"/>
          <w:kern w:val="0"/>
          <w:szCs w:val="21"/>
        </w:rPr>
      </w:pPr>
      <w:proofErr w:type="spellStart"/>
      <w:r w:rsidRPr="00B939A8">
        <w:rPr>
          <w:rFonts w:asciiTheme="minorEastAsia" w:hAnsiTheme="minorEastAsia"/>
          <w:color w:val="000000"/>
          <w:sz w:val="20"/>
          <w:szCs w:val="20"/>
          <w:shd w:val="clear" w:color="auto" w:fill="FFFFFF"/>
        </w:rPr>
        <w:t>Shaocheng</w:t>
      </w:r>
      <w:proofErr w:type="spellEnd"/>
      <w:r w:rsidRPr="00B939A8">
        <w:rPr>
          <w:rFonts w:asciiTheme="minorEastAsia" w:hAnsiTheme="minorEastAsia"/>
          <w:color w:val="000000"/>
          <w:sz w:val="20"/>
          <w:szCs w:val="20"/>
          <w:shd w:val="clear" w:color="auto" w:fill="FFFFFF"/>
        </w:rPr>
        <w:t xml:space="preserve"> Tong, Yongming Li, Shuai Sui. Adaptive Fuzzy Tracking Control Design for Uncertain Non-Strict Feedback Nonlinear Systems[J]. IEEE Transactions on Fuzzy Systems, 2016, PP(99):1-1.</w:t>
      </w:r>
    </w:p>
    <w:p w14:paraId="34955A3C" w14:textId="0DC4A79F" w:rsidR="00F70B43" w:rsidRDefault="00F70B43" w:rsidP="00A87CFD">
      <w:pPr>
        <w:widowControl/>
        <w:shd w:val="clear" w:color="auto" w:fill="FFFFFF"/>
        <w:spacing w:before="100" w:beforeAutospacing="1" w:after="100" w:afterAutospacing="1"/>
        <w:rPr>
          <w:rFonts w:asciiTheme="minorEastAsia" w:hAnsiTheme="minorEastAsia" w:cs="宋体"/>
          <w:color w:val="000000"/>
          <w:kern w:val="0"/>
          <w:szCs w:val="21"/>
        </w:rPr>
      </w:pPr>
    </w:p>
    <w:p w14:paraId="4C5F3E60" w14:textId="1524CCC7" w:rsidR="00F70B43" w:rsidRDefault="00F70B43" w:rsidP="00A87CFD">
      <w:pPr>
        <w:widowControl/>
        <w:shd w:val="clear" w:color="auto" w:fill="FFFFFF"/>
        <w:spacing w:before="100" w:beforeAutospacing="1" w:after="100" w:afterAutospacing="1"/>
        <w:rPr>
          <w:rFonts w:asciiTheme="minorEastAsia" w:hAnsiTheme="minorEastAsia"/>
          <w:color w:val="000000"/>
          <w:sz w:val="20"/>
          <w:szCs w:val="20"/>
          <w:shd w:val="clear" w:color="auto" w:fill="FFFFFF"/>
        </w:rPr>
      </w:pPr>
      <w:r w:rsidRPr="00B510D9">
        <w:rPr>
          <w:rFonts w:asciiTheme="minorEastAsia" w:hAnsiTheme="minorEastAsia"/>
          <w:color w:val="000000"/>
          <w:sz w:val="20"/>
          <w:szCs w:val="20"/>
          <w:shd w:val="clear" w:color="auto" w:fill="FFFFFF"/>
        </w:rPr>
        <w:t xml:space="preserve">Zhao Z, He W, Ge S </w:t>
      </w:r>
      <w:proofErr w:type="spellStart"/>
      <w:r w:rsidRPr="00B510D9">
        <w:rPr>
          <w:rFonts w:asciiTheme="minorEastAsia" w:hAnsiTheme="minorEastAsia"/>
          <w:color w:val="000000"/>
          <w:sz w:val="20"/>
          <w:szCs w:val="20"/>
          <w:shd w:val="clear" w:color="auto" w:fill="FFFFFF"/>
        </w:rPr>
        <w:t>S</w:t>
      </w:r>
      <w:proofErr w:type="spellEnd"/>
      <w:r w:rsidRPr="00B510D9">
        <w:rPr>
          <w:rFonts w:asciiTheme="minorEastAsia" w:hAnsiTheme="minorEastAsia"/>
          <w:color w:val="000000"/>
          <w:sz w:val="20"/>
          <w:szCs w:val="20"/>
          <w:shd w:val="clear" w:color="auto" w:fill="FFFFFF"/>
        </w:rPr>
        <w:t>. Adaptive Neural Network Control of a Fully Actuated Marine Surface Vessel With Multiple Output Constraints[J]. IEEE Transactions on Control Systems Technology, 2014, 22(4):1536-1543.</w:t>
      </w:r>
    </w:p>
    <w:p w14:paraId="3FD0A85D" w14:textId="77777777" w:rsidR="00F70B43" w:rsidRPr="00B510D9" w:rsidRDefault="00F70B43" w:rsidP="00A87CFD">
      <w:pPr>
        <w:widowControl/>
        <w:shd w:val="clear" w:color="auto" w:fill="FFFFFF"/>
        <w:spacing w:before="100" w:beforeAutospacing="1" w:after="100" w:afterAutospacing="1"/>
        <w:rPr>
          <w:rFonts w:asciiTheme="minorEastAsia" w:hAnsiTheme="minorEastAsia" w:cs="宋体"/>
          <w:color w:val="000000"/>
          <w:kern w:val="0"/>
          <w:szCs w:val="21"/>
        </w:rPr>
      </w:pPr>
    </w:p>
    <w:p w14:paraId="63213EF8" w14:textId="40F76FEE" w:rsidR="00F70B43" w:rsidRPr="00A87CFD" w:rsidRDefault="00F70B43" w:rsidP="00A87CFD">
      <w:pPr>
        <w:widowControl/>
        <w:shd w:val="clear" w:color="auto" w:fill="FFFFFF"/>
        <w:spacing w:before="100" w:beforeAutospacing="1" w:after="100" w:afterAutospacing="1"/>
        <w:rPr>
          <w:rFonts w:asciiTheme="minorEastAsia" w:hAnsiTheme="minorEastAsia" w:cs="宋体"/>
          <w:color w:val="000000"/>
          <w:kern w:val="0"/>
          <w:szCs w:val="21"/>
        </w:rPr>
      </w:pPr>
      <w:r w:rsidRPr="00A67AF7">
        <w:rPr>
          <w:rFonts w:asciiTheme="minorEastAsia" w:hAnsiTheme="minorEastAsia" w:cs="宋体"/>
          <w:color w:val="000000"/>
          <w:kern w:val="0"/>
          <w:szCs w:val="21"/>
        </w:rPr>
        <w:t>Wang H, Liu X, Liu K. Robust Adaptive Neural Tracking Control for a Class of Stochastic Nonlinear Interconnected Systems.[J]. IEEE Transactions on Neural Networks &amp; Learning Systems, 2016, 27(3):510-523.</w:t>
      </w:r>
    </w:p>
    <w:p w14:paraId="470E76FD" w14:textId="2611F3CA" w:rsidR="00F70B43" w:rsidRPr="00BB579A" w:rsidRDefault="00F70B43">
      <w:pPr>
        <w:pStyle w:val="aa"/>
        <w:rPr>
          <w:rFonts w:asciiTheme="minorEastAsia" w:hAnsiTheme="minorEastAsia"/>
        </w:rPr>
      </w:pPr>
    </w:p>
  </w:comment>
  <w:comment w:id="9" w:author="Pan Zhichun" w:date="2018-10-30T15:53:00Z" w:initials="PZ">
    <w:p w14:paraId="515A9D83" w14:textId="0825B0BD" w:rsidR="00F70B43" w:rsidRDefault="00F70B43">
      <w:pPr>
        <w:pStyle w:val="aa"/>
      </w:pPr>
      <w:r>
        <w:rPr>
          <w:rStyle w:val="a9"/>
        </w:rPr>
        <w:annotationRef/>
      </w:r>
      <w:r>
        <w:rPr>
          <w:rFonts w:ascii="Helvetica Neue" w:hAnsi="Helvetica Neue"/>
          <w:color w:val="000000"/>
          <w:sz w:val="20"/>
          <w:szCs w:val="20"/>
          <w:shd w:val="clear" w:color="auto" w:fill="FFFFFF"/>
        </w:rPr>
        <w:t xml:space="preserve">Sastry S, </w:t>
      </w:r>
      <w:proofErr w:type="spellStart"/>
      <w:r>
        <w:rPr>
          <w:rFonts w:ascii="Helvetica Neue" w:hAnsi="Helvetica Neue"/>
          <w:color w:val="000000"/>
          <w:sz w:val="20"/>
          <w:szCs w:val="20"/>
          <w:shd w:val="clear" w:color="auto" w:fill="FFFFFF"/>
        </w:rPr>
        <w:t>Bodson</w:t>
      </w:r>
      <w:proofErr w:type="spellEnd"/>
      <w:r>
        <w:rPr>
          <w:rFonts w:ascii="Helvetica Neue" w:hAnsi="Helvetica Neue"/>
          <w:color w:val="000000"/>
          <w:sz w:val="20"/>
          <w:szCs w:val="20"/>
          <w:shd w:val="clear" w:color="auto" w:fill="FFFFFF"/>
        </w:rPr>
        <w:t xml:space="preserve"> M, Bartram J F. Adaptive Control: Stability, Convergence, and Robustness[J]. Journal of the Acoustical Society of America, 1993, 88(1):588-589.</w:t>
      </w:r>
    </w:p>
  </w:comment>
  <w:comment w:id="10" w:author="Pan Zhichun" w:date="2018-10-30T16:05:00Z" w:initials="PZ">
    <w:p w14:paraId="37CB9A28" w14:textId="77777777" w:rsidR="00F70B43" w:rsidRDefault="00F70B43">
      <w:pPr>
        <w:pStyle w:val="aa"/>
        <w:rPr>
          <w:rFonts w:ascii="Helvetica Neue" w:hAnsi="Helvetica Neue" w:hint="eastAsia"/>
          <w:color w:val="000000"/>
          <w:sz w:val="20"/>
          <w:szCs w:val="20"/>
          <w:shd w:val="clear" w:color="auto" w:fill="FFFFFF"/>
        </w:rPr>
      </w:pPr>
      <w:r>
        <w:rPr>
          <w:rStyle w:val="a9"/>
        </w:rPr>
        <w:annotationRef/>
      </w:r>
      <w:r>
        <w:rPr>
          <w:rFonts w:ascii="Helvetica Neue" w:hAnsi="Helvetica Neue"/>
          <w:color w:val="000000"/>
          <w:sz w:val="20"/>
          <w:szCs w:val="20"/>
          <w:shd w:val="clear" w:color="auto" w:fill="FFFFFF"/>
        </w:rPr>
        <w:t>陈刚</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不确定非线性系统的鲁棒自适应控制研究</w:t>
      </w:r>
      <w:r>
        <w:rPr>
          <w:rFonts w:ascii="Helvetica Neue" w:hAnsi="Helvetica Neue"/>
          <w:color w:val="000000"/>
          <w:sz w:val="20"/>
          <w:szCs w:val="20"/>
          <w:shd w:val="clear" w:color="auto" w:fill="FFFFFF"/>
        </w:rPr>
        <w:t xml:space="preserve">[D]. </w:t>
      </w:r>
      <w:r>
        <w:rPr>
          <w:rFonts w:ascii="Helvetica Neue" w:hAnsi="Helvetica Neue"/>
          <w:color w:val="000000"/>
          <w:sz w:val="20"/>
          <w:szCs w:val="20"/>
          <w:shd w:val="clear" w:color="auto" w:fill="FFFFFF"/>
        </w:rPr>
        <w:t>浙江大学</w:t>
      </w:r>
      <w:r>
        <w:rPr>
          <w:rFonts w:ascii="Helvetica Neue" w:hAnsi="Helvetica Neue"/>
          <w:color w:val="000000"/>
          <w:sz w:val="20"/>
          <w:szCs w:val="20"/>
          <w:shd w:val="clear" w:color="auto" w:fill="FFFFFF"/>
        </w:rPr>
        <w:t>, 2006.</w:t>
      </w:r>
    </w:p>
    <w:p w14:paraId="40276BFD" w14:textId="77777777" w:rsidR="00F70B43" w:rsidRDefault="00F70B43">
      <w:pPr>
        <w:pStyle w:val="aa"/>
      </w:pPr>
    </w:p>
    <w:p w14:paraId="775C3603" w14:textId="5F5133A3" w:rsidR="00F70B43" w:rsidRDefault="00F70B43">
      <w:pPr>
        <w:pStyle w:val="aa"/>
      </w:pPr>
      <w:proofErr w:type="spellStart"/>
      <w:r>
        <w:rPr>
          <w:rFonts w:ascii="Helvetica Neue" w:hAnsi="Helvetica Neue"/>
          <w:color w:val="000000"/>
          <w:sz w:val="20"/>
          <w:szCs w:val="20"/>
          <w:shd w:val="clear" w:color="auto" w:fill="FFFFFF"/>
        </w:rPr>
        <w:t>Annaswamy</w:t>
      </w:r>
      <w:proofErr w:type="spellEnd"/>
      <w:r>
        <w:rPr>
          <w:rFonts w:ascii="Helvetica Neue" w:hAnsi="Helvetica Neue"/>
          <w:color w:val="000000"/>
          <w:sz w:val="20"/>
          <w:szCs w:val="20"/>
          <w:shd w:val="clear" w:color="auto" w:fill="FFFFFF"/>
        </w:rPr>
        <w:t xml:space="preserve"> A M. Robust Adaptive Control[M]// Robust adaptive control. Prentice-Hall, Inc. 1995:333 - 335.</w:t>
      </w:r>
    </w:p>
  </w:comment>
  <w:comment w:id="11" w:author="Pan Zhichun" w:date="2018-10-30T16:08:00Z" w:initials="PZ">
    <w:p w14:paraId="6F14F704" w14:textId="2F856F77" w:rsidR="00F70B43" w:rsidRDefault="00F70B43">
      <w:pPr>
        <w:pStyle w:val="aa"/>
      </w:pPr>
      <w:r>
        <w:rPr>
          <w:rStyle w:val="a9"/>
        </w:rPr>
        <w:annotationRef/>
      </w:r>
      <w:r>
        <w:rPr>
          <w:rFonts w:ascii="Helvetica Neue" w:hAnsi="Helvetica Neue"/>
          <w:color w:val="000000"/>
          <w:sz w:val="20"/>
          <w:szCs w:val="20"/>
          <w:shd w:val="clear" w:color="auto" w:fill="FFFFFF"/>
        </w:rPr>
        <w:t>那靖</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杨光宇</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高贯斌</w:t>
      </w:r>
      <w:r>
        <w:rPr>
          <w:rFonts w:ascii="Helvetica Neue" w:hAnsi="Helvetica Neue"/>
          <w:color w:val="000000"/>
          <w:sz w:val="20"/>
          <w:szCs w:val="20"/>
          <w:shd w:val="clear" w:color="auto" w:fill="FFFFFF"/>
        </w:rPr>
        <w:t>,</w:t>
      </w:r>
      <w:r>
        <w:rPr>
          <w:rFonts w:ascii="Helvetica Neue" w:hAnsi="Helvetica Neue"/>
          <w:color w:val="000000"/>
          <w:sz w:val="20"/>
          <w:szCs w:val="20"/>
          <w:shd w:val="clear" w:color="auto" w:fill="FFFFFF"/>
        </w:rPr>
        <w:t>等</w:t>
      </w:r>
      <w:r>
        <w:rPr>
          <w:rFonts w:ascii="Helvetica Neue" w:hAnsi="Helvetica Neue"/>
          <w:color w:val="000000"/>
          <w:sz w:val="20"/>
          <w:szCs w:val="20"/>
          <w:shd w:val="clear" w:color="auto" w:fill="FFFFFF"/>
        </w:rPr>
        <w:t xml:space="preserve">. </w:t>
      </w:r>
      <w:r>
        <w:rPr>
          <w:rFonts w:ascii="Helvetica Neue" w:hAnsi="Helvetica Neue"/>
          <w:color w:val="000000"/>
          <w:sz w:val="20"/>
          <w:szCs w:val="20"/>
          <w:shd w:val="clear" w:color="auto" w:fill="FFFFFF"/>
        </w:rPr>
        <w:t>基于参数估计误差的鲁棒自适应律设计及验证</w:t>
      </w:r>
      <w:r>
        <w:rPr>
          <w:rFonts w:ascii="Helvetica Neue" w:hAnsi="Helvetica Neue"/>
          <w:color w:val="000000"/>
          <w:sz w:val="20"/>
          <w:szCs w:val="20"/>
          <w:shd w:val="clear" w:color="auto" w:fill="FFFFFF"/>
        </w:rPr>
        <w:t xml:space="preserve">[J]. </w:t>
      </w:r>
      <w:r>
        <w:rPr>
          <w:rFonts w:ascii="Helvetica Neue" w:hAnsi="Helvetica Neue"/>
          <w:color w:val="000000"/>
          <w:sz w:val="20"/>
          <w:szCs w:val="20"/>
          <w:shd w:val="clear" w:color="auto" w:fill="FFFFFF"/>
        </w:rPr>
        <w:t>控制理论与应用</w:t>
      </w:r>
      <w:r>
        <w:rPr>
          <w:rFonts w:ascii="Helvetica Neue" w:hAnsi="Helvetica Neue"/>
          <w:color w:val="000000"/>
          <w:sz w:val="20"/>
          <w:szCs w:val="20"/>
          <w:shd w:val="clear" w:color="auto" w:fill="FFFFFF"/>
        </w:rPr>
        <w:t>, 2016, 33(7):956-964.</w:t>
      </w:r>
    </w:p>
  </w:comment>
  <w:comment w:id="12" w:author="Pan Zhichun" w:date="2018-10-30T16:18:00Z" w:initials="PZ">
    <w:p w14:paraId="39BA960E" w14:textId="77777777" w:rsidR="00F70B43" w:rsidRDefault="00F70B43">
      <w:pPr>
        <w:pStyle w:val="aa"/>
        <w:rPr>
          <w:rFonts w:ascii="Helvetica Neue" w:hAnsi="Helvetica Neue" w:hint="eastAsia"/>
          <w:color w:val="000000"/>
          <w:sz w:val="20"/>
          <w:szCs w:val="20"/>
          <w:shd w:val="clear" w:color="auto" w:fill="FFFFFF"/>
        </w:rPr>
      </w:pPr>
      <w:r>
        <w:rPr>
          <w:rStyle w:val="a9"/>
        </w:rPr>
        <w:annotationRef/>
      </w:r>
      <w:r>
        <w:rPr>
          <w:rFonts w:ascii="Helvetica Neue" w:hAnsi="Helvetica Neue"/>
          <w:color w:val="000000"/>
          <w:sz w:val="20"/>
          <w:szCs w:val="20"/>
          <w:shd w:val="clear" w:color="auto" w:fill="FFFFFF"/>
        </w:rPr>
        <w:t xml:space="preserve">Chowdhary G, </w:t>
      </w:r>
      <w:proofErr w:type="spellStart"/>
      <w:r>
        <w:rPr>
          <w:rFonts w:ascii="Helvetica Neue" w:hAnsi="Helvetica Neue"/>
          <w:color w:val="000000"/>
          <w:sz w:val="20"/>
          <w:szCs w:val="20"/>
          <w:shd w:val="clear" w:color="auto" w:fill="FFFFFF"/>
        </w:rPr>
        <w:t>Mühlegg</w:t>
      </w:r>
      <w:proofErr w:type="spellEnd"/>
      <w:r>
        <w:rPr>
          <w:rFonts w:ascii="Helvetica Neue" w:hAnsi="Helvetica Neue"/>
          <w:color w:val="000000"/>
          <w:sz w:val="20"/>
          <w:szCs w:val="20"/>
          <w:shd w:val="clear" w:color="auto" w:fill="FFFFFF"/>
        </w:rPr>
        <w:t xml:space="preserve"> M, Johnson E. Exponential parameter and tracking error convergence guarantees for adaptive controllers without persistency of excitation[J]. International Journal of Control, 2014, 87(8):1583-1603.</w:t>
      </w:r>
    </w:p>
    <w:p w14:paraId="21DFB2C7" w14:textId="77777777" w:rsidR="00F70B43" w:rsidRDefault="00F70B43">
      <w:pPr>
        <w:pStyle w:val="aa"/>
      </w:pPr>
    </w:p>
    <w:p w14:paraId="1AE76995" w14:textId="03B43FB5" w:rsidR="00F70B43" w:rsidRDefault="00F70B43">
      <w:pPr>
        <w:pStyle w:val="aa"/>
      </w:pPr>
      <w:r>
        <w:rPr>
          <w:rFonts w:ascii="Helvetica Neue" w:hAnsi="Helvetica Neue"/>
          <w:color w:val="000000"/>
          <w:sz w:val="20"/>
          <w:szCs w:val="20"/>
          <w:shd w:val="clear" w:color="auto" w:fill="FFFFFF"/>
        </w:rPr>
        <w:t>Yang C, Jiang Y, He W, et al. Adaptive Parameter Estimation and Control Design for Robot Manipulators with Finite-Time Convergence[J]. IEEE Transactions on Industrial Electronics, 2018, PP(99):1-1.</w:t>
      </w:r>
    </w:p>
  </w:comment>
  <w:comment w:id="13" w:author="Pan Zhichun" w:date="2018-11-21T16:49:00Z" w:initials="PZ">
    <w:p w14:paraId="3B94FBA8" w14:textId="2CB5E39B" w:rsidR="00F70B43" w:rsidRDefault="00F70B43" w:rsidP="008F656C">
      <w:pPr>
        <w:pStyle w:val="Default"/>
        <w:rPr>
          <w:rFonts w:hint="eastAsia"/>
        </w:rPr>
      </w:pPr>
      <w:r>
        <w:rPr>
          <w:rStyle w:val="a9"/>
        </w:rPr>
        <w:annotationRef/>
      </w:r>
      <w:r>
        <w:rPr>
          <w:rFonts w:hint="eastAsia"/>
        </w:rPr>
        <w:t>王康.</w:t>
      </w:r>
      <w:r w:rsidRPr="008F656C">
        <w:t xml:space="preserve"> </w:t>
      </w:r>
      <w:r>
        <w:rPr>
          <w:rFonts w:hint="eastAsia"/>
          <w:sz w:val="36"/>
          <w:szCs w:val="36"/>
        </w:rPr>
        <w:t xml:space="preserve">多电机驱动伺服系统的控制算法研究 </w:t>
      </w:r>
      <w:r>
        <w:rPr>
          <w:rFonts w:ascii="宋体" w:eastAsia="宋体" w:cs="宋体"/>
          <w:sz w:val="28"/>
          <w:szCs w:val="28"/>
        </w:rPr>
        <w:t>2018</w:t>
      </w:r>
      <w:r>
        <w:rPr>
          <w:rFonts w:ascii="宋体" w:eastAsia="宋体" w:cs="宋体" w:hint="eastAsia"/>
          <w:sz w:val="28"/>
          <w:szCs w:val="28"/>
        </w:rPr>
        <w:t>年</w:t>
      </w:r>
    </w:p>
  </w:comment>
  <w:comment w:id="14" w:author="Pan Zhichun" w:date="2018-11-21T17:37:00Z" w:initials="PZ">
    <w:p w14:paraId="13C4F941" w14:textId="57C27488" w:rsidR="00F70B43" w:rsidRDefault="00F70B43">
      <w:pPr>
        <w:pStyle w:val="aa"/>
      </w:pPr>
      <w:r>
        <w:rPr>
          <w:rStyle w:val="a9"/>
        </w:rPr>
        <w:annotationRef/>
      </w:r>
      <w:r>
        <w:rPr>
          <w:rFonts w:ascii="微软雅黑" w:eastAsia="微软雅黑" w:hAnsi="微软雅黑" w:hint="eastAsia"/>
          <w:color w:val="000000"/>
          <w:szCs w:val="21"/>
          <w:shd w:val="clear" w:color="auto" w:fill="FFFFFF"/>
        </w:rPr>
        <w:t>赵威, 任雪梅. 含摩擦的双电机伺服系统快速终端滑模控制[J]. 哈尔滨工业大学学报, 2014, 46(3):119-123.</w:t>
      </w:r>
    </w:p>
  </w:comment>
  <w:comment w:id="15" w:author="Pan Zhichun" w:date="2018-11-21T17:48:00Z" w:initials="PZ">
    <w:p w14:paraId="364C9941" w14:textId="64D83BC0" w:rsidR="00F70B43" w:rsidRPr="004547BB" w:rsidRDefault="00F70B43" w:rsidP="004547BB">
      <w:pPr>
        <w:pStyle w:val="aa"/>
        <w:rPr>
          <w:rFonts w:ascii="微软雅黑" w:eastAsia="微软雅黑" w:hAnsi="微软雅黑" w:hint="eastAsia"/>
          <w:color w:val="000000"/>
          <w:szCs w:val="21"/>
          <w:shd w:val="clear" w:color="auto" w:fill="FFFFFF"/>
        </w:rPr>
      </w:pPr>
      <w:r>
        <w:rPr>
          <w:rStyle w:val="a9"/>
        </w:rPr>
        <w:annotationRef/>
      </w:r>
      <w:proofErr w:type="spellStart"/>
      <w:r>
        <w:rPr>
          <w:rFonts w:ascii="微软雅黑" w:eastAsia="微软雅黑" w:hAnsi="微软雅黑" w:hint="eastAsia"/>
          <w:color w:val="000000"/>
          <w:szCs w:val="21"/>
          <w:shd w:val="clear" w:color="auto" w:fill="FFFFFF"/>
        </w:rPr>
        <w:t>Tomizuka</w:t>
      </w:r>
      <w:proofErr w:type="spellEnd"/>
      <w:r>
        <w:rPr>
          <w:rFonts w:ascii="微软雅黑" w:eastAsia="微软雅黑" w:hAnsi="微软雅黑" w:hint="eastAsia"/>
          <w:color w:val="000000"/>
          <w:szCs w:val="21"/>
          <w:shd w:val="clear" w:color="auto" w:fill="FFFFFF"/>
        </w:rPr>
        <w:t xml:space="preserve"> M , </w:t>
      </w:r>
      <w:proofErr w:type="spellStart"/>
      <w:r>
        <w:rPr>
          <w:rFonts w:ascii="微软雅黑" w:eastAsia="微软雅黑" w:hAnsi="微软雅黑" w:hint="eastAsia"/>
          <w:color w:val="000000"/>
          <w:szCs w:val="21"/>
          <w:shd w:val="clear" w:color="auto" w:fill="FFFFFF"/>
        </w:rPr>
        <w:t>Kamano</w:t>
      </w:r>
      <w:proofErr w:type="spellEnd"/>
      <w:r>
        <w:rPr>
          <w:rFonts w:ascii="微软雅黑" w:eastAsia="微软雅黑" w:hAnsi="微软雅黑" w:hint="eastAsia"/>
          <w:color w:val="000000"/>
          <w:szCs w:val="21"/>
          <w:shd w:val="clear" w:color="auto" w:fill="FFFFFF"/>
        </w:rPr>
        <w:t xml:space="preserve"> T , Suzuki T . Design and Implementation of the Adaptive Synchronizing Feedforward Controller for Two Axes Motion Control Systems[J]. 1991.</w:t>
      </w:r>
    </w:p>
    <w:p w14:paraId="687ABF31" w14:textId="0A890A43" w:rsidR="00F70B43" w:rsidRDefault="00F70B43" w:rsidP="004547BB">
      <w:pPr>
        <w:pStyle w:val="aa"/>
        <w:rPr>
          <w:rFonts w:hint="eastAsia"/>
        </w:rPr>
      </w:pPr>
      <w:r>
        <w:rPr>
          <w:rFonts w:ascii="微软雅黑" w:eastAsia="微软雅黑" w:hAnsi="微软雅黑" w:hint="eastAsia"/>
          <w:color w:val="000000"/>
          <w:szCs w:val="21"/>
          <w:shd w:val="clear" w:color="auto" w:fill="FFFFFF"/>
        </w:rPr>
        <w:t>王得刚. 双机传动机械系统同步控制的研究[D]. 东北大学, 2006.</w:t>
      </w:r>
    </w:p>
  </w:comment>
  <w:comment w:id="16" w:author="Pan Zhichun" w:date="2018-11-21T17:54:00Z" w:initials="PZ">
    <w:p w14:paraId="5679187A" w14:textId="2848199C" w:rsidR="00F70B43" w:rsidRDefault="00F70B43">
      <w:pPr>
        <w:pStyle w:val="aa"/>
      </w:pPr>
      <w:r>
        <w:rPr>
          <w:rStyle w:val="a9"/>
        </w:rPr>
        <w:annotationRef/>
      </w:r>
      <w:r>
        <w:rPr>
          <w:rFonts w:ascii="微软雅黑" w:eastAsia="微软雅黑" w:hAnsi="微软雅黑" w:hint="eastAsia"/>
          <w:color w:val="000000"/>
          <w:szCs w:val="21"/>
          <w:shd w:val="clear" w:color="auto" w:fill="FFFFFF"/>
        </w:rPr>
        <w:t>赵春雨, 朱洪涛, 闻邦椿. 多机传动机械系统的同步控制[J]. 控制理论与应用, 1999, 16(2):179-183.</w:t>
      </w:r>
    </w:p>
  </w:comment>
  <w:comment w:id="17" w:author="Pan Zhichun" w:date="2018-11-21T18:15:00Z" w:initials="PZ">
    <w:p w14:paraId="6D97667E" w14:textId="77777777" w:rsidR="00F70B43" w:rsidRDefault="00F70B43">
      <w:pPr>
        <w:pStyle w:val="aa"/>
        <w:rPr>
          <w:rFonts w:ascii="微软雅黑" w:eastAsia="微软雅黑" w:hAnsi="微软雅黑"/>
          <w:color w:val="000000"/>
          <w:szCs w:val="21"/>
          <w:shd w:val="clear" w:color="auto" w:fill="FFFFFF"/>
        </w:rPr>
      </w:pPr>
      <w:r>
        <w:rPr>
          <w:rStyle w:val="a9"/>
        </w:rPr>
        <w:annotationRef/>
      </w:r>
      <w:r>
        <w:rPr>
          <w:rFonts w:ascii="微软雅黑" w:eastAsia="微软雅黑" w:hAnsi="微软雅黑" w:hint="eastAsia"/>
          <w:color w:val="000000"/>
          <w:szCs w:val="21"/>
          <w:shd w:val="clear" w:color="auto" w:fill="FFFFFF"/>
        </w:rPr>
        <w:t>Shih Y T , Chen C S , Lee A C . A novel cross-coupling control design for Bi-axis motion[J]. International Journal of Machine Tools &amp; Manufacture, 2002, 42(14):1539-1548.</w:t>
      </w:r>
    </w:p>
    <w:p w14:paraId="18F90E02" w14:textId="77777777" w:rsidR="00F70B43" w:rsidRDefault="00F70B43">
      <w:pPr>
        <w:pStyle w:val="aa"/>
      </w:pPr>
    </w:p>
    <w:p w14:paraId="6C32C665" w14:textId="77777777" w:rsidR="00F70B43" w:rsidRDefault="00F70B43">
      <w:pPr>
        <w:pStyle w:val="aa"/>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Sun D . Position synchronization of multiple motion axes with adaptive coupling control[J]. </w:t>
      </w:r>
      <w:proofErr w:type="spellStart"/>
      <w:r>
        <w:rPr>
          <w:rFonts w:ascii="微软雅黑" w:eastAsia="微软雅黑" w:hAnsi="微软雅黑" w:hint="eastAsia"/>
          <w:color w:val="000000"/>
          <w:szCs w:val="21"/>
          <w:shd w:val="clear" w:color="auto" w:fill="FFFFFF"/>
        </w:rPr>
        <w:t>Automatica</w:t>
      </w:r>
      <w:proofErr w:type="spellEnd"/>
      <w:r>
        <w:rPr>
          <w:rFonts w:ascii="微软雅黑" w:eastAsia="微软雅黑" w:hAnsi="微软雅黑" w:hint="eastAsia"/>
          <w:color w:val="000000"/>
          <w:szCs w:val="21"/>
          <w:shd w:val="clear" w:color="auto" w:fill="FFFFFF"/>
        </w:rPr>
        <w:t>, 2003, 39(6):997-1005.</w:t>
      </w:r>
    </w:p>
    <w:p w14:paraId="4A45A11C" w14:textId="77777777" w:rsidR="00F70B43" w:rsidRDefault="00F70B43">
      <w:pPr>
        <w:pStyle w:val="aa"/>
      </w:pPr>
    </w:p>
    <w:p w14:paraId="382348D6" w14:textId="500D8D38" w:rsidR="00F70B43" w:rsidRDefault="00F70B43">
      <w:pPr>
        <w:pStyle w:val="aa"/>
        <w:rPr>
          <w:rFonts w:hint="eastAsia"/>
        </w:rPr>
      </w:pPr>
      <w:r>
        <w:rPr>
          <w:rFonts w:ascii="微软雅黑" w:eastAsia="微软雅黑" w:hAnsi="微软雅黑" w:hint="eastAsia"/>
          <w:color w:val="000000"/>
          <w:szCs w:val="21"/>
          <w:shd w:val="clear" w:color="auto" w:fill="FFFFFF"/>
        </w:rPr>
        <w:t>陈炜, 刘旭, 史婷娜. 双轴联动系统广义预测交叉耦合位置控制[J]. 控制理论与应用, 2018(3).</w:t>
      </w:r>
    </w:p>
  </w:comment>
  <w:comment w:id="18" w:author="Pan Zhichun" w:date="2018-11-21T20:09:00Z" w:initials="PZ">
    <w:p w14:paraId="68F85934" w14:textId="77777777" w:rsidR="00F70B43" w:rsidRDefault="00F70B43" w:rsidP="008B34F5">
      <w:pPr>
        <w:pStyle w:val="aa"/>
      </w:pPr>
      <w:r>
        <w:rPr>
          <w:rStyle w:val="a9"/>
        </w:rPr>
        <w:annotationRef/>
      </w:r>
      <w:r>
        <w:t xml:space="preserve">Perez-Pinal  F,  Ciro  Nunez,  Ricardo  </w:t>
      </w:r>
      <w:proofErr w:type="spellStart"/>
      <w:r>
        <w:t>Alyarez</w:t>
      </w:r>
      <w:proofErr w:type="spellEnd"/>
      <w:r>
        <w:t xml:space="preserve">.  Comparison  of  multi-motor  synchronization </w:t>
      </w:r>
    </w:p>
    <w:p w14:paraId="1A832199" w14:textId="77777777" w:rsidR="00F70B43" w:rsidRDefault="00F70B43" w:rsidP="008B34F5">
      <w:pPr>
        <w:pStyle w:val="aa"/>
      </w:pPr>
      <w:r>
        <w:t xml:space="preserve">techniques[A].  The  30th  Annual  Conference  of  the  IEEE  Industrial  Electronics  Society,  Busan, </w:t>
      </w:r>
    </w:p>
    <w:p w14:paraId="50FF172F" w14:textId="33AC9ECF" w:rsidR="00F70B43" w:rsidRDefault="00F70B43" w:rsidP="008B34F5">
      <w:pPr>
        <w:pStyle w:val="aa"/>
      </w:pPr>
      <w:r>
        <w:t>Korea. 2004, (10):2-6.</w:t>
      </w:r>
    </w:p>
  </w:comment>
  <w:comment w:id="19" w:author="Pan Zhichun" w:date="2018-11-21T19:56:00Z" w:initials="PZ">
    <w:p w14:paraId="176517C3" w14:textId="77777777" w:rsidR="00F70B43" w:rsidRDefault="00F70B43">
      <w:pPr>
        <w:pStyle w:val="aa"/>
        <w:rPr>
          <w:rFonts w:ascii="微软雅黑" w:eastAsia="微软雅黑" w:hAnsi="微软雅黑"/>
          <w:color w:val="000000"/>
          <w:szCs w:val="21"/>
          <w:shd w:val="clear" w:color="auto" w:fill="FFFFFF"/>
        </w:rPr>
      </w:pPr>
      <w:r>
        <w:rPr>
          <w:rStyle w:val="a9"/>
        </w:rPr>
        <w:annotationRef/>
      </w:r>
      <w:r>
        <w:rPr>
          <w:rFonts w:ascii="微软雅黑" w:eastAsia="微软雅黑" w:hAnsi="微软雅黑" w:hint="eastAsia"/>
          <w:color w:val="000000"/>
          <w:szCs w:val="21"/>
          <w:shd w:val="clear" w:color="auto" w:fill="FFFFFF"/>
        </w:rPr>
        <w:t>彭晓燕, 刘威, 张强. 基于改进型偏差耦合结构的多电机同步控制[J]. 湖南大学学报(自然科学版), 2013, 40(11):77-83.</w:t>
      </w:r>
    </w:p>
    <w:p w14:paraId="5CA1757E" w14:textId="77777777" w:rsidR="00F70B43" w:rsidRDefault="00F70B43">
      <w:pPr>
        <w:pStyle w:val="aa"/>
      </w:pPr>
    </w:p>
    <w:p w14:paraId="08DFA49C" w14:textId="56BB91C9" w:rsidR="00F70B43" w:rsidRDefault="00F70B43">
      <w:pPr>
        <w:pStyle w:val="aa"/>
        <w:rPr>
          <w:rFonts w:hint="eastAsia"/>
        </w:rPr>
      </w:pPr>
      <w:r>
        <w:rPr>
          <w:rFonts w:ascii="微软雅黑" w:eastAsia="微软雅黑" w:hAnsi="微软雅黑" w:hint="eastAsia"/>
          <w:color w:val="000000"/>
          <w:szCs w:val="21"/>
          <w:shd w:val="clear" w:color="auto" w:fill="FFFFFF"/>
        </w:rPr>
        <w:t>张羽, 关振宏, 王涛, et al. 基于自抗扰控制技术的多电机同步控制[J]. 电气自动化, 2017, 39(2):9-11.</w:t>
      </w:r>
    </w:p>
  </w:comment>
  <w:comment w:id="20" w:author="Pan Zhichun" w:date="2018-11-21T20:52:00Z" w:initials="PZ">
    <w:p w14:paraId="7B019B61" w14:textId="2C9046F6" w:rsidR="00F70B43" w:rsidRDefault="00F70B43">
      <w:pPr>
        <w:pStyle w:val="aa"/>
      </w:pPr>
      <w:r>
        <w:rPr>
          <w:rStyle w:val="a9"/>
        </w:rPr>
        <w:annotationRef/>
      </w:r>
      <w:r>
        <w:rPr>
          <w:rFonts w:ascii="微软雅黑" w:eastAsia="微软雅黑" w:hAnsi="微软雅黑" w:hint="eastAsia"/>
          <w:color w:val="000000"/>
          <w:szCs w:val="21"/>
          <w:shd w:val="clear" w:color="auto" w:fill="FFFFFF"/>
        </w:rPr>
        <w:t>刘然, 孙建忠, 罗亚琴, et al. 基于环形耦合策略的多电机同步控制研究[J]. 控制与决策, 2011, 26(6):957-960.</w:t>
      </w:r>
    </w:p>
  </w:comment>
  <w:comment w:id="21" w:author="Pan Zhichun" w:date="2018-11-21T20:57:00Z" w:initials="PZ">
    <w:p w14:paraId="056D2ADC" w14:textId="77777777" w:rsidR="00F70B43" w:rsidRDefault="00F70B43">
      <w:pPr>
        <w:pStyle w:val="aa"/>
        <w:rPr>
          <w:rFonts w:ascii="微软雅黑" w:eastAsia="微软雅黑" w:hAnsi="微软雅黑"/>
          <w:color w:val="000000"/>
          <w:szCs w:val="21"/>
          <w:shd w:val="clear" w:color="auto" w:fill="FFFFFF"/>
        </w:rPr>
      </w:pPr>
      <w:r>
        <w:rPr>
          <w:rStyle w:val="a9"/>
        </w:rPr>
        <w:annotationRef/>
      </w:r>
      <w:r>
        <w:rPr>
          <w:rFonts w:ascii="微软雅黑" w:eastAsia="微软雅黑" w:hAnsi="微软雅黑" w:hint="eastAsia"/>
          <w:color w:val="000000"/>
          <w:szCs w:val="21"/>
          <w:shd w:val="clear" w:color="auto" w:fill="FFFFFF"/>
        </w:rPr>
        <w:t>刘克平, 秦悦, 杨宏韬, et al. 多轴工业机器人非线性环形耦合补偿同步控制[J]. 机械科学与技术, 2018(6).</w:t>
      </w:r>
    </w:p>
    <w:p w14:paraId="1513BF07" w14:textId="70F1CF01" w:rsidR="00F70B43" w:rsidRDefault="00F70B43">
      <w:pPr>
        <w:pStyle w:val="aa"/>
        <w:rPr>
          <w:rFonts w:hint="eastAsia"/>
        </w:rPr>
      </w:pPr>
      <w:r>
        <w:rPr>
          <w:rFonts w:ascii="微软雅黑" w:eastAsia="微软雅黑" w:hAnsi="微软雅黑" w:hint="eastAsia"/>
          <w:color w:val="000000"/>
          <w:szCs w:val="21"/>
          <w:shd w:val="clear" w:color="auto" w:fill="FFFFFF"/>
        </w:rPr>
        <w:t>王刚伟, 王隽, 张金国, et al. 四液压缸同步举升系统环形耦合控制策略[J]. 机电设备, 2017, 34(4):14-17.</w:t>
      </w:r>
    </w:p>
  </w:comment>
  <w:comment w:id="22" w:author="Pan Zhichun" w:date="2018-11-21T22:07:00Z" w:initials="PZ">
    <w:p w14:paraId="10E40E87" w14:textId="648E0F51" w:rsidR="005E1303" w:rsidRDefault="005E1303">
      <w:pPr>
        <w:pStyle w:val="aa"/>
      </w:pPr>
      <w:r>
        <w:rPr>
          <w:rStyle w:val="a9"/>
        </w:rPr>
        <w:annotationRef/>
      </w:r>
      <w:r>
        <w:rPr>
          <w:rFonts w:ascii="微软雅黑" w:eastAsia="微软雅黑" w:hAnsi="微软雅黑" w:hint="eastAsia"/>
          <w:color w:val="000000"/>
          <w:szCs w:val="21"/>
          <w:shd w:val="clear" w:color="auto" w:fill="FFFFFF"/>
        </w:rPr>
        <w:t xml:space="preserve">Li L B , Sun L </w:t>
      </w:r>
      <w:proofErr w:type="spellStart"/>
      <w:r>
        <w:rPr>
          <w:rFonts w:ascii="微软雅黑" w:eastAsia="微软雅黑" w:hAnsi="微软雅黑" w:hint="eastAsia"/>
          <w:color w:val="000000"/>
          <w:szCs w:val="21"/>
          <w:shd w:val="clear" w:color="auto" w:fill="FFFFFF"/>
        </w:rPr>
        <w:t>L</w:t>
      </w:r>
      <w:proofErr w:type="spellEnd"/>
      <w:r>
        <w:rPr>
          <w:rFonts w:ascii="微软雅黑" w:eastAsia="微软雅黑" w:hAnsi="微软雅黑" w:hint="eastAsia"/>
          <w:color w:val="000000"/>
          <w:szCs w:val="21"/>
          <w:shd w:val="clear" w:color="auto" w:fill="FFFFFF"/>
        </w:rPr>
        <w:t xml:space="preserve"> , Zhang S Z , et al. Speed tracking and synchronization of multiple motors using ring coupling control and adaptive sliding mode control[J]. ISA Transactions, 2015, 58:S0019057815001780.</w:t>
      </w:r>
    </w:p>
  </w:comment>
  <w:comment w:id="23" w:author="Pan Zhichun" w:date="2018-11-21T22:24:00Z" w:initials="PZ">
    <w:p w14:paraId="42E5A987" w14:textId="274D076E" w:rsidR="002D4DA4" w:rsidRDefault="002D4DA4">
      <w:pPr>
        <w:pStyle w:val="aa"/>
      </w:pPr>
      <w:r>
        <w:rPr>
          <w:rStyle w:val="a9"/>
        </w:rPr>
        <w:annotationRef/>
      </w:r>
      <w:r>
        <w:rPr>
          <w:rFonts w:ascii="微软雅黑" w:eastAsia="微软雅黑" w:hAnsi="微软雅黑" w:hint="eastAsia"/>
          <w:color w:val="000000"/>
          <w:szCs w:val="21"/>
          <w:shd w:val="clear" w:color="auto" w:fill="FFFFFF"/>
        </w:rPr>
        <w:t>曹玲芝, 李春文, 牛超, et al. 基于相邻交叉耦合的多感应电机滑模同步控制[J]. 电机与控制学报, 2008, 12(5):586-592.. </w:t>
      </w:r>
    </w:p>
  </w:comment>
  <w:comment w:id="24" w:author="Pan Zhichun" w:date="2018-11-21T22:17:00Z" w:initials="PZ">
    <w:p w14:paraId="3264063B" w14:textId="77777777" w:rsidR="002D4DA4" w:rsidRDefault="002D4DA4">
      <w:pPr>
        <w:pStyle w:val="aa"/>
        <w:rPr>
          <w:rFonts w:ascii="微软雅黑" w:eastAsia="微软雅黑" w:hAnsi="微软雅黑"/>
          <w:color w:val="000000"/>
          <w:szCs w:val="21"/>
          <w:shd w:val="clear" w:color="auto" w:fill="FFFFFF"/>
        </w:rPr>
      </w:pPr>
      <w:r>
        <w:rPr>
          <w:rStyle w:val="a9"/>
        </w:rPr>
        <w:annotationRef/>
      </w:r>
      <w:r>
        <w:rPr>
          <w:rFonts w:ascii="微软雅黑" w:eastAsia="微软雅黑" w:hAnsi="微软雅黑" w:hint="eastAsia"/>
          <w:color w:val="000000"/>
          <w:szCs w:val="21"/>
          <w:shd w:val="clear" w:color="auto" w:fill="FFFFFF"/>
        </w:rPr>
        <w:t>张宇. 多电机伺服系统摩擦补偿与同步控制[D]. 北京理工大学, 2015.</w:t>
      </w:r>
    </w:p>
    <w:p w14:paraId="1D9941AF" w14:textId="48745815" w:rsidR="00312693" w:rsidRDefault="00312693">
      <w:pPr>
        <w:pStyle w:val="aa"/>
        <w:rPr>
          <w:rFonts w:hint="eastAsia"/>
        </w:rPr>
      </w:pPr>
    </w:p>
  </w:comment>
  <w:comment w:id="25" w:author="Pan Zhichun" w:date="2018-11-21T22:28:00Z" w:initials="PZ">
    <w:p w14:paraId="1864EF98" w14:textId="77777777" w:rsidR="0043103C" w:rsidRDefault="0043103C">
      <w:pPr>
        <w:pStyle w:val="aa"/>
        <w:rPr>
          <w:rFonts w:ascii="微软雅黑" w:eastAsia="微软雅黑" w:hAnsi="微软雅黑"/>
          <w:color w:val="000000"/>
          <w:szCs w:val="21"/>
          <w:shd w:val="clear" w:color="auto" w:fill="FFFFFF"/>
        </w:rPr>
      </w:pPr>
      <w:r>
        <w:rPr>
          <w:rStyle w:val="a9"/>
        </w:rPr>
        <w:annotationRef/>
      </w:r>
      <w:r>
        <w:rPr>
          <w:rFonts w:ascii="微软雅黑" w:eastAsia="微软雅黑" w:hAnsi="微软雅黑" w:hint="eastAsia"/>
          <w:color w:val="000000"/>
          <w:szCs w:val="21"/>
          <w:shd w:val="clear" w:color="auto" w:fill="FFFFFF"/>
        </w:rPr>
        <w:t>唐元恒, 梁佐堂, 徐成. 基于遗传算法的交叉耦合控制器优化设计[J]. 机械设计与制造, 2018(a01).</w:t>
      </w:r>
    </w:p>
    <w:p w14:paraId="370A80A6" w14:textId="77777777" w:rsidR="00312693" w:rsidRDefault="00312693">
      <w:pPr>
        <w:pStyle w:val="aa"/>
      </w:pPr>
    </w:p>
    <w:p w14:paraId="5FE05357" w14:textId="77777777" w:rsidR="00312693" w:rsidRDefault="00312693">
      <w:pPr>
        <w:pStyle w:val="aa"/>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赵坤, 王栋. 基于环形耦合与模糊控制策略的多电机同步控制[J]. 计算机与数字工程, 2018(7).</w:t>
      </w:r>
    </w:p>
    <w:p w14:paraId="1E5A352C" w14:textId="77777777" w:rsidR="002C78C2" w:rsidRDefault="002C78C2">
      <w:pPr>
        <w:pStyle w:val="aa"/>
      </w:pPr>
    </w:p>
    <w:p w14:paraId="01A64EEF" w14:textId="2C8FC323" w:rsidR="002C78C2" w:rsidRDefault="002C78C2">
      <w:pPr>
        <w:pStyle w:val="aa"/>
        <w:rPr>
          <w:rFonts w:hint="eastAsia"/>
        </w:rPr>
      </w:pPr>
      <w:r>
        <w:rPr>
          <w:rFonts w:ascii="微软雅黑" w:eastAsia="微软雅黑" w:hAnsi="微软雅黑" w:hint="eastAsia"/>
          <w:color w:val="000000"/>
          <w:szCs w:val="21"/>
          <w:shd w:val="clear" w:color="auto" w:fill="FFFFFF"/>
        </w:rPr>
        <w:t>刘桂秋, 许万涛, 孙晶. 基于改进型偏差耦合的PMSM自适应反推同步控制[J]. 微特电机, 2016, 44(2):45-49.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2A279F" w15:done="0"/>
  <w15:commentEx w15:paraId="4BFDF2C8" w15:done="0"/>
  <w15:commentEx w15:paraId="0777365E" w15:done="0"/>
  <w15:commentEx w15:paraId="03C09C27" w15:done="0"/>
  <w15:commentEx w15:paraId="0AF75EAC" w15:done="0"/>
  <w15:commentEx w15:paraId="7FFF14A3" w15:done="0"/>
  <w15:commentEx w15:paraId="77C79CF5" w15:done="0"/>
  <w15:commentEx w15:paraId="470E76FD" w15:done="0"/>
  <w15:commentEx w15:paraId="515A9D83" w15:done="0"/>
  <w15:commentEx w15:paraId="775C3603" w15:done="0"/>
  <w15:commentEx w15:paraId="6F14F704" w15:done="0"/>
  <w15:commentEx w15:paraId="1AE76995" w15:done="0"/>
  <w15:commentEx w15:paraId="3B94FBA8" w15:done="0"/>
  <w15:commentEx w15:paraId="13C4F941" w15:done="0"/>
  <w15:commentEx w15:paraId="687ABF31" w15:done="0"/>
  <w15:commentEx w15:paraId="5679187A" w15:done="0"/>
  <w15:commentEx w15:paraId="382348D6" w15:done="0"/>
  <w15:commentEx w15:paraId="50FF172F" w15:done="0"/>
  <w15:commentEx w15:paraId="08DFA49C" w15:done="0"/>
  <w15:commentEx w15:paraId="7B019B61" w15:done="0"/>
  <w15:commentEx w15:paraId="1513BF07" w15:done="0"/>
  <w15:commentEx w15:paraId="10E40E87" w15:done="0"/>
  <w15:commentEx w15:paraId="42E5A987" w15:done="0"/>
  <w15:commentEx w15:paraId="1D9941AF" w15:done="0"/>
  <w15:commentEx w15:paraId="01A64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2A279F" w16cid:durableId="1F818CF3"/>
  <w16cid:commentId w16cid:paraId="4BFDF2C8" w16cid:durableId="1F807F8B"/>
  <w16cid:commentId w16cid:paraId="0777365E" w16cid:durableId="1F8171DB"/>
  <w16cid:commentId w16cid:paraId="03C09C27" w16cid:durableId="1F818F05"/>
  <w16cid:commentId w16cid:paraId="0AF75EAC" w16cid:durableId="1F81A326"/>
  <w16cid:commentId w16cid:paraId="7FFF14A3" w16cid:durableId="1F81B418"/>
  <w16cid:commentId w16cid:paraId="77C79CF5" w16cid:durableId="1F81C25F"/>
  <w16cid:commentId w16cid:paraId="470E76FD" w16cid:durableId="1F81F0D3"/>
  <w16cid:commentId w16cid:paraId="515A9D83" w16cid:durableId="1F82FCF0"/>
  <w16cid:commentId w16cid:paraId="775C3603" w16cid:durableId="1F82FFE3"/>
  <w16cid:commentId w16cid:paraId="6F14F704" w16cid:durableId="1F830098"/>
  <w16cid:commentId w16cid:paraId="1AE76995" w16cid:durableId="1F8302D4"/>
  <w16cid:commentId w16cid:paraId="3B94FBA8" w16cid:durableId="1FA00B28"/>
  <w16cid:commentId w16cid:paraId="13C4F941" w16cid:durableId="1FA01672"/>
  <w16cid:commentId w16cid:paraId="687ABF31" w16cid:durableId="1FA018E8"/>
  <w16cid:commentId w16cid:paraId="5679187A" w16cid:durableId="1FA01A47"/>
  <w16cid:commentId w16cid:paraId="382348D6" w16cid:durableId="1FA01F2E"/>
  <w16cid:commentId w16cid:paraId="50FF172F" w16cid:durableId="1FA039DF"/>
  <w16cid:commentId w16cid:paraId="08DFA49C" w16cid:durableId="1FA03704"/>
  <w16cid:commentId w16cid:paraId="7B019B61" w16cid:durableId="1FA04407"/>
  <w16cid:commentId w16cid:paraId="1513BF07" w16cid:durableId="1FA04555"/>
  <w16cid:commentId w16cid:paraId="10E40E87" w16cid:durableId="1FA055B3"/>
  <w16cid:commentId w16cid:paraId="42E5A987" w16cid:durableId="1FA0598A"/>
  <w16cid:commentId w16cid:paraId="1D9941AF" w16cid:durableId="1FA05803"/>
  <w16cid:commentId w16cid:paraId="01A64EEF" w16cid:durableId="1FA05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F656D" w14:textId="77777777" w:rsidR="009E4B7D" w:rsidRDefault="009E4B7D" w:rsidP="007D6AEF">
      <w:r>
        <w:separator/>
      </w:r>
    </w:p>
  </w:endnote>
  <w:endnote w:type="continuationSeparator" w:id="0">
    <w:p w14:paraId="5FCF0AF8" w14:textId="77777777" w:rsidR="009E4B7D" w:rsidRDefault="009E4B7D" w:rsidP="007D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黑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Helvetica Neue">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915391"/>
      <w:docPartObj>
        <w:docPartGallery w:val="Page Numbers (Bottom of Page)"/>
        <w:docPartUnique/>
      </w:docPartObj>
    </w:sdtPr>
    <w:sdtContent>
      <w:p w14:paraId="15BAD08D" w14:textId="77777777" w:rsidR="00F70B43" w:rsidRDefault="00F70B43">
        <w:pPr>
          <w:pStyle w:val="a5"/>
          <w:jc w:val="right"/>
        </w:pPr>
        <w:r>
          <w:fldChar w:fldCharType="begin"/>
        </w:r>
        <w:r>
          <w:instrText>PAGE   \* MERGEFORMAT</w:instrText>
        </w:r>
        <w:r>
          <w:fldChar w:fldCharType="separate"/>
        </w:r>
        <w:r w:rsidRPr="009025A4">
          <w:rPr>
            <w:noProof/>
            <w:lang w:val="zh-CN"/>
          </w:rPr>
          <w:t>11</w:t>
        </w:r>
        <w:r>
          <w:fldChar w:fldCharType="end"/>
        </w:r>
      </w:p>
    </w:sdtContent>
  </w:sdt>
  <w:p w14:paraId="3ADF6885" w14:textId="77777777" w:rsidR="00F70B43" w:rsidRDefault="00F70B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82BCF" w14:textId="77777777" w:rsidR="009E4B7D" w:rsidRDefault="009E4B7D" w:rsidP="007D6AEF">
      <w:r>
        <w:separator/>
      </w:r>
    </w:p>
  </w:footnote>
  <w:footnote w:type="continuationSeparator" w:id="0">
    <w:p w14:paraId="5F71BF31" w14:textId="77777777" w:rsidR="009E4B7D" w:rsidRDefault="009E4B7D" w:rsidP="007D6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4128" w14:textId="77777777" w:rsidR="00F70B43" w:rsidRPr="005438F7" w:rsidRDefault="00F70B43">
    <w:pPr>
      <w:pStyle w:val="a3"/>
      <w:rPr>
        <w:b/>
        <w:sz w:val="30"/>
        <w:szCs w:val="30"/>
      </w:rPr>
    </w:pPr>
    <w:r w:rsidRPr="005438F7">
      <w:rPr>
        <w:rFonts w:hint="eastAsia"/>
        <w:b/>
        <w:sz w:val="30"/>
        <w:szCs w:val="30"/>
      </w:rPr>
      <w:t>北京理工大学硕士学位论文开题文献综述报告</w:t>
    </w:r>
  </w:p>
  <w:p w14:paraId="2DCC6171" w14:textId="77777777" w:rsidR="00F70B43" w:rsidRDefault="00F70B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7A33"/>
    <w:multiLevelType w:val="multilevel"/>
    <w:tmpl w:val="5890EB8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8367981"/>
    <w:multiLevelType w:val="multilevel"/>
    <w:tmpl w:val="3F6C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27D13"/>
    <w:multiLevelType w:val="singleLevel"/>
    <w:tmpl w:val="1F327D13"/>
    <w:lvl w:ilvl="0">
      <w:start w:val="1"/>
      <w:numFmt w:val="decimal"/>
      <w:lvlText w:val="%1."/>
      <w:lvlJc w:val="left"/>
      <w:pPr>
        <w:tabs>
          <w:tab w:val="left" w:pos="960"/>
        </w:tabs>
        <w:ind w:left="960" w:hanging="360"/>
      </w:pPr>
      <w:rPr>
        <w:rFonts w:hint="eastAsia"/>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 Zhichun">
    <w15:presenceInfo w15:providerId="Windows Live" w15:userId="06593e95dd788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D51"/>
    <w:rsid w:val="00011062"/>
    <w:rsid w:val="0001757C"/>
    <w:rsid w:val="00043D2A"/>
    <w:rsid w:val="00045D36"/>
    <w:rsid w:val="00063378"/>
    <w:rsid w:val="000640B7"/>
    <w:rsid w:val="000722CA"/>
    <w:rsid w:val="0007404F"/>
    <w:rsid w:val="00082618"/>
    <w:rsid w:val="000857A9"/>
    <w:rsid w:val="00094043"/>
    <w:rsid w:val="000A6EB4"/>
    <w:rsid w:val="000B64B2"/>
    <w:rsid w:val="000B6707"/>
    <w:rsid w:val="000C6FFB"/>
    <w:rsid w:val="000E2566"/>
    <w:rsid w:val="000E262A"/>
    <w:rsid w:val="000E6897"/>
    <w:rsid w:val="000E7C71"/>
    <w:rsid w:val="000F210E"/>
    <w:rsid w:val="000F6A6B"/>
    <w:rsid w:val="0010003A"/>
    <w:rsid w:val="001146B0"/>
    <w:rsid w:val="00116C90"/>
    <w:rsid w:val="00125D25"/>
    <w:rsid w:val="00157240"/>
    <w:rsid w:val="00185CCD"/>
    <w:rsid w:val="001B65BC"/>
    <w:rsid w:val="001C34C3"/>
    <w:rsid w:val="001F3FFB"/>
    <w:rsid w:val="001F4816"/>
    <w:rsid w:val="001F7CCF"/>
    <w:rsid w:val="002019A9"/>
    <w:rsid w:val="0020659A"/>
    <w:rsid w:val="00207350"/>
    <w:rsid w:val="00213669"/>
    <w:rsid w:val="002300E6"/>
    <w:rsid w:val="00233B2B"/>
    <w:rsid w:val="00236774"/>
    <w:rsid w:val="002411DE"/>
    <w:rsid w:val="00247CAF"/>
    <w:rsid w:val="00250E8C"/>
    <w:rsid w:val="0025576B"/>
    <w:rsid w:val="002573D1"/>
    <w:rsid w:val="002754D5"/>
    <w:rsid w:val="00283336"/>
    <w:rsid w:val="002863C3"/>
    <w:rsid w:val="002A4012"/>
    <w:rsid w:val="002B2D83"/>
    <w:rsid w:val="002C78C2"/>
    <w:rsid w:val="002D26AB"/>
    <w:rsid w:val="002D4DA4"/>
    <w:rsid w:val="002D72B3"/>
    <w:rsid w:val="002E0188"/>
    <w:rsid w:val="00301230"/>
    <w:rsid w:val="00306E35"/>
    <w:rsid w:val="00312693"/>
    <w:rsid w:val="00322744"/>
    <w:rsid w:val="00326E16"/>
    <w:rsid w:val="003326F0"/>
    <w:rsid w:val="00350268"/>
    <w:rsid w:val="00351220"/>
    <w:rsid w:val="003539D9"/>
    <w:rsid w:val="00364692"/>
    <w:rsid w:val="003667F1"/>
    <w:rsid w:val="00380F86"/>
    <w:rsid w:val="0039134B"/>
    <w:rsid w:val="00392B4F"/>
    <w:rsid w:val="003B227A"/>
    <w:rsid w:val="003B752A"/>
    <w:rsid w:val="003E3C9F"/>
    <w:rsid w:val="003F04D3"/>
    <w:rsid w:val="003F1DC9"/>
    <w:rsid w:val="003F5AE6"/>
    <w:rsid w:val="00422764"/>
    <w:rsid w:val="00423881"/>
    <w:rsid w:val="004241C5"/>
    <w:rsid w:val="0043103C"/>
    <w:rsid w:val="00441F4B"/>
    <w:rsid w:val="00447757"/>
    <w:rsid w:val="004502DF"/>
    <w:rsid w:val="00453B4B"/>
    <w:rsid w:val="004547BB"/>
    <w:rsid w:val="00462274"/>
    <w:rsid w:val="00462FAA"/>
    <w:rsid w:val="00463001"/>
    <w:rsid w:val="00480944"/>
    <w:rsid w:val="0048171C"/>
    <w:rsid w:val="00484DC2"/>
    <w:rsid w:val="004B5FA2"/>
    <w:rsid w:val="004C22D6"/>
    <w:rsid w:val="004C7A1D"/>
    <w:rsid w:val="004D0F5D"/>
    <w:rsid w:val="004D6488"/>
    <w:rsid w:val="004F03ED"/>
    <w:rsid w:val="004F4D51"/>
    <w:rsid w:val="00500A80"/>
    <w:rsid w:val="00510A9B"/>
    <w:rsid w:val="005111C7"/>
    <w:rsid w:val="00511EAC"/>
    <w:rsid w:val="00533206"/>
    <w:rsid w:val="005438F7"/>
    <w:rsid w:val="00544C29"/>
    <w:rsid w:val="00560D38"/>
    <w:rsid w:val="005772D0"/>
    <w:rsid w:val="00586B5F"/>
    <w:rsid w:val="005955E7"/>
    <w:rsid w:val="005A12D4"/>
    <w:rsid w:val="005A1973"/>
    <w:rsid w:val="005B098A"/>
    <w:rsid w:val="005B0EB7"/>
    <w:rsid w:val="005B15E9"/>
    <w:rsid w:val="005C4E59"/>
    <w:rsid w:val="005D219F"/>
    <w:rsid w:val="005D528D"/>
    <w:rsid w:val="005D6FBA"/>
    <w:rsid w:val="005E1303"/>
    <w:rsid w:val="00614473"/>
    <w:rsid w:val="00620FB2"/>
    <w:rsid w:val="0062671D"/>
    <w:rsid w:val="006604A4"/>
    <w:rsid w:val="00674D45"/>
    <w:rsid w:val="006805B6"/>
    <w:rsid w:val="00692007"/>
    <w:rsid w:val="00692EF8"/>
    <w:rsid w:val="006A57B0"/>
    <w:rsid w:val="006E0DD7"/>
    <w:rsid w:val="006F16FE"/>
    <w:rsid w:val="006F2E9C"/>
    <w:rsid w:val="006F7B09"/>
    <w:rsid w:val="00705B0A"/>
    <w:rsid w:val="00713131"/>
    <w:rsid w:val="007168DA"/>
    <w:rsid w:val="00734BF6"/>
    <w:rsid w:val="00791045"/>
    <w:rsid w:val="007968D4"/>
    <w:rsid w:val="007A1353"/>
    <w:rsid w:val="007B498E"/>
    <w:rsid w:val="007B5E1A"/>
    <w:rsid w:val="007B61B4"/>
    <w:rsid w:val="007D13BA"/>
    <w:rsid w:val="007D5879"/>
    <w:rsid w:val="007D6AEF"/>
    <w:rsid w:val="007D7DDB"/>
    <w:rsid w:val="008164A3"/>
    <w:rsid w:val="00816579"/>
    <w:rsid w:val="00833F3F"/>
    <w:rsid w:val="008355A4"/>
    <w:rsid w:val="008401FF"/>
    <w:rsid w:val="00842E7B"/>
    <w:rsid w:val="00843861"/>
    <w:rsid w:val="00846E1F"/>
    <w:rsid w:val="00850528"/>
    <w:rsid w:val="008614A1"/>
    <w:rsid w:val="0086449A"/>
    <w:rsid w:val="0087335C"/>
    <w:rsid w:val="008830DC"/>
    <w:rsid w:val="00886266"/>
    <w:rsid w:val="008A2E53"/>
    <w:rsid w:val="008B34F5"/>
    <w:rsid w:val="008B4F39"/>
    <w:rsid w:val="008B557C"/>
    <w:rsid w:val="008C0B4F"/>
    <w:rsid w:val="008C11DC"/>
    <w:rsid w:val="008D2BCE"/>
    <w:rsid w:val="008F07F3"/>
    <w:rsid w:val="008F656C"/>
    <w:rsid w:val="008F6B38"/>
    <w:rsid w:val="009025A4"/>
    <w:rsid w:val="00910552"/>
    <w:rsid w:val="00911CB0"/>
    <w:rsid w:val="00913146"/>
    <w:rsid w:val="00922582"/>
    <w:rsid w:val="009237D2"/>
    <w:rsid w:val="00942061"/>
    <w:rsid w:val="00942F29"/>
    <w:rsid w:val="00966BAE"/>
    <w:rsid w:val="00984496"/>
    <w:rsid w:val="009856E5"/>
    <w:rsid w:val="00986C89"/>
    <w:rsid w:val="0099463E"/>
    <w:rsid w:val="00995194"/>
    <w:rsid w:val="009A1043"/>
    <w:rsid w:val="009A1B47"/>
    <w:rsid w:val="009A24C1"/>
    <w:rsid w:val="009A55AA"/>
    <w:rsid w:val="009A62E4"/>
    <w:rsid w:val="009D1D71"/>
    <w:rsid w:val="009D7ED4"/>
    <w:rsid w:val="009E2407"/>
    <w:rsid w:val="009E2E42"/>
    <w:rsid w:val="009E3500"/>
    <w:rsid w:val="009E4B7D"/>
    <w:rsid w:val="009E67E8"/>
    <w:rsid w:val="00A0226F"/>
    <w:rsid w:val="00A0272A"/>
    <w:rsid w:val="00A22922"/>
    <w:rsid w:val="00A23C46"/>
    <w:rsid w:val="00A33B5D"/>
    <w:rsid w:val="00A56BF4"/>
    <w:rsid w:val="00A60906"/>
    <w:rsid w:val="00A6298A"/>
    <w:rsid w:val="00A67AF7"/>
    <w:rsid w:val="00A72303"/>
    <w:rsid w:val="00A7337D"/>
    <w:rsid w:val="00A75333"/>
    <w:rsid w:val="00A77502"/>
    <w:rsid w:val="00A808C3"/>
    <w:rsid w:val="00A87579"/>
    <w:rsid w:val="00A87CFD"/>
    <w:rsid w:val="00AB3999"/>
    <w:rsid w:val="00AD573C"/>
    <w:rsid w:val="00AF06D3"/>
    <w:rsid w:val="00AF1CAD"/>
    <w:rsid w:val="00B000D8"/>
    <w:rsid w:val="00B05041"/>
    <w:rsid w:val="00B14D2F"/>
    <w:rsid w:val="00B155B3"/>
    <w:rsid w:val="00B30610"/>
    <w:rsid w:val="00B363EB"/>
    <w:rsid w:val="00B4043D"/>
    <w:rsid w:val="00B40D48"/>
    <w:rsid w:val="00B4250E"/>
    <w:rsid w:val="00B42F85"/>
    <w:rsid w:val="00B510D9"/>
    <w:rsid w:val="00B65C61"/>
    <w:rsid w:val="00B91C87"/>
    <w:rsid w:val="00B939A8"/>
    <w:rsid w:val="00BA49D0"/>
    <w:rsid w:val="00BA6792"/>
    <w:rsid w:val="00BB4885"/>
    <w:rsid w:val="00BB579A"/>
    <w:rsid w:val="00BC2204"/>
    <w:rsid w:val="00BC2B13"/>
    <w:rsid w:val="00BC3F37"/>
    <w:rsid w:val="00BE7FF0"/>
    <w:rsid w:val="00BF2110"/>
    <w:rsid w:val="00BF3C4F"/>
    <w:rsid w:val="00C063FE"/>
    <w:rsid w:val="00C12AFA"/>
    <w:rsid w:val="00C22AEF"/>
    <w:rsid w:val="00C25045"/>
    <w:rsid w:val="00C5034A"/>
    <w:rsid w:val="00C67591"/>
    <w:rsid w:val="00C7197C"/>
    <w:rsid w:val="00C77381"/>
    <w:rsid w:val="00C9685D"/>
    <w:rsid w:val="00C97BF1"/>
    <w:rsid w:val="00CB6E92"/>
    <w:rsid w:val="00CC2CDA"/>
    <w:rsid w:val="00CC3552"/>
    <w:rsid w:val="00CE4FB9"/>
    <w:rsid w:val="00CF20EA"/>
    <w:rsid w:val="00D003CC"/>
    <w:rsid w:val="00D00592"/>
    <w:rsid w:val="00D1143C"/>
    <w:rsid w:val="00D1230C"/>
    <w:rsid w:val="00D51480"/>
    <w:rsid w:val="00D83948"/>
    <w:rsid w:val="00D94793"/>
    <w:rsid w:val="00DB1F44"/>
    <w:rsid w:val="00DD0F5E"/>
    <w:rsid w:val="00E1370E"/>
    <w:rsid w:val="00E139F3"/>
    <w:rsid w:val="00E16B4D"/>
    <w:rsid w:val="00E2016B"/>
    <w:rsid w:val="00E20196"/>
    <w:rsid w:val="00E22B39"/>
    <w:rsid w:val="00E32DC2"/>
    <w:rsid w:val="00E337F1"/>
    <w:rsid w:val="00E440CD"/>
    <w:rsid w:val="00E55A26"/>
    <w:rsid w:val="00E82E8B"/>
    <w:rsid w:val="00E85192"/>
    <w:rsid w:val="00E90BE0"/>
    <w:rsid w:val="00E937C1"/>
    <w:rsid w:val="00E937D1"/>
    <w:rsid w:val="00EB0E0E"/>
    <w:rsid w:val="00EB1F13"/>
    <w:rsid w:val="00EB5C31"/>
    <w:rsid w:val="00ED1FF3"/>
    <w:rsid w:val="00EF732E"/>
    <w:rsid w:val="00F20708"/>
    <w:rsid w:val="00F25615"/>
    <w:rsid w:val="00F25EC6"/>
    <w:rsid w:val="00F26A33"/>
    <w:rsid w:val="00F369B9"/>
    <w:rsid w:val="00F4296B"/>
    <w:rsid w:val="00F5540D"/>
    <w:rsid w:val="00F65BDC"/>
    <w:rsid w:val="00F67847"/>
    <w:rsid w:val="00F70B43"/>
    <w:rsid w:val="00F903BB"/>
    <w:rsid w:val="00F923B8"/>
    <w:rsid w:val="00F93F92"/>
    <w:rsid w:val="00F97166"/>
    <w:rsid w:val="00FB6FAC"/>
    <w:rsid w:val="00FC1903"/>
    <w:rsid w:val="00FC4417"/>
    <w:rsid w:val="00FC4C84"/>
    <w:rsid w:val="00FC779D"/>
    <w:rsid w:val="00FD08CC"/>
    <w:rsid w:val="00FD4905"/>
    <w:rsid w:val="00FD4ECC"/>
    <w:rsid w:val="00FF4B94"/>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8F6F3"/>
  <w15:chartTrackingRefBased/>
  <w15:docId w15:val="{3057CAD2-74C5-4AC4-B112-1D89F590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A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AEF"/>
    <w:rPr>
      <w:sz w:val="18"/>
      <w:szCs w:val="18"/>
    </w:rPr>
  </w:style>
  <w:style w:type="paragraph" w:styleId="a5">
    <w:name w:val="footer"/>
    <w:basedOn w:val="a"/>
    <w:link w:val="a6"/>
    <w:uiPriority w:val="99"/>
    <w:unhideWhenUsed/>
    <w:rsid w:val="007D6AEF"/>
    <w:pPr>
      <w:tabs>
        <w:tab w:val="center" w:pos="4153"/>
        <w:tab w:val="right" w:pos="8306"/>
      </w:tabs>
      <w:snapToGrid w:val="0"/>
      <w:jc w:val="left"/>
    </w:pPr>
    <w:rPr>
      <w:sz w:val="18"/>
      <w:szCs w:val="18"/>
    </w:rPr>
  </w:style>
  <w:style w:type="character" w:customStyle="1" w:styleId="a6">
    <w:name w:val="页脚 字符"/>
    <w:basedOn w:val="a0"/>
    <w:link w:val="a5"/>
    <w:uiPriority w:val="99"/>
    <w:rsid w:val="007D6AEF"/>
    <w:rPr>
      <w:sz w:val="18"/>
      <w:szCs w:val="18"/>
    </w:rPr>
  </w:style>
  <w:style w:type="paragraph" w:styleId="a7">
    <w:name w:val="List Paragraph"/>
    <w:basedOn w:val="a"/>
    <w:uiPriority w:val="34"/>
    <w:qFormat/>
    <w:rsid w:val="007D6AEF"/>
    <w:pPr>
      <w:ind w:firstLineChars="200" w:firstLine="420"/>
    </w:pPr>
  </w:style>
  <w:style w:type="paragraph" w:styleId="a8">
    <w:name w:val="Normal (Web)"/>
    <w:basedOn w:val="a"/>
    <w:uiPriority w:val="99"/>
    <w:semiHidden/>
    <w:unhideWhenUsed/>
    <w:rsid w:val="004F03ED"/>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8D2BCE"/>
    <w:rPr>
      <w:sz w:val="21"/>
      <w:szCs w:val="21"/>
    </w:rPr>
  </w:style>
  <w:style w:type="paragraph" w:styleId="aa">
    <w:name w:val="annotation text"/>
    <w:basedOn w:val="a"/>
    <w:link w:val="ab"/>
    <w:uiPriority w:val="99"/>
    <w:unhideWhenUsed/>
    <w:rsid w:val="008D2BCE"/>
    <w:pPr>
      <w:jc w:val="left"/>
    </w:pPr>
  </w:style>
  <w:style w:type="character" w:customStyle="1" w:styleId="ab">
    <w:name w:val="批注文字 字符"/>
    <w:basedOn w:val="a0"/>
    <w:link w:val="aa"/>
    <w:uiPriority w:val="99"/>
    <w:rsid w:val="008D2BCE"/>
  </w:style>
  <w:style w:type="paragraph" w:styleId="ac">
    <w:name w:val="annotation subject"/>
    <w:basedOn w:val="aa"/>
    <w:next w:val="aa"/>
    <w:link w:val="ad"/>
    <w:uiPriority w:val="99"/>
    <w:semiHidden/>
    <w:unhideWhenUsed/>
    <w:rsid w:val="008D2BCE"/>
    <w:rPr>
      <w:b/>
      <w:bCs/>
    </w:rPr>
  </w:style>
  <w:style w:type="character" w:customStyle="1" w:styleId="ad">
    <w:name w:val="批注主题 字符"/>
    <w:basedOn w:val="ab"/>
    <w:link w:val="ac"/>
    <w:uiPriority w:val="99"/>
    <w:semiHidden/>
    <w:rsid w:val="008D2BCE"/>
    <w:rPr>
      <w:b/>
      <w:bCs/>
    </w:rPr>
  </w:style>
  <w:style w:type="paragraph" w:styleId="ae">
    <w:name w:val="Balloon Text"/>
    <w:basedOn w:val="a"/>
    <w:link w:val="af"/>
    <w:uiPriority w:val="99"/>
    <w:semiHidden/>
    <w:unhideWhenUsed/>
    <w:rsid w:val="008D2BCE"/>
    <w:rPr>
      <w:sz w:val="18"/>
      <w:szCs w:val="18"/>
    </w:rPr>
  </w:style>
  <w:style w:type="character" w:customStyle="1" w:styleId="af">
    <w:name w:val="批注框文本 字符"/>
    <w:basedOn w:val="a0"/>
    <w:link w:val="ae"/>
    <w:uiPriority w:val="99"/>
    <w:semiHidden/>
    <w:rsid w:val="008D2BCE"/>
    <w:rPr>
      <w:sz w:val="18"/>
      <w:szCs w:val="18"/>
    </w:rPr>
  </w:style>
  <w:style w:type="character" w:customStyle="1" w:styleId="hithilite">
    <w:name w:val="hithilite"/>
    <w:basedOn w:val="a0"/>
    <w:rsid w:val="00FD4ECC"/>
  </w:style>
  <w:style w:type="paragraph" w:customStyle="1" w:styleId="Default">
    <w:name w:val="Default"/>
    <w:rsid w:val="008F656C"/>
    <w:pPr>
      <w:widowControl w:val="0"/>
      <w:autoSpaceDE w:val="0"/>
      <w:autoSpaceDN w:val="0"/>
      <w:adjustRightInd w:val="0"/>
    </w:pPr>
    <w:rPr>
      <w:rFonts w:ascii="黑体" w:eastAsia="黑体" w:cs="黑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9582">
      <w:bodyDiv w:val="1"/>
      <w:marLeft w:val="0"/>
      <w:marRight w:val="0"/>
      <w:marTop w:val="0"/>
      <w:marBottom w:val="0"/>
      <w:divBdr>
        <w:top w:val="none" w:sz="0" w:space="0" w:color="auto"/>
        <w:left w:val="none" w:sz="0" w:space="0" w:color="auto"/>
        <w:bottom w:val="none" w:sz="0" w:space="0" w:color="auto"/>
        <w:right w:val="none" w:sz="0" w:space="0" w:color="auto"/>
      </w:divBdr>
    </w:div>
    <w:div w:id="548615788">
      <w:bodyDiv w:val="1"/>
      <w:marLeft w:val="0"/>
      <w:marRight w:val="0"/>
      <w:marTop w:val="0"/>
      <w:marBottom w:val="0"/>
      <w:divBdr>
        <w:top w:val="none" w:sz="0" w:space="0" w:color="auto"/>
        <w:left w:val="none" w:sz="0" w:space="0" w:color="auto"/>
        <w:bottom w:val="none" w:sz="0" w:space="0" w:color="auto"/>
        <w:right w:val="none" w:sz="0" w:space="0" w:color="auto"/>
      </w:divBdr>
    </w:div>
    <w:div w:id="105724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A373-1A34-403F-B90C-A420A815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1722</Words>
  <Characters>9819</Characters>
  <Application>Microsoft Office Word</Application>
  <DocSecurity>0</DocSecurity>
  <Lines>81</Lines>
  <Paragraphs>23</Paragraphs>
  <ScaleCrop>false</ScaleCrop>
  <Company>Microsoft</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Pan Zhichun</cp:lastModifiedBy>
  <cp:revision>9</cp:revision>
  <cp:lastPrinted>2018-01-19T01:54:00Z</cp:lastPrinted>
  <dcterms:created xsi:type="dcterms:W3CDTF">2018-10-30T06:07:00Z</dcterms:created>
  <dcterms:modified xsi:type="dcterms:W3CDTF">2018-11-23T07:37:00Z</dcterms:modified>
</cp:coreProperties>
</file>