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827" w:tblpY="1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860"/>
        <w:gridCol w:w="2740"/>
        <w:gridCol w:w="2120"/>
        <w:gridCol w:w="1324"/>
        <w:gridCol w:w="850"/>
        <w:gridCol w:w="1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1860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Số báo danh</w:t>
            </w:r>
          </w:p>
        </w:tc>
        <w:tc>
          <w:tcPr>
            <w:tcW w:w="2740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Họ tên</w:t>
            </w:r>
          </w:p>
        </w:tc>
        <w:tc>
          <w:tcPr>
            <w:tcW w:w="2120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Nơi sinh</w:t>
            </w:r>
          </w:p>
        </w:tc>
        <w:tc>
          <w:tcPr>
            <w:tcW w:w="1324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ký</w:t>
            </w:r>
          </w:p>
        </w:tc>
        <w:tc>
          <w:tcPr>
            <w:tcW w:w="850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Số tờ</w:t>
            </w:r>
          </w:p>
        </w:tc>
        <w:tc>
          <w:tcPr>
            <w:tcW w:w="1137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0682" w:type="dxa"/>
            <w:gridSpan w:val="7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{#nganh}{tenNganh}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1"/>
                <w:szCs w:val="11"/>
                <w:lang w:val="en-US" w:eastAsia="en-US" w:bidi="ar-SA"/>
              </w:rPr>
              <w:t>{#dataThiSinh}</w:t>
            </w: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{R}</w:t>
            </w:r>
          </w:p>
        </w:tc>
        <w:tc>
          <w:tcPr>
            <w:tcW w:w="1860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{sbd}</w:t>
            </w:r>
          </w:p>
        </w:tc>
        <w:tc>
          <w:tcPr>
            <w:tcW w:w="2740" w:type="dxa"/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/>
              <w:jc w:val="left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 xml:space="preserve"> {hoTen}</w:t>
            </w:r>
          </w:p>
        </w:tc>
        <w:tc>
          <w:tcPr>
            <w:tcW w:w="2120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{noiSinh}</w:t>
            </w:r>
          </w:p>
        </w:tc>
        <w:tc>
          <w:tcPr>
            <w:tcW w:w="132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</w:p>
        </w:tc>
        <w:tc>
          <w:tcPr>
            <w:tcW w:w="850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</w:p>
        </w:tc>
        <w:tc>
          <w:tcPr>
            <w:tcW w:w="113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  <w:t>{ghiChu}</w:t>
            </w:r>
            <w:r>
              <w:rPr>
                <w:rFonts w:hint="default" w:ascii="Times New Roman" w:hAnsi="Times New Roman" w:cs="Times New Roman"/>
                <w:b/>
                <w:bCs/>
                <w:sz w:val="11"/>
                <w:szCs w:val="11"/>
                <w:lang w:val="en-US"/>
              </w:rPr>
              <w:t>{/dataThiSinh}{/nganh}</w:t>
            </w:r>
          </w:p>
        </w:tc>
      </w:tr>
    </w:tbl>
    <w:p/>
    <w:p/>
    <w:p/>
    <w:p/>
    <w:p/>
    <w:p/>
    <w:p/>
    <w:sectPr>
      <w:headerReference r:id="rId4" w:type="default"/>
      <w:foot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2"/>
        <w:lang w:val="en-US"/>
      </w:rPr>
    </w:pPr>
  </w:p>
  <w:p>
    <w:pPr>
      <w:pStyle w:val="4"/>
      <w:rPr>
        <w:rFonts w:hint="default"/>
        <w:sz w:val="22"/>
        <w:lang w:val="en-US"/>
      </w:rPr>
    </w:pPr>
  </w:p>
  <w:p>
    <w:pPr>
      <w:pStyle w:val="4"/>
      <w:rPr>
        <w:rFonts w:hint="default"/>
        <w:sz w:val="22"/>
        <w:lang w:val="en-US"/>
      </w:rPr>
    </w:pPr>
  </w:p>
  <w:p>
    <w:pPr>
      <w:pStyle w:val="4"/>
      <w:rPr>
        <w:rFonts w:hint="default"/>
        <w:sz w:val="22"/>
        <w:lang w:val="en-US"/>
      </w:rPr>
    </w:pPr>
  </w:p>
  <w:tbl>
    <w:tblPr>
      <w:tblStyle w:val="6"/>
      <w:tblW w:w="0" w:type="auto"/>
      <w:tblInd w:w="44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00"/>
      <w:gridCol w:w="820"/>
      <w:gridCol w:w="428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t>Số thí sinh: {total}</w:t>
          </w:r>
        </w:p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820" w:type="dxa"/>
        </w:tcPr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4280" w:type="dxa"/>
        </w:tcPr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center" w:pos="4680"/>
              <w:tab w:val="left" w:pos="7917"/>
              <w:tab w:val="clear" w:pos="4153"/>
              <w:tab w:val="clear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Tp.HCM, ngày ....... tháng ....... năm 20........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center" w:pos="4680"/>
              <w:tab w:val="left" w:pos="7917"/>
              <w:tab w:val="clear" w:pos="4153"/>
              <w:tab w:val="clear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TM. HỘI ĐỒNG TUYỂN SINH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center" w:pos="4680"/>
              <w:tab w:val="left" w:pos="7917"/>
              <w:tab w:val="clear" w:pos="4153"/>
              <w:tab w:val="clear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CHỦ TỊCH</w:t>
          </w:r>
        </w:p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5100" w:type="dxa"/>
          <w:gridSpan w:val="2"/>
        </w:tcPr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</w:tr>
  </w:tbl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800"/>
        <w:tab w:val="clear" w:pos="8306"/>
      </w:tabs>
      <w:ind w:left="0" w:leftChars="0" w:right="-353" w:rightChars="-147" w:firstLine="0" w:firstLineChars="0"/>
      <w:rPr>
        <w:vertAlign w:val="subscript"/>
      </w:rPr>
    </w:pPr>
  </w:p>
  <w:tbl>
    <w:tblPr>
      <w:tblStyle w:val="6"/>
      <w:tblW w:w="0" w:type="auto"/>
      <w:tblInd w:w="10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170"/>
      <w:gridCol w:w="280"/>
      <w:gridCol w:w="240"/>
      <w:gridCol w:w="2170"/>
      <w:gridCol w:w="225"/>
      <w:gridCol w:w="1781"/>
      <w:gridCol w:w="159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4" w:hRule="atLeast"/>
      </w:trPr>
      <w:tc>
        <w:tcPr>
          <w:tcW w:w="4690" w:type="dxa"/>
          <w:gridSpan w:val="3"/>
        </w:tcPr>
        <w:p>
          <w:pPr>
            <w:pStyle w:val="5"/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TRƯỜNG ĐẠI HỌC KHOA HỌC XÃ HỘI VÀ NHÂN VĂN</w:t>
          </w:r>
        </w:p>
        <w:p>
          <w:pPr>
            <w:pStyle w:val="5"/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693420</wp:posOffset>
                    </wp:positionH>
                    <wp:positionV relativeFrom="paragraph">
                      <wp:posOffset>164465</wp:posOffset>
                    </wp:positionV>
                    <wp:extent cx="1422400" cy="0"/>
                    <wp:effectExtent l="0" t="0" r="0" b="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214755" y="861695"/>
                              <a:ext cx="142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54.6pt;margin-top:12.95pt;height:0pt;width:112pt;z-index:251659264;mso-width-relative:page;mso-height-relative:page;" filled="f" stroked="t" coordsize="21600,21600" o:gfxdata="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Awf41gAAAAkBAAAPAAAA&#10;AAAAAAEAIAAAACIAAABkcnMvZG93bnJldi54bWxQSwECFAAUAAAACACHTuJA057ey94BAAC/AwAA&#10;DgAAAAAAAAABACAAAAAlAQAAZHJzL2Uyb0RvYy54bWxQSwUGAAAAAAYABgBZAQAAdQU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HỘI ĐỒNG TS SDH NĂM {namTs}</w:t>
          </w:r>
        </w:p>
      </w:tc>
      <w:tc>
        <w:tcPr>
          <w:tcW w:w="2170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3600" w:type="dxa"/>
          <w:gridSpan w:val="3"/>
        </w:tcPr>
        <w:p>
          <w:pPr>
            <w:pStyle w:val="5"/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CỘNG HÒA XÃ HỘI CHỦ NGHĨA VIỆT NAM</w:t>
          </w:r>
        </w:p>
        <w:p>
          <w:pPr>
            <w:pStyle w:val="5"/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490220</wp:posOffset>
                    </wp:positionH>
                    <wp:positionV relativeFrom="paragraph">
                      <wp:posOffset>164465</wp:posOffset>
                    </wp:positionV>
                    <wp:extent cx="113030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38.6pt;margin-top:12.95pt;height:0pt;width:89pt;z-index:251660288;mso-width-relative:page;mso-height-relative:page;" filled="f" stroked="t" coordsize="21600,21600" o:gfxdata="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pCml9UAAAAIAQAADwAAAAAAAAABACAAAAAiAAAA&#10;ZHJzL2Rvd25yZXYueG1sUEsBAhQAFAAAAAgAh07iQMIx3l3RAQAAtAMAAA4AAAAAAAAAAQAgAAAA&#10;JAEAAGRycy9lMm9Eb2MueG1sUEsFBgAAAAAGAAYAWQEAAGcF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Độc lập - Tự do - Hạnh phúc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28" w:hRule="atLeast"/>
      </w:trPr>
      <w:tc>
        <w:tcPr>
          <w:tcW w:w="10460" w:type="dxa"/>
          <w:gridSpan w:val="7"/>
        </w:tcPr>
        <w:p>
          <w:pPr>
            <w:jc w:val="center"/>
            <w:rPr>
              <w:rFonts w:hint="default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DANH SÁCH </w:t>
          </w:r>
          <w:r>
            <w:rPr>
              <w:rFonts w:hint="default" w:cs="Times New Roman"/>
              <w:b/>
              <w:bCs/>
              <w:sz w:val="28"/>
              <w:szCs w:val="28"/>
              <w:lang w:val="en-US"/>
            </w:rPr>
            <w:t>THÍ SINH PHÒNG THI TEST</w:t>
          </w:r>
          <w:bookmarkStart w:id="0" w:name="_GoBack"/>
          <w:bookmarkEnd w:id="0"/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170" w:type="dxa"/>
          <w:vAlign w:val="top"/>
        </w:tcPr>
        <w:p>
          <w:pPr>
            <w:pStyle w:val="5"/>
            <w:rPr>
              <w:rFonts w:hint="default" w:ascii="Times New Roman" w:hAnsi="Times New Roman" w:eastAsiaTheme="minorHAnsi" w:cstheme="minorBidi"/>
              <w:color w:val="auto"/>
              <w:kern w:val="2"/>
              <w:sz w:val="18"/>
              <w:szCs w:val="18"/>
              <w:vertAlign w:val="baseline"/>
              <w:lang w:val="en-US" w:eastAsia="en-US" w:bidi="ar-SA"/>
              <w14:ligatures w14:val="standardContextual"/>
            </w:rPr>
          </w:pPr>
          <w:r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Tên môn thi: {tenMon}</w:t>
          </w:r>
        </w:p>
      </w:tc>
      <w:tc>
        <w:tcPr>
          <w:tcW w:w="280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240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2395" w:type="dxa"/>
          <w:gridSpan w:val="2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1781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1594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170" w:type="dxa"/>
          <w:vAlign w:val="top"/>
        </w:tcPr>
        <w:p>
          <w:pPr>
            <w:pStyle w:val="5"/>
            <w:rPr>
              <w:rFonts w:hint="default" w:ascii="Times New Roman" w:hAnsi="Times New Roman" w:eastAsiaTheme="minorHAnsi" w:cstheme="minorBidi"/>
              <w:color w:val="auto"/>
              <w:kern w:val="2"/>
              <w:sz w:val="18"/>
              <w:szCs w:val="18"/>
              <w:vertAlign w:val="baseline"/>
              <w:lang w:val="en-US" w:eastAsia="en-US" w:bidi="ar-SA"/>
              <w14:ligatures w14:val="standardContextual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Ngày thi: </w:t>
          </w:r>
          <w:r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{ngayThi}</w:t>
          </w:r>
        </w:p>
      </w:tc>
      <w:tc>
        <w:tcPr>
          <w:tcW w:w="280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240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2395" w:type="dxa"/>
          <w:gridSpan w:val="2"/>
        </w:tcPr>
        <w:p>
          <w:pPr>
            <w:pStyle w:val="5"/>
            <w:rPr>
              <w:rFonts w:hint="default"/>
              <w:vertAlign w:val="baseline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Phòng thi:</w:t>
          </w:r>
          <w:r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 {phongThi}</w:t>
          </w:r>
        </w:p>
      </w:tc>
      <w:tc>
        <w:tcPr>
          <w:tcW w:w="1781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1594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</w:tr>
  </w:tbl>
  <w:p>
    <w:pPr>
      <w:pStyle w:val="5"/>
      <w:ind w:left="-1440" w:leftChars="-600" w:firstLine="0" w:firstLineChars="0"/>
      <w:rPr>
        <w:rFonts w:hint="default"/>
        <w:vertAlign w:val="subscri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E36A7"/>
    <w:rsid w:val="00355AA0"/>
    <w:rsid w:val="13EE5503"/>
    <w:rsid w:val="15B45EC6"/>
    <w:rsid w:val="16D85C88"/>
    <w:rsid w:val="1B402872"/>
    <w:rsid w:val="22A83E6A"/>
    <w:rsid w:val="232A1BF5"/>
    <w:rsid w:val="23C42142"/>
    <w:rsid w:val="260906AA"/>
    <w:rsid w:val="2860275B"/>
    <w:rsid w:val="29367F76"/>
    <w:rsid w:val="2CBE6585"/>
    <w:rsid w:val="2F5A00C2"/>
    <w:rsid w:val="384636F2"/>
    <w:rsid w:val="39AC2635"/>
    <w:rsid w:val="3AFF0B92"/>
    <w:rsid w:val="3DEE3528"/>
    <w:rsid w:val="44842778"/>
    <w:rsid w:val="490C57F6"/>
    <w:rsid w:val="567E36A7"/>
    <w:rsid w:val="57B86031"/>
    <w:rsid w:val="57BD2100"/>
    <w:rsid w:val="5BB13615"/>
    <w:rsid w:val="5DF81EE3"/>
    <w:rsid w:val="5EB125A1"/>
    <w:rsid w:val="5F5A7258"/>
    <w:rsid w:val="609D3493"/>
    <w:rsid w:val="6CBC426B"/>
    <w:rsid w:val="73CE53F8"/>
    <w:rsid w:val="7EF9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2023-11-25T04:13:00Z</dcterms:created>
  <dc:creator>Thanh Sang</dc:creator>
  <cp:lastModifiedBy>Thanh Sang</cp:lastModifiedBy>
  <dcterms:modified xsi:type="dcterms:W3CDTF">2024-01-05T04:32:51Z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F6CFC05F2248474CA574FDAA3A8D4006</vt:lpwstr>
  </property>
</Properties>
</file>