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7380"/>
        </w:tabs>
        <w:spacing w:after="40" w:line="264" w:lineRule="auto"/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Phụ lục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pos="7380"/>
        </w:tabs>
        <w:spacing w:after="120" w:before="120" w:line="264" w:lineRule="auto"/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CHƯƠNG TRÌNH ĐÀO TẠO TRÌNH ĐỘ ĐẠI HỌC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i w:val="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(Kèm theo Quy định mở ngành đào tạo được ban hành theo Quyết định số …./QĐ-ĐHQG ngày…tháng…năm…  của Giám đốc ĐHQG-HCM)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0" w:lineRule="auto"/>
        <w:jc w:val="center"/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b w:val="1"/>
          <w:sz w:val="10"/>
          <w:szCs w:val="10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jc w:val="center"/>
        <w:rPr>
          <w:b w:val="0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CHƯƠNG TRÌNH ĐÀO TẠO TRÌNH ĐỘ ĐẠI HỌC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center"/>
        <w:rPr>
          <w:b w:val="0"/>
          <w:i w:val="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chung về chương trình đào tạo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" w:line="240" w:lineRule="auto"/>
        <w:ind w:left="56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ngành đào tạo: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" w:line="240" w:lineRule="auto"/>
        <w:ind w:left="12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Tiếng Việt: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" w:line="240" w:lineRule="auto"/>
        <w:ind w:left="12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Tiếng Anh: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10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Mã ngành đào tạo: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(lấy mã số từ Danh mục giáo dục, đào tạo của Nhà nước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Nếu ngành nào chưa có trong Danh mục thì ghi là ngành đào tạo thí điểm).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10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Trình độ đào tạo: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10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Loại hình đào tạo: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10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Thời gian đào tạo: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10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văn bằng sau khi tốt nghiệp: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" w:line="240" w:lineRule="auto"/>
        <w:ind w:left="12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Tiếng Việt: Cử nhân/Kỹ sư/Kiến trúc sư/Bác sĩ/Dược sĩ …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" w:line="240" w:lineRule="auto"/>
        <w:ind w:left="12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Tiếng Anh: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10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Nơi đào tạo: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Mục tiêu đào tạo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56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Mục tiêu chung (xác định mục tiêu của CTĐT về: năng lực kiến thức, năng lực thực hành nghề nghiệp của người tốt nghiệp, …) gọi là cấp độ 1-X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56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Mục tiêu cụ thể (cụ thể hóa từ mục tiêu chung, gọi là cấp độ 2-X.x)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Sinh viên tốt nghiệp có kiến thức, kỹ năng và năng lực: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Kiến thức và lập luận ngành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 …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Kỹ năng và phẩm chất cá nhân và nghề nghiệp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2.1.…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Kỹ năng làm việc nhóm và giao tiếp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3.1 …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Năng lực thực hành nghề nghiệp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4.1. …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Chuẩn đầu ra của chương trình đào tạo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(Cụ thể hóa từ mục tiêu cụ thể X.x)</w:t>
      </w:r>
      <w:r w:rsidDel="00000000" w:rsidR="00000000" w:rsidRPr="00000000">
        <w:rPr>
          <w:rtl w:val="0"/>
        </w:rPr>
      </w:r>
    </w:p>
    <w:tbl>
      <w:tblPr>
        <w:tblStyle w:val="Table1"/>
        <w:tblW w:w="88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4320"/>
        <w:gridCol w:w="3600"/>
        <w:tblGridChange w:id="0">
          <w:tblGrid>
            <w:gridCol w:w="948"/>
            <w:gridCol w:w="4320"/>
            <w:gridCol w:w="3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Chuẩn đầu 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Trình độ năng lực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Thang trình độ năng lực)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Kiến thức và lập luận ngành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0.0-&gt;2.0: có biết/có nghe qua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2.0-&gt;3.0: có hiểu biết/có thể tham gia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3.0-&gt;3.5: có khả năng ứng dụng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3.5-&gt;4.0: có khả năng phân tích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Kỹ năng và phẩm chất cá nhân và nghề nghiệp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4.0-&gt;4.5: có khả năng tổng hợp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4.5-&gt;5.0: có khả năng đánh giá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Kỹ năng làm việc nhóm và giao tiếp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Năng lực thực hành nghề nghiệp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Quy trình đào tạo, điều kiện tốt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(ghi rõ theo quy chế đào tạo nào, số quyết định, ngày ban hành)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Thang điểm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(theo thang điểm chính thức của trường).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Khối lượng kiến thức toàn khoá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Tổng số tín chỉ: …. tín chỉ, trong đó phân bổ kiến thức như sau (không bao gồm giáo dục thể chất và giáo dục quốc phòng và sinh hoạt định hướng đầu khóa):</w:t>
      </w:r>
    </w:p>
    <w:tbl>
      <w:tblPr>
        <w:tblStyle w:val="Table2"/>
        <w:tblW w:w="94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5659"/>
        <w:gridCol w:w="1559"/>
        <w:gridCol w:w="1418"/>
        <w:tblGridChange w:id="0">
          <w:tblGrid>
            <w:gridCol w:w="828"/>
            <w:gridCol w:w="5659"/>
            <w:gridCol w:w="1559"/>
            <w:gridCol w:w="1418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TT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khối kiến thức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Khối lượng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489" w:right="0" w:hanging="48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 tín chỉ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Khối kiến thức giáo dục đại cương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Khối kiến thức cơ sở ngành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Kiến thức chuyên ngành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Kiến thức bổ trợ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Thực tập, khóa luận/luận văn tốt nghiệp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Tổng cộng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Nội dung chương trình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đào tạo</w:t>
      </w:r>
      <w:r w:rsidDel="00000000" w:rsidR="00000000" w:rsidRPr="00000000">
        <w:rPr>
          <w:rtl w:val="0"/>
        </w:rPr>
      </w:r>
    </w:p>
    <w:tbl>
      <w:tblPr>
        <w:tblStyle w:val="Table3"/>
        <w:tblW w:w="9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5"/>
        <w:gridCol w:w="732"/>
        <w:gridCol w:w="1556"/>
        <w:gridCol w:w="1440"/>
        <w:gridCol w:w="1245"/>
        <w:gridCol w:w="901"/>
        <w:gridCol w:w="1275"/>
        <w:gridCol w:w="1084"/>
        <w:gridCol w:w="850"/>
        <w:tblGridChange w:id="0">
          <w:tblGrid>
            <w:gridCol w:w="655"/>
            <w:gridCol w:w="732"/>
            <w:gridCol w:w="1556"/>
            <w:gridCol w:w="1440"/>
            <w:gridCol w:w="1245"/>
            <w:gridCol w:w="901"/>
            <w:gridCol w:w="1275"/>
            <w:gridCol w:w="1084"/>
            <w:gridCol w:w="850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Mã MH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môn học (MH)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Loại MH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(bắt buộc/tự chọn)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Tín chỉ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TN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(**)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Tiếng việt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Tiếng Anh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Lý thuyết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Thực hành/Thí nghiệm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Kiến thức giáo dục đại cương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Lý luận chính trị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Khoa học xã hội - Nhân văn - Nghệ thuật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Ngoại ngữ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Toán - Tin học - Khoa học tự nhiên - Công nghệ - Môi trường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Kinh tế - Quản lý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commentRangeStart w:id="8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Kiến thức cơ sở ngành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Kiến thức chuyên ngành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commentRangeStart w:id="1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Kiến thức bổ trợ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commentRangeStart w:id="1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Thực tập, khóa luận/luận văn tốt nghiệp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Tổng số (tín chỉ)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2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Ghi chú: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(**):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Ghi tên PTN. Nếu sử dụng chung PTN do CSĐT khác quản lý phải ghi rõ tên CSĐT và đính kèm thỏa thuận cho phép sử dụng PTN.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thứ tự của các môn học được đánh số tăng dần.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Khả năng liên thông với các chương trình đào tạo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Dự kiến kế hoạch giảng dạy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(phân bổ các môn học theo từng học kỳ)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9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"/>
        <w:gridCol w:w="850"/>
        <w:gridCol w:w="959"/>
        <w:gridCol w:w="992"/>
        <w:gridCol w:w="1243"/>
        <w:gridCol w:w="884"/>
        <w:gridCol w:w="850"/>
        <w:gridCol w:w="1276"/>
        <w:gridCol w:w="992"/>
        <w:gridCol w:w="851"/>
        <w:tblGridChange w:id="0">
          <w:tblGrid>
            <w:gridCol w:w="852"/>
            <w:gridCol w:w="850"/>
            <w:gridCol w:w="959"/>
            <w:gridCol w:w="992"/>
            <w:gridCol w:w="1243"/>
            <w:gridCol w:w="884"/>
            <w:gridCol w:w="850"/>
            <w:gridCol w:w="1276"/>
            <w:gridCol w:w="992"/>
            <w:gridCol w:w="851"/>
          </w:tblGrid>
        </w:tblGridChange>
      </w:tblGrid>
      <w:tr>
        <w:trPr>
          <w:cantSplit w:val="1"/>
          <w:trHeight w:val="4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Học kỳ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Mã MH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MH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Loại MH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(bắt buộc/tự chọn)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Tín chỉ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TN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(**)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Tiếng việt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Tiếng Anh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(*)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Lý thuyết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Thực hành/Thí nghiệm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(tổng số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tín chỉ)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Tổng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Ghi chú: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(*): Đối với các chương trình giảng dạy bằng tiếng Anh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(**): Ghi tên PTN.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16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 trận các môn học và chuẩn đầu ra (kỹ năng)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1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(Danh sách các môn học được hệ thống theo học kỳ và phân bổ giảng dạy các kỹ năng vào các môn học: mức độ giảng dạy I, T, U và trình độ năng lực yêu cầu với môn học theo trình độ năng lực)</w:t>
      </w:r>
      <w:r w:rsidDel="00000000" w:rsidR="00000000" w:rsidRPr="00000000">
        <w:rPr>
          <w:rtl w:val="0"/>
        </w:rPr>
      </w:r>
    </w:p>
    <w:tbl>
      <w:tblPr>
        <w:tblStyle w:val="Table5"/>
        <w:tblW w:w="93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7"/>
        <w:gridCol w:w="2401"/>
        <w:gridCol w:w="1108"/>
        <w:gridCol w:w="854"/>
        <w:gridCol w:w="1108"/>
        <w:gridCol w:w="854"/>
        <w:gridCol w:w="1108"/>
        <w:gridCol w:w="854"/>
        <w:tblGridChange w:id="0">
          <w:tblGrid>
            <w:gridCol w:w="1067"/>
            <w:gridCol w:w="2401"/>
            <w:gridCol w:w="1108"/>
            <w:gridCol w:w="854"/>
            <w:gridCol w:w="1108"/>
            <w:gridCol w:w="854"/>
            <w:gridCol w:w="1108"/>
            <w:gridCol w:w="854"/>
          </w:tblGrid>
        </w:tblGridChange>
      </w:tblGrid>
      <w:tr>
        <w:trPr>
          <w:cantSplit w:val="1"/>
          <w:trHeight w:val="42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Học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môn học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Chuẩn đầu 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1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 tả vắn tắt nội dung và khối lượng các môn học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(số thứ tự của môn học tương ứng với số thứ tự của môn học trong nội dung chương trình đào tạo)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môn học (tiếng Việt, tiếng Anh):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8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tín chỉ: (ghi rõ số tín chỉ lý thuyết và thực hành)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8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Điều kiện tiên quyết/Môn học trước: (để học được môn học này người học phải hoàn thành các môn nào?)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8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 tả nội dung môn học: Nêu được tóm tắt nội dung môn học, mục tiêu môn học đề ra ...</w:t>
      </w:r>
    </w:p>
    <w:p w:rsidR="00000000" w:rsidDel="00000000" w:rsidP="00000000" w:rsidRDefault="00000000" w:rsidRPr="00000000" w14:paraId="00000189">
      <w:pPr>
        <w:spacing w:after="20" w:before="20" w:lineRule="auto"/>
        <w:jc w:val="right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0" w:before="20" w:lineRule="auto"/>
        <w:ind w:left="284" w:right="474" w:firstLine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                                                                                   HIỆU TRƯỞNG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" w:before="20" w:lineRule="auto"/>
        <w:ind w:right="474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i w:val="1"/>
          <w:sz w:val="26"/>
          <w:szCs w:val="26"/>
          <w:vertAlign w:val="baseline"/>
          <w:rtl w:val="0"/>
        </w:rPr>
        <w:t xml:space="preserve">                                                                                       (ký và ghi rõ họ tên)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0" w:before="20" w:lineRule="auto"/>
        <w:ind w:left="284" w:right="474" w:firstLine="0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40" w:w="11907" w:orient="portrait"/>
      <w:pgMar w:bottom="1134" w:top="1134" w:left="1701" w:right="113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ến Trần Tấn" w:id="0" w:date="2022-04-08T22:48:35Z"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https://thuvienphapluat.vn/van-ban/Giao-duc/Thong-tu-24-2017-TT-BGDDT-Danh-muc-giao-duc-dao-tao-cap-IV-trinh-do-dai-hoc-363969.aspx</w:t>
      </w:r>
    </w:p>
  </w:comment>
  <w:comment w:author="Nguyễn Phúc Hiền" w:id="8" w:date="2022-04-08T14:30:41Z"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Của khoa/bộ môn theo user</w:t>
      </w:r>
    </w:p>
  </w:comment>
  <w:comment w:author="Nguyễn Phúc Hiền" w:id="9" w:date="2022-04-08T14:30:41Z"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Của khoa/bộ môn theo user</w:t>
      </w:r>
    </w:p>
  </w:comment>
  <w:comment w:author="Nguyễn Phúc Hiền" w:id="10" w:date="2022-04-08T14:30:41Z"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Của khoa/bộ môn theo user</w:t>
      </w:r>
    </w:p>
  </w:comment>
  <w:comment w:author="Nguyễn Phúc Hiền" w:id="11" w:date="2022-04-08T14:30:41Z"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Của khoa/bộ môn theo user</w:t>
      </w:r>
    </w:p>
  </w:comment>
  <w:comment w:author="Tiến Trần Tấn" w:id="1" w:date="2022-04-08T22:49:36Z"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Hỏi bên Đào tạo</w:t>
      </w:r>
    </w:p>
  </w:comment>
  <w:comment w:author="Nguyễn Phúc Hiền" w:id="2" w:date="2022-04-08T14:29:59Z"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Bộ môn 33</w:t>
      </w:r>
    </w:p>
  </w:comment>
  <w:comment w:author="Nguyễn Phúc Hiền" w:id="3" w:date="2022-04-08T14:29:59Z"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Bộ môn 33</w:t>
      </w:r>
    </w:p>
  </w:comment>
  <w:comment w:author="Nguyễn Phúc Hiền" w:id="4" w:date="2022-04-08T14:29:59Z"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Bộ môn 33</w:t>
      </w:r>
    </w:p>
  </w:comment>
  <w:comment w:author="Nguyễn Phúc Hiền" w:id="5" w:date="2022-04-08T14:29:59Z"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Bộ môn 33</w:t>
      </w:r>
    </w:p>
  </w:comment>
  <w:comment w:author="Nguyễn Phúc Hiền" w:id="6" w:date="2022-04-08T14:29:59Z"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Bộ môn 33</w:t>
      </w:r>
    </w:p>
  </w:comment>
  <w:comment w:author="Nguyễn Phúc Hiền" w:id="7" w:date="2022-04-08T14:29:59Z"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Bộ môn 33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94" w15:done="0"/>
  <w15:commentEx w15:paraId="00000195" w15:done="0"/>
  <w15:commentEx w15:paraId="00000196" w15:done="0"/>
  <w15:commentEx w15:paraId="00000197" w15:done="0"/>
  <w15:commentEx w15:paraId="00000198" w15:done="0"/>
  <w15:commentEx w15:paraId="00000199" w15:done="0"/>
  <w15:commentEx w15:paraId="0000019A" w15:done="0"/>
  <w15:commentEx w15:paraId="0000019B" w15:done="0"/>
  <w15:commentEx w15:paraId="0000019C" w15:done="0"/>
  <w15:commentEx w15:paraId="0000019D" w15:done="0"/>
  <w15:commentEx w15:paraId="0000019E" w15:done="0"/>
  <w15:commentEx w15:paraId="0000019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Arial"/>
  <w:font w:name="Courier New"/>
  <w:font w:name=".Vn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810" w:hanging="360"/>
      </w:pPr>
      <w:rPr>
        <w:b w:val="1"/>
        <w:i w:val="0"/>
        <w:sz w:val="26"/>
        <w:szCs w:val="2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004" w:hanging="360"/>
      </w:pPr>
      <w:rPr>
        <w:rFonts w:ascii=".VnArial" w:cs=".VnArial" w:eastAsia=".VnArial" w:hAnsi=".VnArial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1004" w:hanging="360"/>
      </w:pPr>
      <w:rPr>
        <w:rFonts w:ascii=".VnArial" w:cs=".VnArial" w:eastAsia=".VnArial" w:hAnsi=".VnArial"/>
        <w:vertAlign w:val="baseline"/>
      </w:rPr>
    </w:lvl>
    <w:lvl w:ilvl="1">
      <w:start w:val="1"/>
      <w:numFmt w:val="bullet"/>
      <w:lvlText w:val="+"/>
      <w:lvlJc w:val="left"/>
      <w:pPr>
        <w:ind w:left="1724" w:hanging="360"/>
      </w:pPr>
      <w:rPr>
        <w:rFonts w:ascii="Courier New" w:cs="Courier New" w:eastAsia="Courier New" w:hAnsi="Courier New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jc w:val="center"/>
    </w:pPr>
    <w:rPr>
      <w:b w:val="1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line="360" w:lineRule="auto"/>
      <w:ind w:leftChars="-1" w:rightChars="0" w:firstLineChars="-1"/>
      <w:jc w:val="center"/>
      <w:textDirection w:val="btLr"/>
      <w:textAlignment w:val="top"/>
      <w:outlineLvl w:val="2"/>
    </w:pPr>
    <w:rPr>
      <w:rFonts w:ascii=".VnTimeH" w:hAnsi=".VnTimeH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GB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Calibri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4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3Char">
    <w:name w:val="Heading 3 Char"/>
    <w:next w:val="Heading3Char"/>
    <w:autoRedefine w:val="0"/>
    <w:hidden w:val="0"/>
    <w:qFormat w:val="0"/>
    <w:rPr>
      <w:rFonts w:ascii=".VnTimeH" w:cs="Times New Roman" w:hAnsi=".VnTimeH"/>
      <w:b w:val="1"/>
      <w:bCs w:val="1"/>
      <w:w w:val="100"/>
      <w:position w:val="-1"/>
      <w:effect w:val="none"/>
      <w:vertAlign w:val="baseline"/>
      <w:cs w:val="0"/>
      <w:em w:val="none"/>
      <w:lang w:eastAsia="und" w:val="en-GB"/>
    </w:rPr>
  </w:style>
  <w:style w:type="character" w:styleId="Heading5Char">
    <w:name w:val="Heading 5 Char"/>
    <w:next w:val="Heading5Char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Normal"/>
    <w:autoRedefine w:val="0"/>
    <w:hidden w:val="0"/>
    <w:qFormat w:val="0"/>
    <w:pPr>
      <w:suppressAutoHyphens w:val="1"/>
      <w:spacing w:after="120" w:before="120" w:line="312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.VnTime" w:hAnsi=".VnTime"/>
      <w:w w:val="100"/>
      <w:position w:val="-1"/>
      <w:sz w:val="28"/>
      <w:szCs w:val="20"/>
      <w:effect w:val="none"/>
      <w:vertAlign w:val="baseline"/>
      <w:cs w:val="0"/>
      <w:em w:val="none"/>
      <w:lang w:bidi="ar-SA" w:eastAsia="und" w:val="und"/>
    </w:rPr>
  </w:style>
  <w:style w:type="character" w:styleId="BodyText2Char">
    <w:name w:val="Body Text 2 Char"/>
    <w:next w:val="BodyText2Char"/>
    <w:autoRedefine w:val="0"/>
    <w:hidden w:val="0"/>
    <w:qFormat w:val="0"/>
    <w:rPr>
      <w:rFonts w:ascii=".VnTime" w:cs="Times New Roman" w:hAnsi=".VnTime"/>
      <w:w w:val="100"/>
      <w:position w:val="-1"/>
      <w:sz w:val="28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NI-Times" w:hAnsi="VNI-Times"/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TableGrid"/>
      <w:jc w:val="left"/>
      <w:tblInd w:w="0.0" w:type="nil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harCharCharCharCharChar0">
    <w:name w:val="Char Char Char Char Char Char"/>
    <w:basedOn w:val="Normal"/>
    <w:next w:val="CharCharCharCharCharChar0"/>
    <w:autoRedefine w:val="0"/>
    <w:hidden w:val="0"/>
    <w:qFormat w:val="0"/>
    <w:pPr>
      <w:pageBreakBefore w:val="1"/>
      <w:tabs>
        <w:tab w:val="left" w:leader="none" w:pos="850"/>
        <w:tab w:val="left" w:leader="none" w:pos="1191"/>
        <w:tab w:val="left" w:leader="none" w:pos="1531"/>
      </w:tabs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eastAsia="Times New Roman" w:hAnsi="Tahoma"/>
      <w:bCs w:val="1"/>
      <w:iCs w:val="1"/>
      <w:color w:val="ffffff"/>
      <w:spacing w:val="20"/>
      <w:w w:val="100"/>
      <w:position w:val="-1"/>
      <w:sz w:val="22"/>
      <w:szCs w:val="28"/>
      <w:effect w:val="none"/>
      <w:vertAlign w:val="baseline"/>
      <w:cs w:val="0"/>
      <w:em w:val="none"/>
      <w:lang w:bidi="ar-SA" w:eastAsia="zh-CN" w:val="en-GB"/>
    </w:rPr>
  </w:style>
  <w:style w:type="paragraph" w:styleId="Char">
    <w:name w:val="Char"/>
    <w:basedOn w:val="Normal"/>
    <w:next w:val="Char"/>
    <w:autoRedefine w:val="0"/>
    <w:hidden w:val="0"/>
    <w:qFormat w:val="0"/>
    <w:pPr>
      <w:suppressAutoHyphens w:val="1"/>
      <w:spacing w:after="100" w:afterAutospacing="1" w:before="100" w:beforeAutospacing="1" w:line="360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harCharCharCharCharChar">
    <w:name w:val="Char Char Char Char Char Char"/>
    <w:basedOn w:val="Normal"/>
    <w:next w:val="CharCharCharCharCharChar"/>
    <w:autoRedefine w:val="0"/>
    <w:hidden w:val="0"/>
    <w:qFormat w:val="0"/>
    <w:pPr>
      <w:pageBreakBefore w:val="1"/>
      <w:tabs>
        <w:tab w:val="left" w:leader="none" w:pos="850"/>
        <w:tab w:val="left" w:leader="none" w:pos="1191"/>
        <w:tab w:val="left" w:leader="none" w:pos="1531"/>
      </w:tabs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eastAsia="Times New Roman" w:hAnsi="Tahoma"/>
      <w:bCs w:val="1"/>
      <w:iCs w:val="1"/>
      <w:color w:val="ffffff"/>
      <w:spacing w:val="20"/>
      <w:w w:val="100"/>
      <w:position w:val="-1"/>
      <w:sz w:val="22"/>
      <w:szCs w:val="28"/>
      <w:effect w:val="none"/>
      <w:vertAlign w:val="baseline"/>
      <w:cs w:val="0"/>
      <w:em w:val="none"/>
      <w:lang w:bidi="ar-SA" w:eastAsia="zh-CN" w:val="en-GB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AU"/>
    </w:rPr>
  </w:style>
  <w:style w:type="character" w:styleId="FootnoteTextChar">
    <w:name w:val="Footnote Text Char"/>
    <w:next w:val="Footnote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AU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basedOn w:val="DefaultParagraphFont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Co6bqlTRpH92owkDvMfMpMrSQ==">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2018-11-09T01:51:00Z</dcterms:created>
  <dc:creator>ADMIN</dc:creator>
</cp:coreProperties>
</file>