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5AB1" w14:textId="317340A2" w:rsidR="009848FC" w:rsidRDefault="009848FC" w:rsidP="009848FC">
      <w:pPr>
        <w:rPr>
          <w:sz w:val="36"/>
          <w:szCs w:val="36"/>
        </w:rPr>
      </w:pPr>
      <w:r w:rsidRPr="007F0BD7">
        <w:rPr>
          <w:sz w:val="36"/>
          <w:szCs w:val="36"/>
        </w:rPr>
        <w:t xml:space="preserve">Préparation pour la suite du programme : Idéalement, il faut installer </w:t>
      </w:r>
      <w:r w:rsidRPr="007F0BD7">
        <w:rPr>
          <w:sz w:val="36"/>
          <w:szCs w:val="36"/>
        </w:rPr>
        <w:t>SQL Server 2019</w:t>
      </w:r>
      <w:r w:rsidRPr="007F0BD7">
        <w:rPr>
          <w:sz w:val="36"/>
          <w:szCs w:val="36"/>
        </w:rPr>
        <w:t xml:space="preserve">, </w:t>
      </w:r>
      <w:r w:rsidRPr="007F0BD7">
        <w:rPr>
          <w:sz w:val="36"/>
          <w:szCs w:val="36"/>
        </w:rPr>
        <w:t>SQL Server Management Studio</w:t>
      </w:r>
      <w:r w:rsidRPr="007F0BD7">
        <w:rPr>
          <w:sz w:val="36"/>
          <w:szCs w:val="36"/>
        </w:rPr>
        <w:t xml:space="preserve"> 18.5, et ajouter les composants BD </w:t>
      </w:r>
      <w:proofErr w:type="spellStart"/>
      <w:r w:rsidRPr="007F0BD7">
        <w:rPr>
          <w:sz w:val="36"/>
          <w:szCs w:val="36"/>
        </w:rPr>
        <w:t>ds</w:t>
      </w:r>
      <w:proofErr w:type="spellEnd"/>
      <w:r w:rsidRPr="007F0BD7">
        <w:rPr>
          <w:sz w:val="36"/>
          <w:szCs w:val="36"/>
        </w:rPr>
        <w:t xml:space="preserve"> votre Visual studio.</w:t>
      </w:r>
    </w:p>
    <w:p w14:paraId="2D836710" w14:textId="77777777" w:rsidR="007F0BD7" w:rsidRPr="007F0BD7" w:rsidRDefault="007F0BD7" w:rsidP="009848FC">
      <w:pPr>
        <w:rPr>
          <w:sz w:val="36"/>
          <w:szCs w:val="36"/>
        </w:rPr>
      </w:pPr>
    </w:p>
    <w:sdt>
      <w:sdtPr>
        <w:id w:val="-1756047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7D44FE" w14:textId="1BD8FE04" w:rsidR="009848FC" w:rsidRDefault="009848FC">
          <w:pPr>
            <w:pStyle w:val="En-ttedetabledesmatires"/>
          </w:pPr>
          <w:r>
            <w:t>Table des matières</w:t>
          </w:r>
        </w:p>
        <w:p w14:paraId="69778EE1" w14:textId="5C7AF84E" w:rsidR="00815E84" w:rsidRDefault="009848F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0543" w:history="1">
            <w:r w:rsidR="00815E84" w:rsidRPr="00410AA1">
              <w:rPr>
                <w:rStyle w:val="Lienhypertexte"/>
                <w:noProof/>
              </w:rPr>
              <w:t>I.</w:t>
            </w:r>
            <w:r w:rsidR="00815E84">
              <w:rPr>
                <w:rFonts w:eastAsiaTheme="minorEastAsia"/>
                <w:noProof/>
                <w:lang w:eastAsia="fr-FR"/>
              </w:rPr>
              <w:tab/>
            </w:r>
            <w:r w:rsidR="00815E84" w:rsidRPr="00410AA1">
              <w:rPr>
                <w:rStyle w:val="Lienhypertexte"/>
                <w:noProof/>
              </w:rPr>
              <w:t>Liens du site de référence pour SQL Server 2019:</w:t>
            </w:r>
            <w:r w:rsidR="00815E84">
              <w:rPr>
                <w:noProof/>
                <w:webHidden/>
              </w:rPr>
              <w:tab/>
            </w:r>
            <w:r w:rsidR="00815E84">
              <w:rPr>
                <w:noProof/>
                <w:webHidden/>
              </w:rPr>
              <w:fldChar w:fldCharType="begin"/>
            </w:r>
            <w:r w:rsidR="00815E84">
              <w:rPr>
                <w:noProof/>
                <w:webHidden/>
              </w:rPr>
              <w:instrText xml:space="preserve"> PAGEREF _Toc38960543 \h </w:instrText>
            </w:r>
            <w:r w:rsidR="00815E84">
              <w:rPr>
                <w:noProof/>
                <w:webHidden/>
              </w:rPr>
            </w:r>
            <w:r w:rsidR="00815E84">
              <w:rPr>
                <w:noProof/>
                <w:webHidden/>
              </w:rPr>
              <w:fldChar w:fldCharType="separate"/>
            </w:r>
            <w:r w:rsidR="00815E84">
              <w:rPr>
                <w:noProof/>
                <w:webHidden/>
              </w:rPr>
              <w:t>2</w:t>
            </w:r>
            <w:r w:rsidR="00815E84">
              <w:rPr>
                <w:noProof/>
                <w:webHidden/>
              </w:rPr>
              <w:fldChar w:fldCharType="end"/>
            </w:r>
          </w:hyperlink>
        </w:p>
        <w:p w14:paraId="2AB14314" w14:textId="08295B08" w:rsidR="00815E84" w:rsidRDefault="00815E8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960544" w:history="1">
            <w:r w:rsidRPr="00410AA1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AA1">
              <w:rPr>
                <w:rStyle w:val="Lienhypertexte"/>
                <w:noProof/>
              </w:rPr>
              <w:t>Etape d’installation de sql server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1AF9" w14:textId="68BDF04F" w:rsidR="00815E84" w:rsidRDefault="00815E8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960545" w:history="1">
            <w:r w:rsidRPr="00410AA1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AA1">
              <w:rPr>
                <w:rStyle w:val="Lienhypertexte"/>
                <w:noProof/>
              </w:rPr>
              <w:t>Etape d’installation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B1F4" w14:textId="2755A975" w:rsidR="00815E84" w:rsidRDefault="00815E8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960546" w:history="1">
            <w:r w:rsidRPr="00410AA1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10AA1">
              <w:rPr>
                <w:rStyle w:val="Lienhypertexte"/>
                <w:noProof/>
              </w:rPr>
              <w:t>Etape d’installation des outils pour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76A0" w14:textId="5BF19BE8" w:rsidR="009848FC" w:rsidRDefault="009848FC">
          <w:r>
            <w:rPr>
              <w:b/>
              <w:bCs/>
            </w:rPr>
            <w:fldChar w:fldCharType="end"/>
          </w:r>
        </w:p>
      </w:sdtContent>
    </w:sdt>
    <w:p w14:paraId="12CC1C32" w14:textId="4EFCD1B4" w:rsidR="007F0BD7" w:rsidRDefault="007F0BD7" w:rsidP="009848FC">
      <w:r>
        <w:br w:type="page"/>
      </w:r>
    </w:p>
    <w:p w14:paraId="5405D4E9" w14:textId="77777777" w:rsidR="009848FC" w:rsidRDefault="009848FC" w:rsidP="009848FC"/>
    <w:p w14:paraId="4A9D6C7F" w14:textId="77777777" w:rsidR="009848FC" w:rsidRPr="009848FC" w:rsidRDefault="009848FC" w:rsidP="009848FC"/>
    <w:p w14:paraId="13FD3900" w14:textId="4D66212F" w:rsidR="007F7CAC" w:rsidRDefault="00E027DC" w:rsidP="00E027DC">
      <w:pPr>
        <w:pStyle w:val="Titre1"/>
      </w:pPr>
      <w:bookmarkStart w:id="0" w:name="_Toc38960543"/>
      <w:r w:rsidRPr="00E027DC">
        <w:t xml:space="preserve">Liens du site de </w:t>
      </w:r>
      <w:r w:rsidR="009848FC" w:rsidRPr="00E027DC">
        <w:t>référence</w:t>
      </w:r>
      <w:r w:rsidRPr="00E027DC">
        <w:t> </w:t>
      </w:r>
      <w:r>
        <w:t>pour SQL Server 2019</w:t>
      </w:r>
      <w:r w:rsidRPr="00E027DC">
        <w:t>:</w:t>
      </w:r>
      <w:bookmarkEnd w:id="0"/>
    </w:p>
    <w:p w14:paraId="2C4C6E76" w14:textId="6CE0358A" w:rsidR="00E027DC" w:rsidRDefault="00E027DC" w:rsidP="00E027DC">
      <w:r>
        <w:t xml:space="preserve">Avant de vous lancer dans l’installation de SQL Server 2019, il faut vérifier que vous avez </w:t>
      </w:r>
      <w:r w:rsidRPr="00E027DC">
        <w:t>au min 6589 espace dispon</w:t>
      </w:r>
      <w:r>
        <w:t>i</w:t>
      </w:r>
      <w:r w:rsidRPr="00E027DC">
        <w:t>ble en disque dure</w:t>
      </w:r>
      <w:r>
        <w:t>. Si ce n’est pas le cas, dites le moi, on va tenter autre chose</w:t>
      </w:r>
      <w:r>
        <w:t>.</w:t>
      </w:r>
    </w:p>
    <w:p w14:paraId="7072DDCD" w14:textId="01B3E641" w:rsidR="00E027DC" w:rsidRDefault="00E027DC" w:rsidP="00E027DC"/>
    <w:p w14:paraId="6D950AED" w14:textId="5C45EBCF" w:rsidR="00E027DC" w:rsidRDefault="00E027DC" w:rsidP="00E027DC">
      <w:r>
        <w:t>Si c’est le cas, c’est par ici :</w:t>
      </w:r>
    </w:p>
    <w:p w14:paraId="40C8040B" w14:textId="02F9C592" w:rsidR="00E027DC" w:rsidRPr="00E027DC" w:rsidRDefault="00E027DC" w:rsidP="00E027DC">
      <w:r>
        <w:t>Vous trouverez le lien de téléchargement sur</w:t>
      </w:r>
    </w:p>
    <w:p w14:paraId="2457DCB6" w14:textId="3332E688" w:rsidR="00E027DC" w:rsidRDefault="00E027DC">
      <w:hyperlink r:id="rId6" w:history="1">
        <w:r w:rsidRPr="00B2285A">
          <w:rPr>
            <w:rStyle w:val="Lienhypertexte"/>
          </w:rPr>
          <w:t>https://www.microsoft.com/fr-fr/sql-server/sql-server-downloads</w:t>
        </w:r>
      </w:hyperlink>
    </w:p>
    <w:p w14:paraId="09C9577F" w14:textId="24462ECA" w:rsidR="00E027DC" w:rsidRDefault="00E027DC">
      <w:r>
        <w:t>Ou directement par le lien</w:t>
      </w:r>
    </w:p>
    <w:p w14:paraId="06097D64" w14:textId="337DAF89" w:rsidR="00E027DC" w:rsidRDefault="00E027DC">
      <w:hyperlink r:id="rId7" w:history="1">
        <w:r w:rsidRPr="00B2285A">
          <w:rPr>
            <w:rStyle w:val="Lienhypertexte"/>
          </w:rPr>
          <w:t>https://go.microsoft.com/fwlink/?linkid=866658</w:t>
        </w:r>
      </w:hyperlink>
    </w:p>
    <w:p w14:paraId="3B9BDD67" w14:textId="03720685" w:rsidR="00E027DC" w:rsidRDefault="00E027DC"/>
    <w:p w14:paraId="4870E17A" w14:textId="7B041200" w:rsidR="00E027DC" w:rsidRDefault="00E027DC" w:rsidP="00E027DC">
      <w:pPr>
        <w:pStyle w:val="Titre1"/>
      </w:pPr>
      <w:bookmarkStart w:id="1" w:name="_Toc38960544"/>
      <w:r>
        <w:t xml:space="preserve">Etape d’installation de </w:t>
      </w:r>
      <w:proofErr w:type="spellStart"/>
      <w:r>
        <w:t>sql</w:t>
      </w:r>
      <w:proofErr w:type="spellEnd"/>
      <w:r>
        <w:t xml:space="preserve"> server 2019</w:t>
      </w:r>
      <w:bookmarkEnd w:id="1"/>
    </w:p>
    <w:p w14:paraId="52A257C4" w14:textId="390DE93F" w:rsidR="00E027DC" w:rsidRDefault="00E027DC" w:rsidP="00E027DC"/>
    <w:p w14:paraId="3038FCA0" w14:textId="74F36DBB" w:rsidR="00E027DC" w:rsidRDefault="00E027DC" w:rsidP="00E027DC">
      <w:r>
        <w:rPr>
          <w:noProof/>
        </w:rPr>
        <w:drawing>
          <wp:inline distT="0" distB="0" distL="0" distR="0" wp14:anchorId="53CB3D86" wp14:editId="694E1E75">
            <wp:extent cx="5760720" cy="48050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891C" w14:textId="722748FD" w:rsidR="00E027DC" w:rsidRDefault="00E027DC" w:rsidP="00E027DC"/>
    <w:p w14:paraId="6827FD48" w14:textId="5E3FEEC7" w:rsidR="00E027DC" w:rsidRDefault="00E027DC" w:rsidP="00E027DC">
      <w:r>
        <w:rPr>
          <w:noProof/>
        </w:rPr>
        <w:drawing>
          <wp:inline distT="0" distB="0" distL="0" distR="0" wp14:anchorId="231732FF" wp14:editId="1157540B">
            <wp:extent cx="5760720" cy="45231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3EC1" w14:textId="689624C1" w:rsidR="00E027DC" w:rsidRDefault="00C4485D" w:rsidP="00E027DC">
      <w:r>
        <w:t xml:space="preserve">On arrive à la fin ! Attention , installer </w:t>
      </w:r>
      <w:r w:rsidRPr="00C4485D">
        <w:rPr>
          <w:highlight w:val="red"/>
        </w:rPr>
        <w:t>SQL Server Management Studio</w:t>
      </w:r>
      <w:r>
        <w:t xml:space="preserve"> avant de quitter.</w:t>
      </w:r>
    </w:p>
    <w:p w14:paraId="4F985CBE" w14:textId="50E9254C" w:rsidR="00E027DC" w:rsidRDefault="00C4485D" w:rsidP="00E027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8C2AE" wp14:editId="53C45B14">
                <wp:simplePos x="0" y="0"/>
                <wp:positionH relativeFrom="column">
                  <wp:posOffset>3513455</wp:posOffset>
                </wp:positionH>
                <wp:positionV relativeFrom="paragraph">
                  <wp:posOffset>3799205</wp:posOffset>
                </wp:positionV>
                <wp:extent cx="1225550" cy="628650"/>
                <wp:effectExtent l="0" t="0" r="1270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28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31178" id="Ellipse 6" o:spid="_x0000_s1026" style="position:absolute;margin-left:276.65pt;margin-top:299.15pt;width:96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E027DC" w:rsidRPr="00C4485D">
        <w:rPr>
          <w:noProof/>
        </w:rPr>
        <w:drawing>
          <wp:inline distT="0" distB="0" distL="0" distR="0" wp14:anchorId="023C4CE3" wp14:editId="04039C98">
            <wp:extent cx="5760720" cy="43713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6845" w14:textId="017453C6" w:rsidR="00E027DC" w:rsidRDefault="00E027DC" w:rsidP="00E027DC"/>
    <w:p w14:paraId="4B9F7F36" w14:textId="504D67EB" w:rsidR="00C4485D" w:rsidRDefault="00E027DC" w:rsidP="009848FC">
      <w:pPr>
        <w:pStyle w:val="Titre1"/>
      </w:pPr>
      <w:bookmarkStart w:id="2" w:name="_Toc38960545"/>
      <w:r w:rsidRPr="009848FC">
        <w:t>Etape d’installation</w:t>
      </w:r>
      <w:r w:rsidR="00C4485D" w:rsidRPr="009848FC">
        <w:t xml:space="preserve"> SQL Server Management Studio</w:t>
      </w:r>
      <w:bookmarkEnd w:id="2"/>
    </w:p>
    <w:p w14:paraId="4498802E" w14:textId="77777777" w:rsidR="009848FC" w:rsidRPr="009848FC" w:rsidRDefault="009848FC" w:rsidP="009848FC"/>
    <w:p w14:paraId="66BE71CC" w14:textId="315EE77B" w:rsidR="00E027DC" w:rsidRDefault="00C4485D" w:rsidP="00E027DC">
      <w:r>
        <w:rPr>
          <w:noProof/>
        </w:rPr>
        <w:lastRenderedPageBreak/>
        <w:drawing>
          <wp:inline distT="0" distB="0" distL="0" distR="0" wp14:anchorId="3E0BE0EC" wp14:editId="7975B505">
            <wp:extent cx="5760720" cy="48812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3015" w14:textId="46B84A4E" w:rsidR="00C4485D" w:rsidRDefault="00C4485D" w:rsidP="00E027DC"/>
    <w:p w14:paraId="610A8052" w14:textId="65737F40" w:rsidR="00C4485D" w:rsidRDefault="00C4485D" w:rsidP="00C4485D">
      <w:pPr>
        <w:pStyle w:val="Titre1"/>
        <w:numPr>
          <w:ilvl w:val="0"/>
          <w:numId w:val="3"/>
        </w:numPr>
      </w:pPr>
      <w:bookmarkStart w:id="3" w:name="_Toc38960546"/>
      <w:r w:rsidRPr="00C4485D">
        <w:t>Etape d’installation de</w:t>
      </w:r>
      <w:r>
        <w:t xml:space="preserve">s outils pour </w:t>
      </w:r>
      <w:proofErr w:type="spellStart"/>
      <w:r>
        <w:t>visual</w:t>
      </w:r>
      <w:proofErr w:type="spellEnd"/>
      <w:r>
        <w:t xml:space="preserve"> studio</w:t>
      </w:r>
      <w:bookmarkEnd w:id="3"/>
      <w:r>
        <w:t> </w:t>
      </w:r>
    </w:p>
    <w:p w14:paraId="1AE5AB18" w14:textId="77E18052" w:rsidR="00C4485D" w:rsidRDefault="00C4485D" w:rsidP="00C4485D"/>
    <w:p w14:paraId="2104CA5E" w14:textId="204E1F57" w:rsidR="00C4485D" w:rsidRPr="00C4485D" w:rsidRDefault="00C4485D" w:rsidP="00C4485D">
      <w:r>
        <w:t xml:space="preserve">Lancer </w:t>
      </w:r>
      <w:r w:rsidR="009848FC">
        <w:t>Visual studio</w:t>
      </w:r>
      <w:r>
        <w:t xml:space="preserve"> Installer</w:t>
      </w:r>
    </w:p>
    <w:p w14:paraId="2707606A" w14:textId="25B5FF51" w:rsidR="00C4485D" w:rsidRDefault="00C4485D" w:rsidP="00E027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089DC" wp14:editId="63C180B4">
                <wp:simplePos x="0" y="0"/>
                <wp:positionH relativeFrom="column">
                  <wp:posOffset>4275455</wp:posOffset>
                </wp:positionH>
                <wp:positionV relativeFrom="paragraph">
                  <wp:posOffset>204470</wp:posOffset>
                </wp:positionV>
                <wp:extent cx="1333500" cy="406400"/>
                <wp:effectExtent l="0" t="0" r="19050" b="127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E24D5" id="Ellipse 9" o:spid="_x0000_s1026" style="position:absolute;margin-left:336.65pt;margin-top:16.1pt;width:105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" filled="f" strokecolor="#ed7d31 [3205]" strokeweight="1pt">
                <v:stroke joinstyle="miter"/>
              </v:oval>
            </w:pict>
          </mc:Fallback>
        </mc:AlternateContent>
      </w:r>
      <w:r>
        <w:t xml:space="preserve">Modifier votre installation de </w:t>
      </w:r>
      <w:proofErr w:type="spellStart"/>
      <w:r>
        <w:t>visual</w:t>
      </w:r>
      <w:proofErr w:type="spellEnd"/>
      <w:r>
        <w:t xml:space="preserve"> studio</w:t>
      </w:r>
    </w:p>
    <w:p w14:paraId="7FEA79CD" w14:textId="197D23E9" w:rsidR="00C4485D" w:rsidRDefault="00C4485D" w:rsidP="00E027DC">
      <w:r>
        <w:rPr>
          <w:noProof/>
        </w:rPr>
        <w:drawing>
          <wp:inline distT="0" distB="0" distL="0" distR="0" wp14:anchorId="70D76561" wp14:editId="0B5D3F1F">
            <wp:extent cx="5760720" cy="8229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8600" w14:textId="701502C7" w:rsidR="00C4485D" w:rsidRDefault="00C4485D" w:rsidP="00E027DC">
      <w:r>
        <w:lastRenderedPageBreak/>
        <w:t>Installer</w:t>
      </w:r>
      <w:r>
        <w:rPr>
          <w:noProof/>
        </w:rPr>
        <w:drawing>
          <wp:inline distT="0" distB="0" distL="0" distR="0" wp14:anchorId="2869AA97" wp14:editId="4AEC8326">
            <wp:extent cx="5760720" cy="13874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A9EE" w14:textId="4CF05B62" w:rsidR="00E027DC" w:rsidRPr="00E027DC" w:rsidRDefault="009848FC" w:rsidP="00E027DC">
      <w:r>
        <w:rPr>
          <w:noProof/>
        </w:rPr>
        <w:t>Et rdv pour le prochain cours !</w:t>
      </w:r>
    </w:p>
    <w:sectPr w:rsidR="00E027DC" w:rsidRPr="00E02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6B15"/>
    <w:multiLevelType w:val="hybridMultilevel"/>
    <w:tmpl w:val="ADA889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06B4"/>
    <w:multiLevelType w:val="hybridMultilevel"/>
    <w:tmpl w:val="D09A4596"/>
    <w:lvl w:ilvl="0" w:tplc="B81EF15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AC"/>
    <w:rsid w:val="007F0BD7"/>
    <w:rsid w:val="007F7CAC"/>
    <w:rsid w:val="00815E84"/>
    <w:rsid w:val="009848FC"/>
    <w:rsid w:val="00C4485D"/>
    <w:rsid w:val="00E0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1D28"/>
  <w15:chartTrackingRefBased/>
  <w15:docId w15:val="{11D1F0E9-461E-4107-A8EB-433A0A6D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27D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27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27D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E0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848FC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848FC"/>
    <w:pPr>
      <w:spacing w:after="100"/>
    </w:pPr>
  </w:style>
  <w:style w:type="paragraph" w:styleId="Sansinterligne">
    <w:name w:val="No Spacing"/>
    <w:uiPriority w:val="1"/>
    <w:qFormat/>
    <w:rsid w:val="009848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o.microsoft.com/fwlink/?linkid=866658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fr-fr/sql-server/sql-server-downloa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F87A5-D78A-4EC1-9842-73F4C45B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thiry</dc:creator>
  <cp:keywords/>
  <dc:description/>
  <cp:lastModifiedBy>sophie thiry</cp:lastModifiedBy>
  <cp:revision>4</cp:revision>
  <dcterms:created xsi:type="dcterms:W3CDTF">2020-04-28T07:35:00Z</dcterms:created>
  <dcterms:modified xsi:type="dcterms:W3CDTF">2020-04-28T08:02:00Z</dcterms:modified>
</cp:coreProperties>
</file>