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4A210" w14:textId="48AF3885" w:rsidR="00F73602" w:rsidRDefault="00653823">
      <w:pPr>
        <w:rPr>
          <w:rFonts w:ascii="Times New Roman" w:hAnsi="Times New Roman" w:cs="Times New Roman"/>
          <w:sz w:val="24"/>
          <w:szCs w:val="24"/>
        </w:rPr>
      </w:pPr>
      <w:r>
        <w:rPr>
          <w:rFonts w:ascii="Times New Roman" w:hAnsi="Times New Roman" w:cs="Times New Roman"/>
          <w:sz w:val="24"/>
          <w:szCs w:val="24"/>
        </w:rPr>
        <w:t>Kyle Welch</w:t>
      </w:r>
    </w:p>
    <w:p w14:paraId="05181778" w14:textId="0398B3AB" w:rsidR="00653823" w:rsidRDefault="00653823">
      <w:pPr>
        <w:rPr>
          <w:rFonts w:ascii="Times New Roman" w:hAnsi="Times New Roman" w:cs="Times New Roman"/>
          <w:sz w:val="24"/>
          <w:szCs w:val="24"/>
        </w:rPr>
      </w:pPr>
      <w:r>
        <w:rPr>
          <w:rFonts w:ascii="Times New Roman" w:hAnsi="Times New Roman" w:cs="Times New Roman"/>
          <w:sz w:val="24"/>
          <w:szCs w:val="24"/>
        </w:rPr>
        <w:t>IST 718</w:t>
      </w:r>
    </w:p>
    <w:p w14:paraId="143161CB" w14:textId="6386402A" w:rsidR="00653823" w:rsidRDefault="00653823">
      <w:pPr>
        <w:rPr>
          <w:rFonts w:ascii="Times New Roman" w:hAnsi="Times New Roman" w:cs="Times New Roman"/>
          <w:sz w:val="24"/>
          <w:szCs w:val="24"/>
        </w:rPr>
      </w:pPr>
      <w:r>
        <w:rPr>
          <w:rFonts w:ascii="Times New Roman" w:hAnsi="Times New Roman" w:cs="Times New Roman"/>
          <w:sz w:val="24"/>
          <w:szCs w:val="24"/>
        </w:rPr>
        <w:t>Lab 1</w:t>
      </w:r>
    </w:p>
    <w:p w14:paraId="30586B51" w14:textId="4B19D705" w:rsidR="00653823" w:rsidRDefault="00653823">
      <w:pPr>
        <w:rPr>
          <w:rFonts w:ascii="Times New Roman" w:hAnsi="Times New Roman" w:cs="Times New Roman"/>
          <w:sz w:val="24"/>
          <w:szCs w:val="24"/>
        </w:rPr>
      </w:pPr>
    </w:p>
    <w:p w14:paraId="395AB76E" w14:textId="2BC41B98" w:rsidR="00653823" w:rsidRPr="00F97A43" w:rsidRDefault="00653823">
      <w:pPr>
        <w:rPr>
          <w:rFonts w:ascii="Times New Roman" w:hAnsi="Times New Roman" w:cs="Times New Roman"/>
          <w:sz w:val="24"/>
          <w:szCs w:val="24"/>
        </w:rPr>
      </w:pPr>
      <w:r w:rsidRPr="00653823">
        <w:rPr>
          <w:rFonts w:ascii="Times New Roman" w:hAnsi="Times New Roman" w:cs="Times New Roman"/>
          <w:b/>
          <w:bCs/>
          <w:sz w:val="24"/>
          <w:szCs w:val="24"/>
        </w:rPr>
        <w:t>Data</w:t>
      </w:r>
    </w:p>
    <w:p w14:paraId="1D635AEE" w14:textId="570F06C0" w:rsidR="00653823" w:rsidRPr="00F97A43" w:rsidRDefault="00F644CB" w:rsidP="00F644CB">
      <w:pPr>
        <w:ind w:firstLine="720"/>
        <w:rPr>
          <w:rFonts w:ascii="Times New Roman" w:hAnsi="Times New Roman" w:cs="Times New Roman"/>
          <w:sz w:val="24"/>
          <w:szCs w:val="24"/>
        </w:rPr>
      </w:pPr>
      <w:r>
        <w:rPr>
          <w:rFonts w:ascii="Times New Roman" w:hAnsi="Times New Roman" w:cs="Times New Roman"/>
          <w:sz w:val="24"/>
          <w:szCs w:val="24"/>
        </w:rPr>
        <w:t xml:space="preserve">The data used in this lab begins with the Coaches (‘Coaches9.csv’) which was provided as part of the lab. To further expand and ‘widen’ the data the following sources were used: </w:t>
      </w:r>
      <w:r w:rsidR="00F97A43">
        <w:rPr>
          <w:rFonts w:ascii="Times New Roman" w:hAnsi="Times New Roman" w:cs="Times New Roman"/>
          <w:sz w:val="24"/>
          <w:szCs w:val="24"/>
        </w:rPr>
        <w:t xml:space="preserve">For graduation rates (GSR and FGR) </w:t>
      </w:r>
      <w:hyperlink r:id="rId5" w:history="1">
        <w:r w:rsidR="00F97A43" w:rsidRPr="00F97A43">
          <w:rPr>
            <w:rFonts w:ascii="Times New Roman" w:hAnsi="Times New Roman" w:cs="Times New Roman"/>
            <w:sz w:val="24"/>
            <w:szCs w:val="24"/>
          </w:rPr>
          <w:t>https://web3.ncaa.org/aprsearch/gsrsearch</w:t>
        </w:r>
      </w:hyperlink>
      <w:r w:rsidR="00F97A43" w:rsidRPr="00F97A43">
        <w:rPr>
          <w:rFonts w:ascii="Times New Roman" w:hAnsi="Times New Roman" w:cs="Times New Roman"/>
          <w:sz w:val="24"/>
          <w:szCs w:val="24"/>
        </w:rPr>
        <w:t xml:space="preserve"> was utilized. For all time win records, 2019-win records, and stadium capacity </w:t>
      </w:r>
      <w:hyperlink r:id="rId6" w:history="1">
        <w:r w:rsidR="00F97A43" w:rsidRPr="00F97A43">
          <w:rPr>
            <w:rFonts w:ascii="Times New Roman" w:hAnsi="Times New Roman" w:cs="Times New Roman"/>
            <w:sz w:val="24"/>
            <w:szCs w:val="24"/>
          </w:rPr>
          <w:t>www.sports-refere</w:t>
        </w:r>
        <w:r w:rsidR="00F97A43" w:rsidRPr="00F97A43">
          <w:rPr>
            <w:rFonts w:ascii="Times New Roman" w:hAnsi="Times New Roman" w:cs="Times New Roman"/>
            <w:sz w:val="24"/>
            <w:szCs w:val="24"/>
          </w:rPr>
          <w:t>nce.com</w:t>
        </w:r>
      </w:hyperlink>
      <w:r w:rsidR="00F97A43" w:rsidRPr="00F97A43">
        <w:rPr>
          <w:rFonts w:ascii="Times New Roman" w:hAnsi="Times New Roman" w:cs="Times New Roman"/>
          <w:sz w:val="24"/>
          <w:szCs w:val="24"/>
        </w:rPr>
        <w:t xml:space="preserve"> was utilized. </w:t>
      </w:r>
      <w:r w:rsidR="00F97A43">
        <w:rPr>
          <w:rFonts w:ascii="Times New Roman" w:hAnsi="Times New Roman" w:cs="Times New Roman"/>
          <w:sz w:val="24"/>
          <w:szCs w:val="24"/>
        </w:rPr>
        <w:t xml:space="preserve">Finally, donation data was </w:t>
      </w:r>
      <w:r w:rsidR="00F97A43" w:rsidRPr="00F97A43">
        <w:rPr>
          <w:rFonts w:ascii="Times New Roman" w:hAnsi="Times New Roman" w:cs="Times New Roman"/>
          <w:sz w:val="24"/>
          <w:szCs w:val="24"/>
        </w:rPr>
        <w:t xml:space="preserve">gathered from </w:t>
      </w:r>
      <w:hyperlink r:id="rId7" w:history="1">
        <w:r w:rsidR="00F97A43" w:rsidRPr="00F97A43">
          <w:rPr>
            <w:rFonts w:ascii="Times New Roman" w:hAnsi="Times New Roman" w:cs="Times New Roman"/>
            <w:sz w:val="24"/>
            <w:szCs w:val="24"/>
          </w:rPr>
          <w:t>http://cafidatabase.knightcommission.org/fbs</w:t>
        </w:r>
      </w:hyperlink>
      <w:r w:rsidR="00F97A43" w:rsidRPr="00F97A43">
        <w:rPr>
          <w:rFonts w:ascii="Times New Roman" w:hAnsi="Times New Roman" w:cs="Times New Roman"/>
          <w:sz w:val="24"/>
          <w:szCs w:val="24"/>
        </w:rPr>
        <w:t>.</w:t>
      </w:r>
    </w:p>
    <w:p w14:paraId="1D5B017E" w14:textId="76EF3151" w:rsidR="00F97A43" w:rsidRDefault="00F97A43" w:rsidP="00F97A43">
      <w:pPr>
        <w:rPr>
          <w:rFonts w:ascii="Times New Roman" w:hAnsi="Times New Roman" w:cs="Times New Roman"/>
          <w:sz w:val="24"/>
          <w:szCs w:val="24"/>
        </w:rPr>
      </w:pPr>
    </w:p>
    <w:p w14:paraId="5143EBFB" w14:textId="0AE859FC" w:rsidR="00F97A43" w:rsidRDefault="00F97A43" w:rsidP="00F97A43">
      <w:pPr>
        <w:rPr>
          <w:rFonts w:ascii="Times New Roman" w:hAnsi="Times New Roman" w:cs="Times New Roman"/>
          <w:b/>
          <w:bCs/>
          <w:sz w:val="24"/>
          <w:szCs w:val="24"/>
        </w:rPr>
      </w:pPr>
      <w:r>
        <w:rPr>
          <w:rFonts w:ascii="Times New Roman" w:hAnsi="Times New Roman" w:cs="Times New Roman"/>
          <w:b/>
          <w:bCs/>
          <w:sz w:val="24"/>
          <w:szCs w:val="24"/>
        </w:rPr>
        <w:t>Cleaning</w:t>
      </w:r>
    </w:p>
    <w:p w14:paraId="0ED0D731" w14:textId="42EDBDA0" w:rsidR="00F97A43" w:rsidRDefault="00F97A43" w:rsidP="00F97A43">
      <w:pPr>
        <w:rPr>
          <w:rFonts w:ascii="Times New Roman" w:hAnsi="Times New Roman" w:cs="Times New Roman"/>
          <w:sz w:val="24"/>
          <w:szCs w:val="24"/>
        </w:rPr>
      </w:pPr>
      <w:r>
        <w:rPr>
          <w:rFonts w:ascii="Times New Roman" w:hAnsi="Times New Roman" w:cs="Times New Roman"/>
          <w:sz w:val="24"/>
          <w:szCs w:val="24"/>
        </w:rPr>
        <w:tab/>
        <w:t xml:space="preserve">The data was pulled manually from each of the corresponding websites and the put into a CSV file to then be loaded into Google </w:t>
      </w:r>
      <w:proofErr w:type="spellStart"/>
      <w:r>
        <w:rPr>
          <w:rFonts w:ascii="Times New Roman" w:hAnsi="Times New Roman" w:cs="Times New Roman"/>
          <w:sz w:val="24"/>
          <w:szCs w:val="24"/>
        </w:rPr>
        <w:t>Colab</w:t>
      </w:r>
      <w:proofErr w:type="spellEnd"/>
      <w:r w:rsidR="00B76CDA">
        <w:rPr>
          <w:rFonts w:ascii="Times New Roman" w:hAnsi="Times New Roman" w:cs="Times New Roman"/>
          <w:sz w:val="24"/>
          <w:szCs w:val="24"/>
        </w:rPr>
        <w:t xml:space="preserve">. All five of the data sets, including Coaches, was loaded into a </w:t>
      </w:r>
      <w:proofErr w:type="gramStart"/>
      <w:r w:rsidR="00B76CDA">
        <w:rPr>
          <w:rFonts w:ascii="Times New Roman" w:hAnsi="Times New Roman" w:cs="Times New Roman"/>
          <w:sz w:val="24"/>
          <w:szCs w:val="24"/>
        </w:rPr>
        <w:t>pandas</w:t>
      </w:r>
      <w:proofErr w:type="gramEnd"/>
      <w:r w:rsidR="00B76CDA">
        <w:rPr>
          <w:rFonts w:ascii="Times New Roman" w:hAnsi="Times New Roman" w:cs="Times New Roman"/>
          <w:sz w:val="24"/>
          <w:szCs w:val="24"/>
        </w:rPr>
        <w:t xml:space="preserve"> data frame. Following which a column that appeared in multiple of the data sets, ‘Conferences’, was dropped due to redundancy. Next, columns that were determined to be unnecessary for this lab were dropped from the data frame, including </w:t>
      </w:r>
      <w:proofErr w:type="spellStart"/>
      <w:r w:rsidR="00B76CDA">
        <w:rPr>
          <w:rFonts w:ascii="Times New Roman" w:hAnsi="Times New Roman" w:cs="Times New Roman"/>
          <w:sz w:val="24"/>
          <w:szCs w:val="24"/>
        </w:rPr>
        <w:t>TotalPay</w:t>
      </w:r>
      <w:proofErr w:type="spellEnd"/>
      <w:r w:rsidR="00B76CDA">
        <w:rPr>
          <w:rFonts w:ascii="Times New Roman" w:hAnsi="Times New Roman" w:cs="Times New Roman"/>
          <w:sz w:val="24"/>
          <w:szCs w:val="24"/>
        </w:rPr>
        <w:t xml:space="preserve">, Bonus, </w:t>
      </w:r>
      <w:proofErr w:type="spellStart"/>
      <w:r w:rsidR="00B76CDA">
        <w:rPr>
          <w:rFonts w:ascii="Times New Roman" w:hAnsi="Times New Roman" w:cs="Times New Roman"/>
          <w:sz w:val="24"/>
          <w:szCs w:val="24"/>
        </w:rPr>
        <w:t>BonusPay</w:t>
      </w:r>
      <w:proofErr w:type="spellEnd"/>
      <w:r w:rsidR="00B76CDA">
        <w:rPr>
          <w:rFonts w:ascii="Times New Roman" w:hAnsi="Times New Roman" w:cs="Times New Roman"/>
          <w:sz w:val="24"/>
          <w:szCs w:val="24"/>
        </w:rPr>
        <w:t xml:space="preserve">, Buyout, </w:t>
      </w:r>
      <w:proofErr w:type="spellStart"/>
      <w:r w:rsidR="00B76CDA">
        <w:rPr>
          <w:rFonts w:ascii="Times New Roman" w:hAnsi="Times New Roman" w:cs="Times New Roman"/>
          <w:sz w:val="24"/>
          <w:szCs w:val="24"/>
        </w:rPr>
        <w:t>AssistantPay</w:t>
      </w:r>
      <w:proofErr w:type="spellEnd"/>
      <w:r w:rsidR="00B76CDA">
        <w:rPr>
          <w:rFonts w:ascii="Times New Roman" w:hAnsi="Times New Roman" w:cs="Times New Roman"/>
          <w:sz w:val="24"/>
          <w:szCs w:val="24"/>
        </w:rPr>
        <w:t>, below is the reasoning of why they were dropped.</w:t>
      </w:r>
    </w:p>
    <w:p w14:paraId="278F82EA" w14:textId="366F1ED7" w:rsidR="00B76CDA" w:rsidRDefault="00B76CDA" w:rsidP="00B76CD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TotalPay</w:t>
      </w:r>
      <w:proofErr w:type="spellEnd"/>
    </w:p>
    <w:p w14:paraId="5FFEFCF7" w14:textId="51DF277C" w:rsidR="00B76CDA" w:rsidRDefault="00B76CDA" w:rsidP="00B76CDA">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SchoolPay</w:t>
      </w:r>
      <w:proofErr w:type="spellEnd"/>
      <w:r>
        <w:rPr>
          <w:rFonts w:ascii="Times New Roman" w:hAnsi="Times New Roman" w:cs="Times New Roman"/>
          <w:sz w:val="24"/>
          <w:szCs w:val="24"/>
        </w:rPr>
        <w:t xml:space="preserve"> was kept in favor of </w:t>
      </w:r>
      <w:proofErr w:type="spellStart"/>
      <w:r>
        <w:rPr>
          <w:rFonts w:ascii="Times New Roman" w:hAnsi="Times New Roman" w:cs="Times New Roman"/>
          <w:sz w:val="24"/>
          <w:szCs w:val="24"/>
        </w:rPr>
        <w:t>TotalPay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TotalPay</w:t>
      </w:r>
      <w:proofErr w:type="spellEnd"/>
      <w:r>
        <w:rPr>
          <w:rFonts w:ascii="Times New Roman" w:hAnsi="Times New Roman" w:cs="Times New Roman"/>
          <w:sz w:val="24"/>
          <w:szCs w:val="24"/>
        </w:rPr>
        <w:t xml:space="preserve"> was dropped due to redundancy.</w:t>
      </w:r>
    </w:p>
    <w:p w14:paraId="78FAA439" w14:textId="17702970" w:rsidR="00B76CDA" w:rsidRDefault="00B76CDA" w:rsidP="00B76C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Bonus &amp; </w:t>
      </w:r>
      <w:proofErr w:type="spellStart"/>
      <w:r>
        <w:rPr>
          <w:rFonts w:ascii="Times New Roman" w:hAnsi="Times New Roman" w:cs="Times New Roman"/>
          <w:sz w:val="24"/>
          <w:szCs w:val="24"/>
        </w:rPr>
        <w:t>BonusPay</w:t>
      </w:r>
      <w:proofErr w:type="spellEnd"/>
    </w:p>
    <w:p w14:paraId="44F2710C" w14:textId="46B66A76" w:rsidR="00B76CDA" w:rsidRDefault="00B76CDA" w:rsidP="00B7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Both were dropped due to inconsistencies of how the data was provided, there would be a 0 or a blank in one column and an actual figure in the other. Additionally, there were no plans to use either in the regression analysis.</w:t>
      </w:r>
    </w:p>
    <w:p w14:paraId="5F1F12DF" w14:textId="2F39EFA9" w:rsidR="00B76CDA" w:rsidRDefault="00B76CDA" w:rsidP="00B76C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Buyout</w:t>
      </w:r>
    </w:p>
    <w:p w14:paraId="5CABF37F" w14:textId="7F2EEE0E" w:rsidR="00B76CDA" w:rsidRDefault="00B76CDA" w:rsidP="00B7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Buyout was dropped as it was determined to be not useful for the regression analysis in this case.</w:t>
      </w:r>
    </w:p>
    <w:p w14:paraId="466F809A" w14:textId="0E08BED1" w:rsidR="00B76CDA" w:rsidRDefault="00B76CDA" w:rsidP="00B76CD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AssistantPay</w:t>
      </w:r>
      <w:proofErr w:type="spellEnd"/>
    </w:p>
    <w:p w14:paraId="008D0CFB" w14:textId="0B668B75" w:rsidR="00B76CDA" w:rsidRDefault="00B76CDA" w:rsidP="00B76CDA">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AssitantPay</w:t>
      </w:r>
      <w:proofErr w:type="spellEnd"/>
      <w:r>
        <w:rPr>
          <w:rFonts w:ascii="Times New Roman" w:hAnsi="Times New Roman" w:cs="Times New Roman"/>
          <w:sz w:val="24"/>
          <w:szCs w:val="24"/>
        </w:rPr>
        <w:t xml:space="preserve"> was dropped as all values were 0.</w:t>
      </w:r>
    </w:p>
    <w:p w14:paraId="09A274BD" w14:textId="77777777" w:rsidR="0038708E" w:rsidRDefault="0038708E" w:rsidP="00B76CDA">
      <w:pPr>
        <w:rPr>
          <w:rFonts w:ascii="Times New Roman" w:hAnsi="Times New Roman" w:cs="Times New Roman"/>
          <w:sz w:val="24"/>
          <w:szCs w:val="24"/>
        </w:rPr>
      </w:pPr>
      <w:r>
        <w:rPr>
          <w:rFonts w:ascii="Times New Roman" w:hAnsi="Times New Roman" w:cs="Times New Roman"/>
          <w:sz w:val="24"/>
          <w:szCs w:val="24"/>
        </w:rPr>
        <w:t xml:space="preserve">All rows with any </w:t>
      </w:r>
      <w:proofErr w:type="spellStart"/>
      <w:r>
        <w:rPr>
          <w:rFonts w:ascii="Times New Roman" w:hAnsi="Times New Roman" w:cs="Times New Roman"/>
          <w:sz w:val="24"/>
          <w:szCs w:val="24"/>
        </w:rPr>
        <w:t>NaNs</w:t>
      </w:r>
      <w:proofErr w:type="spellEnd"/>
      <w:r>
        <w:rPr>
          <w:rFonts w:ascii="Times New Roman" w:hAnsi="Times New Roman" w:cs="Times New Roman"/>
          <w:sz w:val="24"/>
          <w:szCs w:val="24"/>
        </w:rPr>
        <w:t xml:space="preserve"> from the remaining columns were dropped, in the question section a more in-depth breakdown of which schools were dropped will be provided. The last two data cleaning process that took place was the data type of </w:t>
      </w:r>
      <w:proofErr w:type="spellStart"/>
      <w:r>
        <w:rPr>
          <w:rFonts w:ascii="Times New Roman" w:hAnsi="Times New Roman" w:cs="Times New Roman"/>
          <w:sz w:val="24"/>
          <w:szCs w:val="24"/>
        </w:rPr>
        <w:t>SchoolPay</w:t>
      </w:r>
      <w:proofErr w:type="spellEnd"/>
      <w:r>
        <w:rPr>
          <w:rFonts w:ascii="Times New Roman" w:hAnsi="Times New Roman" w:cs="Times New Roman"/>
          <w:sz w:val="24"/>
          <w:szCs w:val="24"/>
        </w:rPr>
        <w:t xml:space="preserve"> was changed from an object to a float64 and three columns that were introduced names were changed to prevent problems in the analysis.</w:t>
      </w:r>
    </w:p>
    <w:p w14:paraId="1B78D91D" w14:textId="77777777" w:rsidR="0038708E" w:rsidRDefault="0038708E" w:rsidP="00B76CDA">
      <w:pPr>
        <w:rPr>
          <w:rFonts w:ascii="Times New Roman" w:hAnsi="Times New Roman" w:cs="Times New Roman"/>
          <w:sz w:val="24"/>
          <w:szCs w:val="24"/>
        </w:rPr>
      </w:pPr>
    </w:p>
    <w:p w14:paraId="7800B522" w14:textId="187AB7E0" w:rsidR="00B76CDA" w:rsidRDefault="0038708E" w:rsidP="00B76CDA">
      <w:pPr>
        <w:rPr>
          <w:rFonts w:ascii="Times New Roman" w:hAnsi="Times New Roman" w:cs="Times New Roman"/>
          <w:b/>
          <w:bCs/>
          <w:sz w:val="24"/>
          <w:szCs w:val="24"/>
        </w:rPr>
      </w:pPr>
      <w:r w:rsidRPr="0038708E">
        <w:rPr>
          <w:rFonts w:ascii="Times New Roman" w:hAnsi="Times New Roman" w:cs="Times New Roman"/>
          <w:b/>
          <w:bCs/>
          <w:sz w:val="24"/>
          <w:szCs w:val="24"/>
        </w:rPr>
        <w:lastRenderedPageBreak/>
        <w:t xml:space="preserve">Analysis </w:t>
      </w:r>
    </w:p>
    <w:p w14:paraId="36ECCEEA" w14:textId="7489C9F6" w:rsidR="0038708E" w:rsidRDefault="0038708E" w:rsidP="00B76CD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48439D" wp14:editId="5E135A6E">
            <wp:extent cx="3914775" cy="28194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6325" cy="2870981"/>
                    </a:xfrm>
                    <a:prstGeom prst="rect">
                      <a:avLst/>
                    </a:prstGeom>
                  </pic:spPr>
                </pic:pic>
              </a:graphicData>
            </a:graphic>
          </wp:inline>
        </w:drawing>
      </w:r>
    </w:p>
    <w:p w14:paraId="6515DD8C" w14:textId="5773A474" w:rsidR="0038708E" w:rsidRDefault="0038708E" w:rsidP="00B76CD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above density plot was created to visualize the current coaches’ salary across the FBS schools. This visualization should provide a good idea of what a likely salary is for any FBS coach before the salary of specifically the Syracuse coach is considered.</w:t>
      </w:r>
    </w:p>
    <w:p w14:paraId="0A78E8B6" w14:textId="5B84372D" w:rsidR="0038708E" w:rsidRDefault="0038708E" w:rsidP="00B76CDA">
      <w:pPr>
        <w:rPr>
          <w:rFonts w:ascii="Times New Roman" w:hAnsi="Times New Roman" w:cs="Times New Roman"/>
          <w:sz w:val="24"/>
          <w:szCs w:val="24"/>
        </w:rPr>
      </w:pPr>
    </w:p>
    <w:p w14:paraId="7A45A7DD" w14:textId="75FCF8D2" w:rsidR="0038708E" w:rsidRDefault="0038708E" w:rsidP="00B76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D33E" wp14:editId="09FE25CE">
            <wp:extent cx="4467225" cy="4005228"/>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3391" cy="4082482"/>
                    </a:xfrm>
                    <a:prstGeom prst="rect">
                      <a:avLst/>
                    </a:prstGeom>
                  </pic:spPr>
                </pic:pic>
              </a:graphicData>
            </a:graphic>
          </wp:inline>
        </w:drawing>
      </w:r>
    </w:p>
    <w:p w14:paraId="04E277D8" w14:textId="7E0D2C64" w:rsidR="0038708E" w:rsidRDefault="0038708E" w:rsidP="00B76CDA">
      <w:pPr>
        <w:rPr>
          <w:rFonts w:ascii="Times New Roman" w:hAnsi="Times New Roman" w:cs="Times New Roman"/>
          <w:sz w:val="24"/>
          <w:szCs w:val="24"/>
        </w:rPr>
      </w:pPr>
      <w:r>
        <w:rPr>
          <w:rFonts w:ascii="Times New Roman" w:hAnsi="Times New Roman" w:cs="Times New Roman"/>
          <w:sz w:val="24"/>
          <w:szCs w:val="24"/>
        </w:rPr>
        <w:lastRenderedPageBreak/>
        <w:tab/>
        <w:t xml:space="preserve">The heatmap on the previous page represents the correlation between variables, providing a view of which variables have the greatest impact on </w:t>
      </w:r>
      <w:proofErr w:type="spellStart"/>
      <w:r>
        <w:rPr>
          <w:rFonts w:ascii="Times New Roman" w:hAnsi="Times New Roman" w:cs="Times New Roman"/>
          <w:sz w:val="24"/>
          <w:szCs w:val="24"/>
        </w:rPr>
        <w:t>SchoolPay</w:t>
      </w:r>
      <w:proofErr w:type="spellEnd"/>
      <w:r>
        <w:rPr>
          <w:rFonts w:ascii="Times New Roman" w:hAnsi="Times New Roman" w:cs="Times New Roman"/>
          <w:sz w:val="24"/>
          <w:szCs w:val="24"/>
        </w:rPr>
        <w:t>, as well as one another.</w:t>
      </w:r>
    </w:p>
    <w:p w14:paraId="5A6CED37" w14:textId="028D07A5" w:rsidR="00231626" w:rsidRDefault="00231626" w:rsidP="00B76CDA">
      <w:pPr>
        <w:rPr>
          <w:rFonts w:ascii="Times New Roman" w:hAnsi="Times New Roman" w:cs="Times New Roman"/>
          <w:sz w:val="24"/>
          <w:szCs w:val="24"/>
        </w:rPr>
      </w:pPr>
    </w:p>
    <w:p w14:paraId="1716BB4E" w14:textId="0018FE68" w:rsidR="00231626" w:rsidRDefault="00231626" w:rsidP="00B76CDA">
      <w:pPr>
        <w:rPr>
          <w:rFonts w:ascii="Times New Roman" w:hAnsi="Times New Roman" w:cs="Times New Roman"/>
          <w:b/>
          <w:bCs/>
          <w:sz w:val="24"/>
          <w:szCs w:val="24"/>
        </w:rPr>
      </w:pPr>
      <w:r w:rsidRPr="00231626">
        <w:rPr>
          <w:rFonts w:ascii="Times New Roman" w:hAnsi="Times New Roman" w:cs="Times New Roman"/>
          <w:b/>
          <w:bCs/>
          <w:sz w:val="24"/>
          <w:szCs w:val="24"/>
        </w:rPr>
        <w:t>Regression</w:t>
      </w:r>
    </w:p>
    <w:p w14:paraId="3041A9B0" w14:textId="63BD5E2D" w:rsidR="00231626" w:rsidRPr="00231626" w:rsidRDefault="00231626" w:rsidP="00231626">
      <w:pPr>
        <w:rPr>
          <w:rFonts w:ascii="Times New Roman" w:hAnsi="Times New Roman" w:cs="Times New Roman"/>
          <w:sz w:val="24"/>
          <w:szCs w:val="24"/>
        </w:rPr>
      </w:pPr>
      <w:r>
        <w:rPr>
          <w:rFonts w:ascii="Courier New" w:eastAsia="Times New Roman" w:hAnsi="Courier New" w:cs="Courier New"/>
          <w:color w:val="212121"/>
          <w:sz w:val="16"/>
          <w:szCs w:val="16"/>
          <w:shd w:val="clear" w:color="auto" w:fill="FFFFFF"/>
        </w:rPr>
        <w:tab/>
      </w:r>
      <w:r>
        <w:rPr>
          <w:rFonts w:ascii="Times New Roman" w:eastAsia="Times New Roman" w:hAnsi="Times New Roman" w:cs="Times New Roman"/>
          <w:color w:val="212121"/>
          <w:sz w:val="24"/>
          <w:szCs w:val="24"/>
          <w:shd w:val="clear" w:color="auto" w:fill="FFFFFF"/>
        </w:rPr>
        <w:t>At first, all variables were considered</w:t>
      </w:r>
      <w:r>
        <w:rPr>
          <w:rFonts w:ascii="Times New Roman" w:eastAsia="Times New Roman" w:hAnsi="Times New Roman" w:cs="Times New Roman"/>
          <w:color w:val="212121"/>
          <w:sz w:val="24"/>
          <w:szCs w:val="24"/>
          <w:shd w:val="clear" w:color="auto" w:fill="FFFFFF"/>
        </w:rPr>
        <w:t>; however, four models were generated using a slightly different combination each time. Each regression model will be noted with which variables were not considered. Additionally, all regression models will be followed by the salary the model recommends for the Syracuse head coach.</w:t>
      </w:r>
    </w:p>
    <w:p w14:paraId="59E48EA8" w14:textId="63540769" w:rsidR="00231626" w:rsidRDefault="00231626" w:rsidP="00B76CDA">
      <w:pPr>
        <w:rPr>
          <w:rFonts w:ascii="Times New Roman" w:hAnsi="Times New Roman" w:cs="Times New Roman"/>
          <w:b/>
          <w:bCs/>
          <w:sz w:val="24"/>
          <w:szCs w:val="24"/>
        </w:rPr>
      </w:pPr>
    </w:p>
    <w:p w14:paraId="29AD264E" w14:textId="6324B102" w:rsidR="00231626" w:rsidRPr="00231626" w:rsidRDefault="00231626" w:rsidP="00B76CDA">
      <w:pPr>
        <w:rPr>
          <w:rFonts w:ascii="Times New Roman" w:hAnsi="Times New Roman" w:cs="Times New Roman"/>
          <w:sz w:val="24"/>
          <w:szCs w:val="24"/>
        </w:rPr>
      </w:pPr>
      <w:r w:rsidRPr="00231626">
        <w:rPr>
          <w:rFonts w:ascii="Times New Roman" w:hAnsi="Times New Roman" w:cs="Times New Roman"/>
          <w:sz w:val="24"/>
          <w:szCs w:val="24"/>
        </w:rPr>
        <w:t>All variables (none dropped)</w:t>
      </w:r>
    </w:p>
    <w:p w14:paraId="26971B0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OLS Regression Results                            </w:t>
      </w:r>
    </w:p>
    <w:p w14:paraId="0DF4A8BA"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7DF98F21"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Dep. Variable:              </w:t>
      </w:r>
      <w:proofErr w:type="spellStart"/>
      <w:r w:rsidRPr="00231626">
        <w:rPr>
          <w:rFonts w:ascii="Courier New" w:eastAsia="Times New Roman" w:hAnsi="Courier New" w:cs="Courier New"/>
          <w:color w:val="212121"/>
          <w:sz w:val="16"/>
          <w:szCs w:val="16"/>
          <w:shd w:val="clear" w:color="auto" w:fill="FFFFFF"/>
        </w:rPr>
        <w:t>SchoolPay</w:t>
      </w:r>
      <w:proofErr w:type="spellEnd"/>
      <w:r w:rsidRPr="00231626">
        <w:rPr>
          <w:rFonts w:ascii="Courier New" w:eastAsia="Times New Roman" w:hAnsi="Courier New" w:cs="Courier New"/>
          <w:color w:val="212121"/>
          <w:sz w:val="16"/>
          <w:szCs w:val="16"/>
          <w:shd w:val="clear" w:color="auto" w:fill="FFFFFF"/>
        </w:rPr>
        <w:t xml:space="preserve">   R-squared:                       0.855</w:t>
      </w:r>
    </w:p>
    <w:p w14:paraId="69F4E19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Model:                            OLS   Adj. R-squared:                  0.822</w:t>
      </w:r>
    </w:p>
    <w:p w14:paraId="727F60C1"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Method:                 Least Squares   F-statistic:                     25.72</w:t>
      </w:r>
    </w:p>
    <w:p w14:paraId="1BAFB27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Date:                Sun, 31 Jan 2021   Prob (F-statistic):           2.58e-24</w:t>
      </w:r>
    </w:p>
    <w:p w14:paraId="3E5E5DDE"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Time:                        02:15:39   Log-Likelihood:                -1377.6</w:t>
      </w:r>
    </w:p>
    <w:p w14:paraId="4543D0EF"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No. Observations:                  92   AIC:                             2791.</w:t>
      </w:r>
    </w:p>
    <w:p w14:paraId="55B33F02"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Df Residuals:                      74   BIC:                             2837.</w:t>
      </w:r>
    </w:p>
    <w:p w14:paraId="588515E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Df Model:                          17                                         </w:t>
      </w:r>
    </w:p>
    <w:p w14:paraId="04A71C0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Covariance Type:            </w:t>
      </w:r>
      <w:proofErr w:type="spellStart"/>
      <w:r w:rsidRPr="00231626">
        <w:rPr>
          <w:rFonts w:ascii="Courier New" w:eastAsia="Times New Roman" w:hAnsi="Courier New" w:cs="Courier New"/>
          <w:color w:val="212121"/>
          <w:sz w:val="16"/>
          <w:szCs w:val="16"/>
          <w:shd w:val="clear" w:color="auto" w:fill="FFFFFF"/>
        </w:rPr>
        <w:t>nonrobust</w:t>
      </w:r>
      <w:proofErr w:type="spellEnd"/>
      <w:r w:rsidRPr="00231626">
        <w:rPr>
          <w:rFonts w:ascii="Courier New" w:eastAsia="Times New Roman" w:hAnsi="Courier New" w:cs="Courier New"/>
          <w:color w:val="212121"/>
          <w:sz w:val="16"/>
          <w:szCs w:val="16"/>
          <w:shd w:val="clear" w:color="auto" w:fill="FFFFFF"/>
        </w:rPr>
        <w:t xml:space="preserve">                                         </w:t>
      </w:r>
    </w:p>
    <w:p w14:paraId="19EA5CAF"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4EF264E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                             </w:t>
      </w:r>
      <w:proofErr w:type="spellStart"/>
      <w:r w:rsidRPr="00231626">
        <w:rPr>
          <w:rFonts w:ascii="Courier New" w:eastAsia="Times New Roman" w:hAnsi="Courier New" w:cs="Courier New"/>
          <w:color w:val="212121"/>
          <w:sz w:val="16"/>
          <w:szCs w:val="16"/>
          <w:shd w:val="clear" w:color="auto" w:fill="FFFFFF"/>
        </w:rPr>
        <w:t>coef</w:t>
      </w:r>
      <w:proofErr w:type="spellEnd"/>
      <w:r w:rsidRPr="00231626">
        <w:rPr>
          <w:rFonts w:ascii="Courier New" w:eastAsia="Times New Roman" w:hAnsi="Courier New" w:cs="Courier New"/>
          <w:color w:val="212121"/>
          <w:sz w:val="16"/>
          <w:szCs w:val="16"/>
          <w:shd w:val="clear" w:color="auto" w:fill="FFFFFF"/>
        </w:rPr>
        <w:t xml:space="preserve">    std err          t      P&gt;|t|   </w:t>
      </w:r>
      <w:proofErr w:type="gramStart"/>
      <w:r w:rsidRPr="00231626">
        <w:rPr>
          <w:rFonts w:ascii="Courier New" w:eastAsia="Times New Roman" w:hAnsi="Courier New" w:cs="Courier New"/>
          <w:color w:val="212121"/>
          <w:sz w:val="16"/>
          <w:szCs w:val="16"/>
          <w:shd w:val="clear" w:color="auto" w:fill="FFFFFF"/>
        </w:rPr>
        <w:t xml:space="preserve">   [</w:t>
      </w:r>
      <w:proofErr w:type="gramEnd"/>
      <w:r w:rsidRPr="00231626">
        <w:rPr>
          <w:rFonts w:ascii="Courier New" w:eastAsia="Times New Roman" w:hAnsi="Courier New" w:cs="Courier New"/>
          <w:color w:val="212121"/>
          <w:sz w:val="16"/>
          <w:szCs w:val="16"/>
          <w:shd w:val="clear" w:color="auto" w:fill="FFFFFF"/>
        </w:rPr>
        <w:t>0.025      0.975]</w:t>
      </w:r>
    </w:p>
    <w:p w14:paraId="441544F6"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7F036BC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Intercept              -2.921e+06   1.27e+06     -2.295      0.025   -5.46e+06   -3.85e+05</w:t>
      </w:r>
    </w:p>
    <w:p w14:paraId="414BA0E4"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T.ACC]        8.84e+05   5.88e+05      1.503      0.137   -2.88e+05    2.06e+06</w:t>
      </w:r>
    </w:p>
    <w:p w14:paraId="0D6829C4"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T.Big</w:t>
      </w:r>
      <w:proofErr w:type="spellEnd"/>
      <w:r w:rsidRPr="00231626">
        <w:rPr>
          <w:rFonts w:ascii="Courier New" w:eastAsia="Times New Roman" w:hAnsi="Courier New" w:cs="Courier New"/>
          <w:color w:val="212121"/>
          <w:sz w:val="16"/>
          <w:szCs w:val="16"/>
          <w:shd w:val="clear" w:color="auto" w:fill="FFFFFF"/>
        </w:rPr>
        <w:t xml:space="preserve"> 12]    8.074e+05    5.9e+05      1.368      0.176   -3.69e+05    1.98e+06</w:t>
      </w:r>
    </w:p>
    <w:p w14:paraId="7016FCFF"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T.Big</w:t>
      </w:r>
      <w:proofErr w:type="spellEnd"/>
      <w:r w:rsidRPr="00231626">
        <w:rPr>
          <w:rFonts w:ascii="Courier New" w:eastAsia="Times New Roman" w:hAnsi="Courier New" w:cs="Courier New"/>
          <w:color w:val="212121"/>
          <w:sz w:val="16"/>
          <w:szCs w:val="16"/>
          <w:shd w:val="clear" w:color="auto" w:fill="FFFFFF"/>
        </w:rPr>
        <w:t xml:space="preserve"> Ten]   1.117e+06   5.46e+05      2.045      0.044    2.85e+04    2.21e+06</w:t>
      </w:r>
    </w:p>
    <w:p w14:paraId="3CF4B6B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T.C-USA]     -3.93e+05   5.55e+05     -0.708      0.481    -1.5e+06    7.12e+05</w:t>
      </w:r>
    </w:p>
    <w:p w14:paraId="1311D8CE"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T.Ind</w:t>
      </w:r>
      <w:proofErr w:type="spellEnd"/>
      <w:r w:rsidRPr="00231626">
        <w:rPr>
          <w:rFonts w:ascii="Courier New" w:eastAsia="Times New Roman" w:hAnsi="Courier New" w:cs="Courier New"/>
          <w:color w:val="212121"/>
          <w:sz w:val="16"/>
          <w:szCs w:val="16"/>
          <w:shd w:val="clear" w:color="auto" w:fill="FFFFFF"/>
        </w:rPr>
        <w:t>.]     -1.879e+05   9.89e+05     -0.190      0.850   -2.16e+06    1.78e+06</w:t>
      </w:r>
    </w:p>
    <w:p w14:paraId="2EB72044"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T.MAC]       -3.95e+05   5.33e+05     -0.740      0.461   -1.46e+06    6.68e+05</w:t>
      </w:r>
    </w:p>
    <w:p w14:paraId="425DAAD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T.Mt</w:t>
      </w:r>
      <w:proofErr w:type="spellEnd"/>
      <w:r w:rsidRPr="00231626">
        <w:rPr>
          <w:rFonts w:ascii="Courier New" w:eastAsia="Times New Roman" w:hAnsi="Courier New" w:cs="Courier New"/>
          <w:color w:val="212121"/>
          <w:sz w:val="16"/>
          <w:szCs w:val="16"/>
          <w:shd w:val="clear" w:color="auto" w:fill="FFFFFF"/>
        </w:rPr>
        <w:t>. West] -2.896e+05   5.38e+05     -0.538      0.592   -1.36e+06    7.83e+05</w:t>
      </w:r>
    </w:p>
    <w:p w14:paraId="1E6FE7A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Conference[</w:t>
      </w:r>
      <w:proofErr w:type="gramStart"/>
      <w:r w:rsidRPr="00231626">
        <w:rPr>
          <w:rFonts w:ascii="Courier New" w:eastAsia="Times New Roman" w:hAnsi="Courier New" w:cs="Courier New"/>
          <w:color w:val="212121"/>
          <w:sz w:val="16"/>
          <w:szCs w:val="16"/>
          <w:shd w:val="clear" w:color="auto" w:fill="FFFFFF"/>
        </w:rPr>
        <w:t>T.Pac</w:t>
      </w:r>
      <w:proofErr w:type="gramEnd"/>
      <w:r w:rsidRPr="00231626">
        <w:rPr>
          <w:rFonts w:ascii="Courier New" w:eastAsia="Times New Roman" w:hAnsi="Courier New" w:cs="Courier New"/>
          <w:color w:val="212121"/>
          <w:sz w:val="16"/>
          <w:szCs w:val="16"/>
          <w:shd w:val="clear" w:color="auto" w:fill="FFFFFF"/>
        </w:rPr>
        <w:t>-12]    1.793e+05   5.28e+05      0.339      0.735   -8.74e+05    1.23e+06</w:t>
      </w:r>
    </w:p>
    <w:p w14:paraId="4616BA9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T.SEC]       8.325e+05    6.1e+05      1.366      0.176   -3.82e+05    2.05e+06</w:t>
      </w:r>
    </w:p>
    <w:p w14:paraId="7100692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T.Sun</w:t>
      </w:r>
      <w:proofErr w:type="spellEnd"/>
      <w:r w:rsidRPr="00231626">
        <w:rPr>
          <w:rFonts w:ascii="Courier New" w:eastAsia="Times New Roman" w:hAnsi="Courier New" w:cs="Courier New"/>
          <w:color w:val="212121"/>
          <w:sz w:val="16"/>
          <w:szCs w:val="16"/>
          <w:shd w:val="clear" w:color="auto" w:fill="FFFFFF"/>
        </w:rPr>
        <w:t xml:space="preserve"> Belt] -4.688e+05   5.69e+05     -0.824      0.413    -1.6e+06    6.65e+05</w:t>
      </w:r>
    </w:p>
    <w:p w14:paraId="37CDD4A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GSR                     2.399e+04   1.77e+04      1.355      0.180   -1.13e+04    5.93e+04</w:t>
      </w:r>
    </w:p>
    <w:p w14:paraId="6E63F76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FGR                    -6308.3761   1.39e+04     -0.454      0.651    -3.4e+04    2.14e+04</w:t>
      </w:r>
    </w:p>
    <w:p w14:paraId="0C16805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spellStart"/>
      <w:r w:rsidRPr="00231626">
        <w:rPr>
          <w:rFonts w:ascii="Courier New" w:eastAsia="Times New Roman" w:hAnsi="Courier New" w:cs="Courier New"/>
          <w:color w:val="212121"/>
          <w:sz w:val="16"/>
          <w:szCs w:val="16"/>
          <w:shd w:val="clear" w:color="auto" w:fill="FFFFFF"/>
        </w:rPr>
        <w:t>TotalGames</w:t>
      </w:r>
      <w:proofErr w:type="spellEnd"/>
      <w:r w:rsidRPr="00231626">
        <w:rPr>
          <w:rFonts w:ascii="Courier New" w:eastAsia="Times New Roman" w:hAnsi="Courier New" w:cs="Courier New"/>
          <w:color w:val="212121"/>
          <w:sz w:val="16"/>
          <w:szCs w:val="16"/>
          <w:shd w:val="clear" w:color="auto" w:fill="FFFFFF"/>
        </w:rPr>
        <w:t xml:space="preserve">              -136.1511    451.195     -0.302      0.764   -1035.177     762.874</w:t>
      </w:r>
    </w:p>
    <w:p w14:paraId="56452D8A"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spellStart"/>
      <w:r w:rsidRPr="00231626">
        <w:rPr>
          <w:rFonts w:ascii="Courier New" w:eastAsia="Times New Roman" w:hAnsi="Courier New" w:cs="Courier New"/>
          <w:color w:val="212121"/>
          <w:sz w:val="16"/>
          <w:szCs w:val="16"/>
          <w:shd w:val="clear" w:color="auto" w:fill="FFFFFF"/>
        </w:rPr>
        <w:t>ATWinPercentage</w:t>
      </w:r>
      <w:proofErr w:type="spellEnd"/>
      <w:r w:rsidRPr="00231626">
        <w:rPr>
          <w:rFonts w:ascii="Courier New" w:eastAsia="Times New Roman" w:hAnsi="Courier New" w:cs="Courier New"/>
          <w:color w:val="212121"/>
          <w:sz w:val="16"/>
          <w:szCs w:val="16"/>
          <w:shd w:val="clear" w:color="auto" w:fill="FFFFFF"/>
        </w:rPr>
        <w:t xml:space="preserve">         2.947e+06   1.45e+06      2.028      0.046    5.18e+04    5.84e+06</w:t>
      </w:r>
    </w:p>
    <w:p w14:paraId="36F0F4FB"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WinPercentage19         6.051e+05   4.99e+05      1.212      0.229   -3.89e+05     1.6e+06</w:t>
      </w:r>
    </w:p>
    <w:p w14:paraId="54F2FF99"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Capacity                  26.2524      8.888      2.954      0.004       8.542      43.963</w:t>
      </w:r>
    </w:p>
    <w:p w14:paraId="0944763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spellStart"/>
      <w:r w:rsidRPr="00231626">
        <w:rPr>
          <w:rFonts w:ascii="Courier New" w:eastAsia="Times New Roman" w:hAnsi="Courier New" w:cs="Courier New"/>
          <w:color w:val="212121"/>
          <w:sz w:val="16"/>
          <w:szCs w:val="16"/>
          <w:shd w:val="clear" w:color="auto" w:fill="FFFFFF"/>
        </w:rPr>
        <w:t>AnnualDonations</w:t>
      </w:r>
      <w:proofErr w:type="spellEnd"/>
      <w:r w:rsidRPr="00231626">
        <w:rPr>
          <w:rFonts w:ascii="Courier New" w:eastAsia="Times New Roman" w:hAnsi="Courier New" w:cs="Courier New"/>
          <w:color w:val="212121"/>
          <w:sz w:val="16"/>
          <w:szCs w:val="16"/>
          <w:shd w:val="clear" w:color="auto" w:fill="FFFFFF"/>
        </w:rPr>
        <w:t xml:space="preserve">            0.0315      0.011      2.881      0.005       0.010       0.053</w:t>
      </w:r>
    </w:p>
    <w:p w14:paraId="2276CE9B"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42E0C881"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Omnibus:                        7.726   Durbin-Watson:                   2.115</w:t>
      </w:r>
    </w:p>
    <w:p w14:paraId="4478DF8B"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Prob(</w:t>
      </w:r>
      <w:proofErr w:type="gramEnd"/>
      <w:r w:rsidRPr="00231626">
        <w:rPr>
          <w:rFonts w:ascii="Courier New" w:eastAsia="Times New Roman" w:hAnsi="Courier New" w:cs="Courier New"/>
          <w:color w:val="212121"/>
          <w:sz w:val="16"/>
          <w:szCs w:val="16"/>
          <w:shd w:val="clear" w:color="auto" w:fill="FFFFFF"/>
        </w:rPr>
        <w:t xml:space="preserve">Omnibus):                  0.021   </w:t>
      </w:r>
      <w:proofErr w:type="spellStart"/>
      <w:r w:rsidRPr="00231626">
        <w:rPr>
          <w:rFonts w:ascii="Courier New" w:eastAsia="Times New Roman" w:hAnsi="Courier New" w:cs="Courier New"/>
          <w:color w:val="212121"/>
          <w:sz w:val="16"/>
          <w:szCs w:val="16"/>
          <w:shd w:val="clear" w:color="auto" w:fill="FFFFFF"/>
        </w:rPr>
        <w:t>Jarque-Bera</w:t>
      </w:r>
      <w:proofErr w:type="spellEnd"/>
      <w:r w:rsidRPr="00231626">
        <w:rPr>
          <w:rFonts w:ascii="Courier New" w:eastAsia="Times New Roman" w:hAnsi="Courier New" w:cs="Courier New"/>
          <w:color w:val="212121"/>
          <w:sz w:val="16"/>
          <w:szCs w:val="16"/>
          <w:shd w:val="clear" w:color="auto" w:fill="FFFFFF"/>
        </w:rPr>
        <w:t xml:space="preserve"> (JB):                9.816</w:t>
      </w:r>
    </w:p>
    <w:p w14:paraId="6C24B9C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Skew:                           0.394   </w:t>
      </w:r>
      <w:proofErr w:type="gramStart"/>
      <w:r w:rsidRPr="00231626">
        <w:rPr>
          <w:rFonts w:ascii="Courier New" w:eastAsia="Times New Roman" w:hAnsi="Courier New" w:cs="Courier New"/>
          <w:color w:val="212121"/>
          <w:sz w:val="16"/>
          <w:szCs w:val="16"/>
          <w:shd w:val="clear" w:color="auto" w:fill="FFFFFF"/>
        </w:rPr>
        <w:t>Prob(</w:t>
      </w:r>
      <w:proofErr w:type="gramEnd"/>
      <w:r w:rsidRPr="00231626">
        <w:rPr>
          <w:rFonts w:ascii="Courier New" w:eastAsia="Times New Roman" w:hAnsi="Courier New" w:cs="Courier New"/>
          <w:color w:val="212121"/>
          <w:sz w:val="16"/>
          <w:szCs w:val="16"/>
          <w:shd w:val="clear" w:color="auto" w:fill="FFFFFF"/>
        </w:rPr>
        <w:t>JB):                      0.00739</w:t>
      </w:r>
    </w:p>
    <w:p w14:paraId="57F8D34D" w14:textId="77777777" w:rsidR="00231626" w:rsidRPr="00231626" w:rsidRDefault="00231626" w:rsidP="00231626">
      <w:pPr>
        <w:pBdr>
          <w:bottom w:val="double" w:sz="6" w:space="1" w:color="auto"/>
        </w:pBd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Kurtosis:                       4.393   Cond. No.                     4.65e+08</w:t>
      </w:r>
    </w:p>
    <w:p w14:paraId="7434C770" w14:textId="77777777" w:rsidR="00231626" w:rsidRDefault="00231626" w:rsidP="00231626">
      <w:pPr>
        <w:rPr>
          <w:rFonts w:ascii="Times New Roman" w:eastAsia="Times New Roman" w:hAnsi="Times New Roman" w:cs="Times New Roman"/>
          <w:color w:val="212121"/>
          <w:sz w:val="24"/>
          <w:szCs w:val="24"/>
          <w:shd w:val="clear" w:color="auto" w:fill="FFFFFF"/>
        </w:rPr>
      </w:pPr>
      <w:r w:rsidRPr="00231626">
        <w:rPr>
          <w:rFonts w:ascii="Times New Roman" w:eastAsia="Times New Roman" w:hAnsi="Times New Roman" w:cs="Times New Roman"/>
          <w:color w:val="212121"/>
          <w:sz w:val="24"/>
          <w:szCs w:val="24"/>
          <w:shd w:val="clear" w:color="auto" w:fill="FFFFFF"/>
        </w:rPr>
        <w:t>Recommended salary for Syracuse coach: $5</w:t>
      </w:r>
      <w:r>
        <w:rPr>
          <w:rFonts w:ascii="Times New Roman" w:eastAsia="Times New Roman" w:hAnsi="Times New Roman" w:cs="Times New Roman"/>
          <w:color w:val="212121"/>
          <w:sz w:val="24"/>
          <w:szCs w:val="24"/>
          <w:shd w:val="clear" w:color="auto" w:fill="FFFFFF"/>
        </w:rPr>
        <w:t>,</w:t>
      </w:r>
      <w:r w:rsidRPr="00231626">
        <w:rPr>
          <w:rFonts w:ascii="Times New Roman" w:eastAsia="Times New Roman" w:hAnsi="Times New Roman" w:cs="Times New Roman"/>
          <w:color w:val="212121"/>
          <w:sz w:val="24"/>
          <w:szCs w:val="24"/>
          <w:shd w:val="clear" w:color="auto" w:fill="FFFFFF"/>
        </w:rPr>
        <w:t>514</w:t>
      </w:r>
      <w:r>
        <w:rPr>
          <w:rFonts w:ascii="Times New Roman" w:eastAsia="Times New Roman" w:hAnsi="Times New Roman" w:cs="Times New Roman"/>
          <w:color w:val="212121"/>
          <w:sz w:val="24"/>
          <w:szCs w:val="24"/>
          <w:shd w:val="clear" w:color="auto" w:fill="FFFFFF"/>
        </w:rPr>
        <w:t>,</w:t>
      </w:r>
      <w:r w:rsidRPr="00231626">
        <w:rPr>
          <w:rFonts w:ascii="Times New Roman" w:eastAsia="Times New Roman" w:hAnsi="Times New Roman" w:cs="Times New Roman"/>
          <w:color w:val="212121"/>
          <w:sz w:val="24"/>
          <w:szCs w:val="24"/>
          <w:shd w:val="clear" w:color="auto" w:fill="FFFFFF"/>
        </w:rPr>
        <w:t>51</w:t>
      </w:r>
      <w:r>
        <w:rPr>
          <w:rFonts w:ascii="Times New Roman" w:eastAsia="Times New Roman" w:hAnsi="Times New Roman" w:cs="Times New Roman"/>
          <w:color w:val="212121"/>
          <w:sz w:val="24"/>
          <w:szCs w:val="24"/>
          <w:shd w:val="clear" w:color="auto" w:fill="FFFFFF"/>
        </w:rPr>
        <w:t>9</w:t>
      </w:r>
    </w:p>
    <w:p w14:paraId="1B07BB67" w14:textId="3AC9D987" w:rsidR="00231626" w:rsidRDefault="00231626" w:rsidP="00231626">
      <w:pPr>
        <w:rPr>
          <w:rFonts w:ascii="Times New Roman" w:eastAsia="Times New Roman" w:hAnsi="Times New Roman" w:cs="Times New Roman"/>
          <w:color w:val="212121"/>
          <w:sz w:val="24"/>
          <w:szCs w:val="24"/>
          <w:shd w:val="clear" w:color="auto" w:fill="FFFFFF"/>
        </w:rPr>
      </w:pPr>
      <w:r w:rsidRPr="00231626">
        <w:rPr>
          <w:rFonts w:ascii="Times New Roman" w:eastAsia="Times New Roman" w:hAnsi="Times New Roman" w:cs="Times New Roman"/>
          <w:color w:val="212121"/>
          <w:sz w:val="24"/>
          <w:szCs w:val="24"/>
          <w:shd w:val="clear" w:color="auto" w:fill="FFFFFF"/>
        </w:rPr>
        <w:t>Recommended salary for Syracuse coach, if Syracuse moved to Big Ten: $5</w:t>
      </w:r>
      <w:r>
        <w:rPr>
          <w:rFonts w:ascii="Times New Roman" w:eastAsia="Times New Roman" w:hAnsi="Times New Roman" w:cs="Times New Roman"/>
          <w:color w:val="212121"/>
          <w:sz w:val="24"/>
          <w:szCs w:val="24"/>
          <w:shd w:val="clear" w:color="auto" w:fill="FFFFFF"/>
        </w:rPr>
        <w:t>,</w:t>
      </w:r>
      <w:r w:rsidRPr="00231626">
        <w:rPr>
          <w:rFonts w:ascii="Times New Roman" w:eastAsia="Times New Roman" w:hAnsi="Times New Roman" w:cs="Times New Roman"/>
          <w:color w:val="212121"/>
          <w:sz w:val="24"/>
          <w:szCs w:val="24"/>
          <w:shd w:val="clear" w:color="auto" w:fill="FFFFFF"/>
        </w:rPr>
        <w:t>747</w:t>
      </w:r>
      <w:r>
        <w:rPr>
          <w:rFonts w:ascii="Times New Roman" w:eastAsia="Times New Roman" w:hAnsi="Times New Roman" w:cs="Times New Roman"/>
          <w:color w:val="212121"/>
          <w:sz w:val="24"/>
          <w:szCs w:val="24"/>
          <w:shd w:val="clear" w:color="auto" w:fill="FFFFFF"/>
        </w:rPr>
        <w:t>,</w:t>
      </w:r>
      <w:r w:rsidRPr="00231626">
        <w:rPr>
          <w:rFonts w:ascii="Times New Roman" w:eastAsia="Times New Roman" w:hAnsi="Times New Roman" w:cs="Times New Roman"/>
          <w:color w:val="212121"/>
          <w:sz w:val="24"/>
          <w:szCs w:val="24"/>
          <w:shd w:val="clear" w:color="auto" w:fill="FFFFFF"/>
        </w:rPr>
        <w:t>45</w:t>
      </w:r>
      <w:r>
        <w:rPr>
          <w:rFonts w:ascii="Times New Roman" w:eastAsia="Times New Roman" w:hAnsi="Times New Roman" w:cs="Times New Roman"/>
          <w:color w:val="212121"/>
          <w:sz w:val="24"/>
          <w:szCs w:val="24"/>
          <w:shd w:val="clear" w:color="auto" w:fill="FFFFFF"/>
        </w:rPr>
        <w:t>6</w:t>
      </w:r>
    </w:p>
    <w:p w14:paraId="6CAAF3C5" w14:textId="7556C3B3" w:rsidR="00231626" w:rsidRDefault="00231626" w:rsidP="00231626">
      <w:pPr>
        <w:rPr>
          <w:rFonts w:ascii="Times New Roman" w:eastAsia="Times New Roman" w:hAnsi="Times New Roman" w:cs="Times New Roman"/>
          <w:color w:val="212121"/>
          <w:sz w:val="24"/>
          <w:szCs w:val="24"/>
          <w:shd w:val="clear" w:color="auto" w:fill="FFFFFF"/>
        </w:rPr>
      </w:pPr>
    </w:p>
    <w:p w14:paraId="46B594F2" w14:textId="77777777" w:rsidR="00231626" w:rsidRDefault="00231626" w:rsidP="00231626">
      <w:pPr>
        <w:spacing w:after="0" w:line="240" w:lineRule="auto"/>
        <w:rPr>
          <w:rFonts w:ascii="Courier New" w:eastAsia="Times New Roman" w:hAnsi="Courier New" w:cs="Courier New"/>
          <w:color w:val="212121"/>
          <w:sz w:val="21"/>
          <w:szCs w:val="21"/>
          <w:shd w:val="clear" w:color="auto" w:fill="FFFFFF"/>
        </w:rPr>
      </w:pPr>
    </w:p>
    <w:p w14:paraId="456F376C" w14:textId="77777777" w:rsidR="00231626" w:rsidRDefault="00231626" w:rsidP="00231626">
      <w:pPr>
        <w:spacing w:after="0" w:line="240" w:lineRule="auto"/>
        <w:rPr>
          <w:rFonts w:ascii="Courier New" w:eastAsia="Times New Roman" w:hAnsi="Courier New" w:cs="Courier New"/>
          <w:color w:val="212121"/>
          <w:sz w:val="21"/>
          <w:szCs w:val="21"/>
          <w:shd w:val="clear" w:color="auto" w:fill="FFFFFF"/>
        </w:rPr>
      </w:pPr>
    </w:p>
    <w:p w14:paraId="3B818B71" w14:textId="77777777" w:rsidR="006D4550" w:rsidRDefault="006D4550" w:rsidP="00231626">
      <w:pPr>
        <w:spacing w:after="0" w:line="240" w:lineRule="auto"/>
        <w:rPr>
          <w:rFonts w:ascii="Times New Roman" w:eastAsia="Times New Roman" w:hAnsi="Times New Roman" w:cs="Times New Roman"/>
          <w:color w:val="212121"/>
          <w:sz w:val="24"/>
          <w:szCs w:val="24"/>
          <w:shd w:val="clear" w:color="auto" w:fill="FFFFFF"/>
        </w:rPr>
      </w:pPr>
    </w:p>
    <w:p w14:paraId="16B8C3A6" w14:textId="1852CCA5" w:rsidR="00231626" w:rsidRDefault="00231626" w:rsidP="00231626">
      <w:p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lastRenderedPageBreak/>
        <w:t xml:space="preserve">FGR, Total Games Played, and </w:t>
      </w:r>
      <w:r w:rsidR="006D4550">
        <w:rPr>
          <w:rFonts w:ascii="Times New Roman" w:eastAsia="Times New Roman" w:hAnsi="Times New Roman" w:cs="Times New Roman"/>
          <w:color w:val="212121"/>
          <w:sz w:val="24"/>
          <w:szCs w:val="24"/>
          <w:shd w:val="clear" w:color="auto" w:fill="FFFFFF"/>
        </w:rPr>
        <w:t>2019 Win Percentage were dropped for this regression</w:t>
      </w:r>
    </w:p>
    <w:p w14:paraId="2F1F25A6" w14:textId="77777777" w:rsidR="00231626" w:rsidRPr="00231626" w:rsidRDefault="00231626" w:rsidP="00231626">
      <w:pPr>
        <w:spacing w:after="0" w:line="240" w:lineRule="auto"/>
        <w:rPr>
          <w:rFonts w:ascii="Times New Roman" w:eastAsia="Times New Roman" w:hAnsi="Times New Roman" w:cs="Times New Roman"/>
          <w:color w:val="212121"/>
          <w:sz w:val="24"/>
          <w:szCs w:val="24"/>
          <w:shd w:val="clear" w:color="auto" w:fill="FFFFFF"/>
        </w:rPr>
      </w:pPr>
    </w:p>
    <w:p w14:paraId="17D52F9A" w14:textId="5F673DBF"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OLS Regression Results                            </w:t>
      </w:r>
    </w:p>
    <w:p w14:paraId="688FF505"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75B7A4FE"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Dep. Variable:              </w:t>
      </w:r>
      <w:proofErr w:type="spellStart"/>
      <w:r w:rsidRPr="00231626">
        <w:rPr>
          <w:rFonts w:ascii="Courier New" w:eastAsia="Times New Roman" w:hAnsi="Courier New" w:cs="Courier New"/>
          <w:color w:val="212121"/>
          <w:sz w:val="16"/>
          <w:szCs w:val="16"/>
          <w:shd w:val="clear" w:color="auto" w:fill="FFFFFF"/>
        </w:rPr>
        <w:t>SchoolPay</w:t>
      </w:r>
      <w:proofErr w:type="spellEnd"/>
      <w:r w:rsidRPr="00231626">
        <w:rPr>
          <w:rFonts w:ascii="Courier New" w:eastAsia="Times New Roman" w:hAnsi="Courier New" w:cs="Courier New"/>
          <w:color w:val="212121"/>
          <w:sz w:val="16"/>
          <w:szCs w:val="16"/>
          <w:shd w:val="clear" w:color="auto" w:fill="FFFFFF"/>
        </w:rPr>
        <w:t xml:space="preserve">   R-squared:                       0.851</w:t>
      </w:r>
    </w:p>
    <w:p w14:paraId="21419EDC"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Model:                            OLS   Adj. R-squared:                  0.824</w:t>
      </w:r>
    </w:p>
    <w:p w14:paraId="6D7817B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Method:                 Least Squares   F-statistic:                     31.53</w:t>
      </w:r>
    </w:p>
    <w:p w14:paraId="3331BCD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Date:                Sun, 31 Jan 2021   Prob (F-statistic):           3.86e-26</w:t>
      </w:r>
    </w:p>
    <w:p w14:paraId="162742EE"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Time:                        02:22:48   Log-Likelihood:                -1378.7</w:t>
      </w:r>
    </w:p>
    <w:p w14:paraId="7B3F535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No. Observations:                  92   AIC:                             2787.</w:t>
      </w:r>
    </w:p>
    <w:p w14:paraId="476E0BC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Df Residuals:                      77   BIC:                             2825.</w:t>
      </w:r>
    </w:p>
    <w:p w14:paraId="63C58D0E"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Df Model:                          14                                         </w:t>
      </w:r>
    </w:p>
    <w:p w14:paraId="2CC136CB"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Covariance Type:            </w:t>
      </w:r>
      <w:proofErr w:type="spellStart"/>
      <w:r w:rsidRPr="00231626">
        <w:rPr>
          <w:rFonts w:ascii="Courier New" w:eastAsia="Times New Roman" w:hAnsi="Courier New" w:cs="Courier New"/>
          <w:color w:val="212121"/>
          <w:sz w:val="16"/>
          <w:szCs w:val="16"/>
          <w:shd w:val="clear" w:color="auto" w:fill="FFFFFF"/>
        </w:rPr>
        <w:t>nonrobust</w:t>
      </w:r>
      <w:proofErr w:type="spellEnd"/>
      <w:r w:rsidRPr="00231626">
        <w:rPr>
          <w:rFonts w:ascii="Courier New" w:eastAsia="Times New Roman" w:hAnsi="Courier New" w:cs="Courier New"/>
          <w:color w:val="212121"/>
          <w:sz w:val="16"/>
          <w:szCs w:val="16"/>
          <w:shd w:val="clear" w:color="auto" w:fill="FFFFFF"/>
        </w:rPr>
        <w:t xml:space="preserve">                                         </w:t>
      </w:r>
    </w:p>
    <w:p w14:paraId="0B5FC205"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73A2FD19"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                             </w:t>
      </w:r>
      <w:proofErr w:type="spellStart"/>
      <w:r w:rsidRPr="00231626">
        <w:rPr>
          <w:rFonts w:ascii="Courier New" w:eastAsia="Times New Roman" w:hAnsi="Courier New" w:cs="Courier New"/>
          <w:color w:val="212121"/>
          <w:sz w:val="16"/>
          <w:szCs w:val="16"/>
          <w:shd w:val="clear" w:color="auto" w:fill="FFFFFF"/>
        </w:rPr>
        <w:t>coef</w:t>
      </w:r>
      <w:proofErr w:type="spellEnd"/>
      <w:r w:rsidRPr="00231626">
        <w:rPr>
          <w:rFonts w:ascii="Courier New" w:eastAsia="Times New Roman" w:hAnsi="Courier New" w:cs="Courier New"/>
          <w:color w:val="212121"/>
          <w:sz w:val="16"/>
          <w:szCs w:val="16"/>
          <w:shd w:val="clear" w:color="auto" w:fill="FFFFFF"/>
        </w:rPr>
        <w:t xml:space="preserve">    std err          t      P&gt;|t|   </w:t>
      </w:r>
      <w:proofErr w:type="gramStart"/>
      <w:r w:rsidRPr="00231626">
        <w:rPr>
          <w:rFonts w:ascii="Courier New" w:eastAsia="Times New Roman" w:hAnsi="Courier New" w:cs="Courier New"/>
          <w:color w:val="212121"/>
          <w:sz w:val="16"/>
          <w:szCs w:val="16"/>
          <w:shd w:val="clear" w:color="auto" w:fill="FFFFFF"/>
        </w:rPr>
        <w:t xml:space="preserve">   [</w:t>
      </w:r>
      <w:proofErr w:type="gramEnd"/>
      <w:r w:rsidRPr="00231626">
        <w:rPr>
          <w:rFonts w:ascii="Courier New" w:eastAsia="Times New Roman" w:hAnsi="Courier New" w:cs="Courier New"/>
          <w:color w:val="212121"/>
          <w:sz w:val="16"/>
          <w:szCs w:val="16"/>
          <w:shd w:val="clear" w:color="auto" w:fill="FFFFFF"/>
        </w:rPr>
        <w:t>0.025      0.975]</w:t>
      </w:r>
    </w:p>
    <w:p w14:paraId="4ED4ACA1"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4FEF82C4"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Intercept              -3.222e+06   1.23e+06     -2.627      0.010   -5.66e+06    -7.8e+05</w:t>
      </w:r>
    </w:p>
    <w:p w14:paraId="327870B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T.ACC]       7.269e+05   5.69e+05      1.278      0.205   -4.06e+05    1.86e+06</w:t>
      </w:r>
    </w:p>
    <w:p w14:paraId="518922A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T.Big</w:t>
      </w:r>
      <w:proofErr w:type="spellEnd"/>
      <w:r w:rsidRPr="00231626">
        <w:rPr>
          <w:rFonts w:ascii="Courier New" w:eastAsia="Times New Roman" w:hAnsi="Courier New" w:cs="Courier New"/>
          <w:color w:val="212121"/>
          <w:sz w:val="16"/>
          <w:szCs w:val="16"/>
          <w:shd w:val="clear" w:color="auto" w:fill="FFFFFF"/>
        </w:rPr>
        <w:t xml:space="preserve"> 12]    6.567e+05   5.63e+05      1.166      0.247   -4.65e+05    1.78e+06</w:t>
      </w:r>
    </w:p>
    <w:p w14:paraId="15042CE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T.Big</w:t>
      </w:r>
      <w:proofErr w:type="spellEnd"/>
      <w:r w:rsidRPr="00231626">
        <w:rPr>
          <w:rFonts w:ascii="Courier New" w:eastAsia="Times New Roman" w:hAnsi="Courier New" w:cs="Courier New"/>
          <w:color w:val="212121"/>
          <w:sz w:val="16"/>
          <w:szCs w:val="16"/>
          <w:shd w:val="clear" w:color="auto" w:fill="FFFFFF"/>
        </w:rPr>
        <w:t xml:space="preserve"> Ten]   9.737e+05   5.23e+05      1.862      0.066   -6.76e+04    2.01e+06</w:t>
      </w:r>
    </w:p>
    <w:p w14:paraId="5C3B5C8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T.C-USA]    -3.105e+05    5.3e+05     -0.585      0.560   -1.37e+06    7.46e+05</w:t>
      </w:r>
    </w:p>
    <w:p w14:paraId="6C59933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T.Ind</w:t>
      </w:r>
      <w:proofErr w:type="spellEnd"/>
      <w:r w:rsidRPr="00231626">
        <w:rPr>
          <w:rFonts w:ascii="Courier New" w:eastAsia="Times New Roman" w:hAnsi="Courier New" w:cs="Courier New"/>
          <w:color w:val="212121"/>
          <w:sz w:val="16"/>
          <w:szCs w:val="16"/>
          <w:shd w:val="clear" w:color="auto" w:fill="FFFFFF"/>
        </w:rPr>
        <w:t>.]     -3.404e+05   9.64e+05     -0.353      0.725   -2.26e+06    1.58e+06</w:t>
      </w:r>
    </w:p>
    <w:p w14:paraId="4372701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T.MAC]      -4.393e+05   5.28e+05     -0.831      0.408   -1.49e+06    6.13e+05</w:t>
      </w:r>
    </w:p>
    <w:p w14:paraId="1842EF9C"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T.Mt</w:t>
      </w:r>
      <w:proofErr w:type="spellEnd"/>
      <w:r w:rsidRPr="00231626">
        <w:rPr>
          <w:rFonts w:ascii="Courier New" w:eastAsia="Times New Roman" w:hAnsi="Courier New" w:cs="Courier New"/>
          <w:color w:val="212121"/>
          <w:sz w:val="16"/>
          <w:szCs w:val="16"/>
          <w:shd w:val="clear" w:color="auto" w:fill="FFFFFF"/>
        </w:rPr>
        <w:t>. West] -3.003e+05   5.32e+05     -0.565      0.574   -1.36e+06    7.58e+05</w:t>
      </w:r>
    </w:p>
    <w:p w14:paraId="5AEEF190"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Conference[</w:t>
      </w:r>
      <w:proofErr w:type="gramStart"/>
      <w:r w:rsidRPr="00231626">
        <w:rPr>
          <w:rFonts w:ascii="Courier New" w:eastAsia="Times New Roman" w:hAnsi="Courier New" w:cs="Courier New"/>
          <w:color w:val="212121"/>
          <w:sz w:val="16"/>
          <w:szCs w:val="16"/>
          <w:shd w:val="clear" w:color="auto" w:fill="FFFFFF"/>
        </w:rPr>
        <w:t>T.Pac</w:t>
      </w:r>
      <w:proofErr w:type="gramEnd"/>
      <w:r w:rsidRPr="00231626">
        <w:rPr>
          <w:rFonts w:ascii="Courier New" w:eastAsia="Times New Roman" w:hAnsi="Courier New" w:cs="Courier New"/>
          <w:color w:val="212121"/>
          <w:sz w:val="16"/>
          <w:szCs w:val="16"/>
          <w:shd w:val="clear" w:color="auto" w:fill="FFFFFF"/>
        </w:rPr>
        <w:t>-12]    8.903e+04   5.14e+05      0.173      0.863   -9.35e+05    1.11e+06</w:t>
      </w:r>
    </w:p>
    <w:p w14:paraId="1BB5FC81"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gramEnd"/>
      <w:r w:rsidRPr="00231626">
        <w:rPr>
          <w:rFonts w:ascii="Courier New" w:eastAsia="Times New Roman" w:hAnsi="Courier New" w:cs="Courier New"/>
          <w:color w:val="212121"/>
          <w:sz w:val="16"/>
          <w:szCs w:val="16"/>
          <w:shd w:val="clear" w:color="auto" w:fill="FFFFFF"/>
        </w:rPr>
        <w:t>T.SEC]       7.111e+05   5.77e+05      1.232      0.222   -4.38e+05    1.86e+06</w:t>
      </w:r>
    </w:p>
    <w:p w14:paraId="2FA49683"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Conference[</w:t>
      </w:r>
      <w:proofErr w:type="spellStart"/>
      <w:proofErr w:type="gramEnd"/>
      <w:r w:rsidRPr="00231626">
        <w:rPr>
          <w:rFonts w:ascii="Courier New" w:eastAsia="Times New Roman" w:hAnsi="Courier New" w:cs="Courier New"/>
          <w:color w:val="212121"/>
          <w:sz w:val="16"/>
          <w:szCs w:val="16"/>
          <w:shd w:val="clear" w:color="auto" w:fill="FFFFFF"/>
        </w:rPr>
        <w:t>T.Sun</w:t>
      </w:r>
      <w:proofErr w:type="spellEnd"/>
      <w:r w:rsidRPr="00231626">
        <w:rPr>
          <w:rFonts w:ascii="Courier New" w:eastAsia="Times New Roman" w:hAnsi="Courier New" w:cs="Courier New"/>
          <w:color w:val="212121"/>
          <w:sz w:val="16"/>
          <w:szCs w:val="16"/>
          <w:shd w:val="clear" w:color="auto" w:fill="FFFFFF"/>
        </w:rPr>
        <w:t xml:space="preserve"> Belt] -4.448e+05   5.41e+05     -0.822      0.414   -1.52e+06    6.32e+05</w:t>
      </w:r>
    </w:p>
    <w:p w14:paraId="582EFB8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GSR                     2.205e+04   1.14e+04      1.933      0.057    -664.304    4.48e+04</w:t>
      </w:r>
    </w:p>
    <w:p w14:paraId="1D743F04"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spellStart"/>
      <w:r w:rsidRPr="00231626">
        <w:rPr>
          <w:rFonts w:ascii="Courier New" w:eastAsia="Times New Roman" w:hAnsi="Courier New" w:cs="Courier New"/>
          <w:color w:val="212121"/>
          <w:sz w:val="16"/>
          <w:szCs w:val="16"/>
          <w:shd w:val="clear" w:color="auto" w:fill="FFFFFF"/>
        </w:rPr>
        <w:t>ATWinPercentage</w:t>
      </w:r>
      <w:proofErr w:type="spellEnd"/>
      <w:r w:rsidRPr="00231626">
        <w:rPr>
          <w:rFonts w:ascii="Courier New" w:eastAsia="Times New Roman" w:hAnsi="Courier New" w:cs="Courier New"/>
          <w:color w:val="212121"/>
          <w:sz w:val="16"/>
          <w:szCs w:val="16"/>
          <w:shd w:val="clear" w:color="auto" w:fill="FFFFFF"/>
        </w:rPr>
        <w:t xml:space="preserve">         3.316e+06   1.38e+06      2.402      0.019    5.67e+05    6.07e+06</w:t>
      </w:r>
    </w:p>
    <w:p w14:paraId="0FA22F2F"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Capacity                  27.3222      8.776      3.113      0.003       9.848      44.797</w:t>
      </w:r>
    </w:p>
    <w:p w14:paraId="5BF8D06D"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spellStart"/>
      <w:r w:rsidRPr="00231626">
        <w:rPr>
          <w:rFonts w:ascii="Courier New" w:eastAsia="Times New Roman" w:hAnsi="Courier New" w:cs="Courier New"/>
          <w:color w:val="212121"/>
          <w:sz w:val="16"/>
          <w:szCs w:val="16"/>
          <w:shd w:val="clear" w:color="auto" w:fill="FFFFFF"/>
        </w:rPr>
        <w:t>AnnualDonations</w:t>
      </w:r>
      <w:proofErr w:type="spellEnd"/>
      <w:r w:rsidRPr="00231626">
        <w:rPr>
          <w:rFonts w:ascii="Courier New" w:eastAsia="Times New Roman" w:hAnsi="Courier New" w:cs="Courier New"/>
          <w:color w:val="212121"/>
          <w:sz w:val="16"/>
          <w:szCs w:val="16"/>
          <w:shd w:val="clear" w:color="auto" w:fill="FFFFFF"/>
        </w:rPr>
        <w:t xml:space="preserve">            0.0345      0.011      3.283      0.002       0.014       0.055</w:t>
      </w:r>
    </w:p>
    <w:p w14:paraId="7360C1D5" w14:textId="6360D2AD" w:rsid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w:t>
      </w:r>
    </w:p>
    <w:p w14:paraId="147F158F" w14:textId="77777777" w:rsidR="006D4550" w:rsidRPr="00231626" w:rsidRDefault="006D4550" w:rsidP="00231626">
      <w:pPr>
        <w:spacing w:after="0" w:line="240" w:lineRule="auto"/>
        <w:rPr>
          <w:rFonts w:ascii="Courier New" w:eastAsia="Times New Roman" w:hAnsi="Courier New" w:cs="Courier New"/>
          <w:color w:val="212121"/>
          <w:sz w:val="16"/>
          <w:szCs w:val="16"/>
          <w:shd w:val="clear" w:color="auto" w:fill="FFFFFF"/>
        </w:rPr>
      </w:pPr>
    </w:p>
    <w:p w14:paraId="61F8F938"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Omnibus:                       10.268   Durbin-Watson:                   2.126</w:t>
      </w:r>
    </w:p>
    <w:p w14:paraId="277DC877"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proofErr w:type="gramStart"/>
      <w:r w:rsidRPr="00231626">
        <w:rPr>
          <w:rFonts w:ascii="Courier New" w:eastAsia="Times New Roman" w:hAnsi="Courier New" w:cs="Courier New"/>
          <w:color w:val="212121"/>
          <w:sz w:val="16"/>
          <w:szCs w:val="16"/>
          <w:shd w:val="clear" w:color="auto" w:fill="FFFFFF"/>
        </w:rPr>
        <w:t>Prob(</w:t>
      </w:r>
      <w:proofErr w:type="gramEnd"/>
      <w:r w:rsidRPr="00231626">
        <w:rPr>
          <w:rFonts w:ascii="Courier New" w:eastAsia="Times New Roman" w:hAnsi="Courier New" w:cs="Courier New"/>
          <w:color w:val="212121"/>
          <w:sz w:val="16"/>
          <w:szCs w:val="16"/>
          <w:shd w:val="clear" w:color="auto" w:fill="FFFFFF"/>
        </w:rPr>
        <w:t xml:space="preserve">Omnibus):                  0.006   </w:t>
      </w:r>
      <w:proofErr w:type="spellStart"/>
      <w:r w:rsidRPr="00231626">
        <w:rPr>
          <w:rFonts w:ascii="Courier New" w:eastAsia="Times New Roman" w:hAnsi="Courier New" w:cs="Courier New"/>
          <w:color w:val="212121"/>
          <w:sz w:val="16"/>
          <w:szCs w:val="16"/>
          <w:shd w:val="clear" w:color="auto" w:fill="FFFFFF"/>
        </w:rPr>
        <w:t>Jarque-Bera</w:t>
      </w:r>
      <w:proofErr w:type="spellEnd"/>
      <w:r w:rsidRPr="00231626">
        <w:rPr>
          <w:rFonts w:ascii="Courier New" w:eastAsia="Times New Roman" w:hAnsi="Courier New" w:cs="Courier New"/>
          <w:color w:val="212121"/>
          <w:sz w:val="16"/>
          <w:szCs w:val="16"/>
          <w:shd w:val="clear" w:color="auto" w:fill="FFFFFF"/>
        </w:rPr>
        <w:t xml:space="preserve"> (JB):               12.506</w:t>
      </w:r>
    </w:p>
    <w:p w14:paraId="1F803F05" w14:textId="77777777" w:rsidR="00231626" w:rsidRPr="00231626" w:rsidRDefault="00231626" w:rsidP="00231626">
      <w:pP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 xml:space="preserve">Skew:                           0.569   </w:t>
      </w:r>
      <w:proofErr w:type="gramStart"/>
      <w:r w:rsidRPr="00231626">
        <w:rPr>
          <w:rFonts w:ascii="Courier New" w:eastAsia="Times New Roman" w:hAnsi="Courier New" w:cs="Courier New"/>
          <w:color w:val="212121"/>
          <w:sz w:val="16"/>
          <w:szCs w:val="16"/>
          <w:shd w:val="clear" w:color="auto" w:fill="FFFFFF"/>
        </w:rPr>
        <w:t>Prob(</w:t>
      </w:r>
      <w:proofErr w:type="gramEnd"/>
      <w:r w:rsidRPr="00231626">
        <w:rPr>
          <w:rFonts w:ascii="Courier New" w:eastAsia="Times New Roman" w:hAnsi="Courier New" w:cs="Courier New"/>
          <w:color w:val="212121"/>
          <w:sz w:val="16"/>
          <w:szCs w:val="16"/>
          <w:shd w:val="clear" w:color="auto" w:fill="FFFFFF"/>
        </w:rPr>
        <w:t>JB):                      0.00192</w:t>
      </w:r>
    </w:p>
    <w:p w14:paraId="15FE68BA" w14:textId="77777777" w:rsidR="00231626" w:rsidRPr="00231626" w:rsidRDefault="00231626" w:rsidP="00231626">
      <w:pPr>
        <w:pBdr>
          <w:bottom w:val="double" w:sz="6" w:space="1" w:color="auto"/>
        </w:pBdr>
        <w:spacing w:after="0" w:line="240" w:lineRule="auto"/>
        <w:rPr>
          <w:rFonts w:ascii="Courier New" w:eastAsia="Times New Roman" w:hAnsi="Courier New" w:cs="Courier New"/>
          <w:color w:val="212121"/>
          <w:sz w:val="16"/>
          <w:szCs w:val="16"/>
          <w:shd w:val="clear" w:color="auto" w:fill="FFFFFF"/>
        </w:rPr>
      </w:pPr>
      <w:r w:rsidRPr="00231626">
        <w:rPr>
          <w:rFonts w:ascii="Courier New" w:eastAsia="Times New Roman" w:hAnsi="Courier New" w:cs="Courier New"/>
          <w:color w:val="212121"/>
          <w:sz w:val="16"/>
          <w:szCs w:val="16"/>
          <w:shd w:val="clear" w:color="auto" w:fill="FFFFFF"/>
        </w:rPr>
        <w:t>Kurtosis:                       4.402   Cond. No.                     4.58e+08</w:t>
      </w:r>
    </w:p>
    <w:p w14:paraId="107EF7E5" w14:textId="755C7C9C" w:rsidR="006D4550" w:rsidRPr="006D4550" w:rsidRDefault="006D4550" w:rsidP="006D4550">
      <w:pPr>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$ 5</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864</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61</w:t>
      </w:r>
      <w:r>
        <w:rPr>
          <w:rFonts w:ascii="Times New Roman" w:eastAsia="Times New Roman" w:hAnsi="Times New Roman" w:cs="Times New Roman"/>
          <w:color w:val="212121"/>
          <w:sz w:val="24"/>
          <w:szCs w:val="24"/>
          <w:shd w:val="clear" w:color="auto" w:fill="FFFFFF"/>
        </w:rPr>
        <w:t>5</w:t>
      </w:r>
    </w:p>
    <w:p w14:paraId="32C5A53D" w14:textId="42CDBBBF" w:rsidR="006D4550" w:rsidRDefault="006D4550" w:rsidP="006D4550">
      <w:pPr>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if Syracuse moved to Big Ten: $ 6</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111</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47</w:t>
      </w:r>
      <w:r>
        <w:rPr>
          <w:rFonts w:ascii="Times New Roman" w:eastAsia="Times New Roman" w:hAnsi="Times New Roman" w:cs="Times New Roman"/>
          <w:color w:val="212121"/>
          <w:sz w:val="24"/>
          <w:szCs w:val="24"/>
          <w:shd w:val="clear" w:color="auto" w:fill="FFFFFF"/>
        </w:rPr>
        <w:t>1</w:t>
      </w:r>
    </w:p>
    <w:p w14:paraId="69A86B25" w14:textId="73CF3C0C" w:rsidR="006D4550" w:rsidRDefault="006D4550" w:rsidP="006D4550">
      <w:pPr>
        <w:rPr>
          <w:rFonts w:ascii="Times New Roman" w:eastAsia="Times New Roman" w:hAnsi="Times New Roman" w:cs="Times New Roman"/>
          <w:color w:val="212121"/>
          <w:sz w:val="24"/>
          <w:szCs w:val="24"/>
          <w:shd w:val="clear" w:color="auto" w:fill="FFFFFF"/>
        </w:rPr>
      </w:pPr>
    </w:p>
    <w:p w14:paraId="703F9BEE" w14:textId="7C81FA04" w:rsidR="006D4550" w:rsidRDefault="006D4550" w:rsidP="006D4550">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Both graduation rates (GSR &amp; FGR) were dropped for this regression</w:t>
      </w:r>
    </w:p>
    <w:p w14:paraId="66A28921"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OLS Regression Results                            </w:t>
      </w:r>
    </w:p>
    <w:p w14:paraId="0473B64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66252606"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Dep. Variable:              </w:t>
      </w:r>
      <w:proofErr w:type="spellStart"/>
      <w:r w:rsidRPr="006D4550">
        <w:rPr>
          <w:rFonts w:ascii="Courier New" w:eastAsia="Times New Roman" w:hAnsi="Courier New" w:cs="Courier New"/>
          <w:color w:val="212121"/>
          <w:sz w:val="16"/>
          <w:szCs w:val="16"/>
          <w:shd w:val="clear" w:color="auto" w:fill="FFFFFF"/>
        </w:rPr>
        <w:t>SchoolPay</w:t>
      </w:r>
      <w:proofErr w:type="spellEnd"/>
      <w:r w:rsidRPr="006D4550">
        <w:rPr>
          <w:rFonts w:ascii="Courier New" w:eastAsia="Times New Roman" w:hAnsi="Courier New" w:cs="Courier New"/>
          <w:color w:val="212121"/>
          <w:sz w:val="16"/>
          <w:szCs w:val="16"/>
          <w:shd w:val="clear" w:color="auto" w:fill="FFFFFF"/>
        </w:rPr>
        <w:t xml:space="preserve">   R-squared:                       0.850</w:t>
      </w:r>
    </w:p>
    <w:p w14:paraId="3A3098A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Model:                            OLS   Adj. R-squared:                  0.821</w:t>
      </w:r>
    </w:p>
    <w:p w14:paraId="755D551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Method:                 Least Squares   F-statistic:                     28.81</w:t>
      </w:r>
    </w:p>
    <w:p w14:paraId="18977C47"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Date:                Sun, 31 Jan 2021   Prob (F-statistic):           2.87e-25</w:t>
      </w:r>
    </w:p>
    <w:p w14:paraId="06876692"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Time:                        02:24:58   Log-Likelihood:                -1379.1</w:t>
      </w:r>
    </w:p>
    <w:p w14:paraId="13769A0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No. Observations:                  92   AIC:                             2790.</w:t>
      </w:r>
    </w:p>
    <w:p w14:paraId="4800A23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Df Residuals:                      76   BIC:                             2830.</w:t>
      </w:r>
    </w:p>
    <w:p w14:paraId="5B5CDCDE"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Df Model:                          15                                         </w:t>
      </w:r>
    </w:p>
    <w:p w14:paraId="14922145"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Covariance Type:            </w:t>
      </w:r>
      <w:proofErr w:type="spellStart"/>
      <w:r w:rsidRPr="006D4550">
        <w:rPr>
          <w:rFonts w:ascii="Courier New" w:eastAsia="Times New Roman" w:hAnsi="Courier New" w:cs="Courier New"/>
          <w:color w:val="212121"/>
          <w:sz w:val="16"/>
          <w:szCs w:val="16"/>
          <w:shd w:val="clear" w:color="auto" w:fill="FFFFFF"/>
        </w:rPr>
        <w:t>nonrobust</w:t>
      </w:r>
      <w:proofErr w:type="spellEnd"/>
      <w:r w:rsidRPr="006D4550">
        <w:rPr>
          <w:rFonts w:ascii="Courier New" w:eastAsia="Times New Roman" w:hAnsi="Courier New" w:cs="Courier New"/>
          <w:color w:val="212121"/>
          <w:sz w:val="16"/>
          <w:szCs w:val="16"/>
          <w:shd w:val="clear" w:color="auto" w:fill="FFFFFF"/>
        </w:rPr>
        <w:t xml:space="preserve">                                         </w:t>
      </w:r>
    </w:p>
    <w:p w14:paraId="451307C4"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061DD0C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                             </w:t>
      </w:r>
      <w:proofErr w:type="spellStart"/>
      <w:r w:rsidRPr="006D4550">
        <w:rPr>
          <w:rFonts w:ascii="Courier New" w:eastAsia="Times New Roman" w:hAnsi="Courier New" w:cs="Courier New"/>
          <w:color w:val="212121"/>
          <w:sz w:val="16"/>
          <w:szCs w:val="16"/>
          <w:shd w:val="clear" w:color="auto" w:fill="FFFFFF"/>
        </w:rPr>
        <w:t>coef</w:t>
      </w:r>
      <w:proofErr w:type="spellEnd"/>
      <w:r w:rsidRPr="006D4550">
        <w:rPr>
          <w:rFonts w:ascii="Courier New" w:eastAsia="Times New Roman" w:hAnsi="Courier New" w:cs="Courier New"/>
          <w:color w:val="212121"/>
          <w:sz w:val="16"/>
          <w:szCs w:val="16"/>
          <w:shd w:val="clear" w:color="auto" w:fill="FFFFFF"/>
        </w:rPr>
        <w:t xml:space="preserve">    std err          t      P&gt;|t|   </w:t>
      </w:r>
      <w:proofErr w:type="gramStart"/>
      <w:r w:rsidRPr="006D4550">
        <w:rPr>
          <w:rFonts w:ascii="Courier New" w:eastAsia="Times New Roman" w:hAnsi="Courier New" w:cs="Courier New"/>
          <w:color w:val="212121"/>
          <w:sz w:val="16"/>
          <w:szCs w:val="16"/>
          <w:shd w:val="clear" w:color="auto" w:fill="FFFFFF"/>
        </w:rPr>
        <w:t xml:space="preserve">   [</w:t>
      </w:r>
      <w:proofErr w:type="gramEnd"/>
      <w:r w:rsidRPr="006D4550">
        <w:rPr>
          <w:rFonts w:ascii="Courier New" w:eastAsia="Times New Roman" w:hAnsi="Courier New" w:cs="Courier New"/>
          <w:color w:val="212121"/>
          <w:sz w:val="16"/>
          <w:szCs w:val="16"/>
          <w:shd w:val="clear" w:color="auto" w:fill="FFFFFF"/>
        </w:rPr>
        <w:t>0.025      0.975]</w:t>
      </w:r>
    </w:p>
    <w:p w14:paraId="40DF55A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52E6E9E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Intercept              -1.441e+06   8.29e+05     -1.738      0.086   -3.09e+06     2.1e+05</w:t>
      </w:r>
    </w:p>
    <w:p w14:paraId="7FA8EA4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T.ACC]       9.513e+05   5.85e+05      1.627      0.108   -2.13e+05    2.12e+06</w:t>
      </w:r>
    </w:p>
    <w:p w14:paraId="0E30CD6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T.Big</w:t>
      </w:r>
      <w:proofErr w:type="spellEnd"/>
      <w:r w:rsidRPr="006D4550">
        <w:rPr>
          <w:rFonts w:ascii="Courier New" w:eastAsia="Times New Roman" w:hAnsi="Courier New" w:cs="Courier New"/>
          <w:color w:val="212121"/>
          <w:sz w:val="16"/>
          <w:szCs w:val="16"/>
          <w:shd w:val="clear" w:color="auto" w:fill="FFFFFF"/>
        </w:rPr>
        <w:t xml:space="preserve"> 12]    8.395e+05   5.92e+05      1.419      0.160   -3.39e+05    2.02e+06</w:t>
      </w:r>
    </w:p>
    <w:p w14:paraId="0144F55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T.Big</w:t>
      </w:r>
      <w:proofErr w:type="spellEnd"/>
      <w:r w:rsidRPr="006D4550">
        <w:rPr>
          <w:rFonts w:ascii="Courier New" w:eastAsia="Times New Roman" w:hAnsi="Courier New" w:cs="Courier New"/>
          <w:color w:val="212121"/>
          <w:sz w:val="16"/>
          <w:szCs w:val="16"/>
          <w:shd w:val="clear" w:color="auto" w:fill="FFFFFF"/>
        </w:rPr>
        <w:t xml:space="preserve"> Ten]   1.243e+06   5.41e+05      2.297      0.024    1.65e+05    2.32e+06</w:t>
      </w:r>
    </w:p>
    <w:p w14:paraId="4D859773"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T.C-USA]    -4.362e+05   5.53e+05     -0.789      0.432   -1.54e+06    6.64e+05</w:t>
      </w:r>
    </w:p>
    <w:p w14:paraId="190FE621"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T.Ind</w:t>
      </w:r>
      <w:proofErr w:type="spellEnd"/>
      <w:r w:rsidRPr="006D4550">
        <w:rPr>
          <w:rFonts w:ascii="Courier New" w:eastAsia="Times New Roman" w:hAnsi="Courier New" w:cs="Courier New"/>
          <w:color w:val="212121"/>
          <w:sz w:val="16"/>
          <w:szCs w:val="16"/>
          <w:shd w:val="clear" w:color="auto" w:fill="FFFFFF"/>
        </w:rPr>
        <w:t>.]      -1.21e+05   9.86e+05     -0.123      0.903   -2.09e+06    1.84e+06</w:t>
      </w:r>
    </w:p>
    <w:p w14:paraId="11FC4CA5"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T.MAC]      -3.821e+05   5.35e+05     -0.714      0.477   -1.45e+06    6.83e+05</w:t>
      </w:r>
    </w:p>
    <w:p w14:paraId="17150274"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T.Mt</w:t>
      </w:r>
      <w:proofErr w:type="spellEnd"/>
      <w:r w:rsidRPr="006D4550">
        <w:rPr>
          <w:rFonts w:ascii="Courier New" w:eastAsia="Times New Roman" w:hAnsi="Courier New" w:cs="Courier New"/>
          <w:color w:val="212121"/>
          <w:sz w:val="16"/>
          <w:szCs w:val="16"/>
          <w:shd w:val="clear" w:color="auto" w:fill="FFFFFF"/>
        </w:rPr>
        <w:t>. West] -2.715e+05   5.38e+05     -0.505      0.615   -1.34e+06    7.99e+05</w:t>
      </w:r>
    </w:p>
    <w:p w14:paraId="1C0BCB93"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lastRenderedPageBreak/>
        <w:t>Conference[</w:t>
      </w:r>
      <w:proofErr w:type="gramStart"/>
      <w:r w:rsidRPr="006D4550">
        <w:rPr>
          <w:rFonts w:ascii="Courier New" w:eastAsia="Times New Roman" w:hAnsi="Courier New" w:cs="Courier New"/>
          <w:color w:val="212121"/>
          <w:sz w:val="16"/>
          <w:szCs w:val="16"/>
          <w:shd w:val="clear" w:color="auto" w:fill="FFFFFF"/>
        </w:rPr>
        <w:t>T.Pac</w:t>
      </w:r>
      <w:proofErr w:type="gramEnd"/>
      <w:r w:rsidRPr="006D4550">
        <w:rPr>
          <w:rFonts w:ascii="Courier New" w:eastAsia="Times New Roman" w:hAnsi="Courier New" w:cs="Courier New"/>
          <w:color w:val="212121"/>
          <w:sz w:val="16"/>
          <w:szCs w:val="16"/>
          <w:shd w:val="clear" w:color="auto" w:fill="FFFFFF"/>
        </w:rPr>
        <w:t>-12]    2.615e+05   5.27e+05      0.496      0.621   -7.88e+05    1.31e+06</w:t>
      </w:r>
    </w:p>
    <w:p w14:paraId="0B8D790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T.SEC]       9.467e+05   6.04e+05      1.568      0.121   -2.56e+05    2.15e+06</w:t>
      </w:r>
    </w:p>
    <w:p w14:paraId="4D69DFD5"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T.Sun</w:t>
      </w:r>
      <w:proofErr w:type="spellEnd"/>
      <w:r w:rsidRPr="006D4550">
        <w:rPr>
          <w:rFonts w:ascii="Courier New" w:eastAsia="Times New Roman" w:hAnsi="Courier New" w:cs="Courier New"/>
          <w:color w:val="212121"/>
          <w:sz w:val="16"/>
          <w:szCs w:val="16"/>
          <w:shd w:val="clear" w:color="auto" w:fill="FFFFFF"/>
        </w:rPr>
        <w:t xml:space="preserve"> Belt] -4.909e+05   5.71e+05     -0.860      0.392   -1.63e+06    6.46e+05</w:t>
      </w:r>
    </w:p>
    <w:p w14:paraId="71BCCEB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spellStart"/>
      <w:r w:rsidRPr="006D4550">
        <w:rPr>
          <w:rFonts w:ascii="Courier New" w:eastAsia="Times New Roman" w:hAnsi="Courier New" w:cs="Courier New"/>
          <w:color w:val="212121"/>
          <w:sz w:val="16"/>
          <w:szCs w:val="16"/>
          <w:shd w:val="clear" w:color="auto" w:fill="FFFFFF"/>
        </w:rPr>
        <w:t>TotalGames</w:t>
      </w:r>
      <w:proofErr w:type="spellEnd"/>
      <w:r w:rsidRPr="006D4550">
        <w:rPr>
          <w:rFonts w:ascii="Courier New" w:eastAsia="Times New Roman" w:hAnsi="Courier New" w:cs="Courier New"/>
          <w:color w:val="212121"/>
          <w:sz w:val="16"/>
          <w:szCs w:val="16"/>
          <w:shd w:val="clear" w:color="auto" w:fill="FFFFFF"/>
        </w:rPr>
        <w:t xml:space="preserve">               -62.0735    449.930     -0.138      0.891    -958.186     834.039</w:t>
      </w:r>
    </w:p>
    <w:p w14:paraId="7353F2C3"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spellStart"/>
      <w:r w:rsidRPr="006D4550">
        <w:rPr>
          <w:rFonts w:ascii="Courier New" w:eastAsia="Times New Roman" w:hAnsi="Courier New" w:cs="Courier New"/>
          <w:color w:val="212121"/>
          <w:sz w:val="16"/>
          <w:szCs w:val="16"/>
          <w:shd w:val="clear" w:color="auto" w:fill="FFFFFF"/>
        </w:rPr>
        <w:t>ATWinPercentage</w:t>
      </w:r>
      <w:proofErr w:type="spellEnd"/>
      <w:r w:rsidRPr="006D4550">
        <w:rPr>
          <w:rFonts w:ascii="Courier New" w:eastAsia="Times New Roman" w:hAnsi="Courier New" w:cs="Courier New"/>
          <w:color w:val="212121"/>
          <w:sz w:val="16"/>
          <w:szCs w:val="16"/>
          <w:shd w:val="clear" w:color="auto" w:fill="FFFFFF"/>
        </w:rPr>
        <w:t xml:space="preserve">         2.593e+06   1.44e+06      1.806      0.075   -2.67e+05    5.45e+06</w:t>
      </w:r>
    </w:p>
    <w:p w14:paraId="76951567"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WinPercentage19         8.427e+05   4.76e+05      1.771      0.081   -1.05e+05    1.79e+06</w:t>
      </w:r>
    </w:p>
    <w:p w14:paraId="5063064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Capacity                  27.1225      8.875      3.056      0.003       9.446      44.799</w:t>
      </w:r>
    </w:p>
    <w:p w14:paraId="01F4C75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spellStart"/>
      <w:r w:rsidRPr="006D4550">
        <w:rPr>
          <w:rFonts w:ascii="Courier New" w:eastAsia="Times New Roman" w:hAnsi="Courier New" w:cs="Courier New"/>
          <w:color w:val="212121"/>
          <w:sz w:val="16"/>
          <w:szCs w:val="16"/>
          <w:shd w:val="clear" w:color="auto" w:fill="FFFFFF"/>
        </w:rPr>
        <w:t>AnnualDonations</w:t>
      </w:r>
      <w:proofErr w:type="spellEnd"/>
      <w:r w:rsidRPr="006D4550">
        <w:rPr>
          <w:rFonts w:ascii="Courier New" w:eastAsia="Times New Roman" w:hAnsi="Courier New" w:cs="Courier New"/>
          <w:color w:val="212121"/>
          <w:sz w:val="16"/>
          <w:szCs w:val="16"/>
          <w:shd w:val="clear" w:color="auto" w:fill="FFFFFF"/>
        </w:rPr>
        <w:t xml:space="preserve">            0.0278      0.011      2.599      0.011       0.006       0.049</w:t>
      </w:r>
    </w:p>
    <w:p w14:paraId="2690C7A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1B48F49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Omnibus:                        6.667   Durbin-Watson:                   2.129</w:t>
      </w:r>
    </w:p>
    <w:p w14:paraId="58DD27CA"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Prob(</w:t>
      </w:r>
      <w:proofErr w:type="gramEnd"/>
      <w:r w:rsidRPr="006D4550">
        <w:rPr>
          <w:rFonts w:ascii="Courier New" w:eastAsia="Times New Roman" w:hAnsi="Courier New" w:cs="Courier New"/>
          <w:color w:val="212121"/>
          <w:sz w:val="16"/>
          <w:szCs w:val="16"/>
          <w:shd w:val="clear" w:color="auto" w:fill="FFFFFF"/>
        </w:rPr>
        <w:t xml:space="preserve">Omnibus):                  0.036   </w:t>
      </w:r>
      <w:proofErr w:type="spellStart"/>
      <w:r w:rsidRPr="006D4550">
        <w:rPr>
          <w:rFonts w:ascii="Courier New" w:eastAsia="Times New Roman" w:hAnsi="Courier New" w:cs="Courier New"/>
          <w:color w:val="212121"/>
          <w:sz w:val="16"/>
          <w:szCs w:val="16"/>
          <w:shd w:val="clear" w:color="auto" w:fill="FFFFFF"/>
        </w:rPr>
        <w:t>Jarque-Bera</w:t>
      </w:r>
      <w:proofErr w:type="spellEnd"/>
      <w:r w:rsidRPr="006D4550">
        <w:rPr>
          <w:rFonts w:ascii="Courier New" w:eastAsia="Times New Roman" w:hAnsi="Courier New" w:cs="Courier New"/>
          <w:color w:val="212121"/>
          <w:sz w:val="16"/>
          <w:szCs w:val="16"/>
          <w:shd w:val="clear" w:color="auto" w:fill="FFFFFF"/>
        </w:rPr>
        <w:t xml:space="preserve"> (JB):                8.967</w:t>
      </w:r>
    </w:p>
    <w:p w14:paraId="374C5AC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Skew:                           0.288   </w:t>
      </w:r>
      <w:proofErr w:type="gramStart"/>
      <w:r w:rsidRPr="006D4550">
        <w:rPr>
          <w:rFonts w:ascii="Courier New" w:eastAsia="Times New Roman" w:hAnsi="Courier New" w:cs="Courier New"/>
          <w:color w:val="212121"/>
          <w:sz w:val="16"/>
          <w:szCs w:val="16"/>
          <w:shd w:val="clear" w:color="auto" w:fill="FFFFFF"/>
        </w:rPr>
        <w:t>Prob(</w:t>
      </w:r>
      <w:proofErr w:type="gramEnd"/>
      <w:r w:rsidRPr="006D4550">
        <w:rPr>
          <w:rFonts w:ascii="Courier New" w:eastAsia="Times New Roman" w:hAnsi="Courier New" w:cs="Courier New"/>
          <w:color w:val="212121"/>
          <w:sz w:val="16"/>
          <w:szCs w:val="16"/>
          <w:shd w:val="clear" w:color="auto" w:fill="FFFFFF"/>
        </w:rPr>
        <w:t>JB):                       0.0113</w:t>
      </w:r>
    </w:p>
    <w:p w14:paraId="074381CD" w14:textId="77777777" w:rsidR="006D4550" w:rsidRPr="006D4550" w:rsidRDefault="006D4550" w:rsidP="006D4550">
      <w:pPr>
        <w:pBdr>
          <w:bottom w:val="double" w:sz="6" w:space="1" w:color="auto"/>
        </w:pBd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Kurtosis:                       4.417   Cond. No.                     4.29e+08</w:t>
      </w:r>
    </w:p>
    <w:p w14:paraId="30EBA699" w14:textId="726840BB" w:rsidR="006D4550" w:rsidRPr="006D4550" w:rsidRDefault="006D4550" w:rsidP="006D4550">
      <w:pPr>
        <w:spacing w:after="0" w:line="240" w:lineRule="auto"/>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$ 4</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010</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30</w:t>
      </w:r>
      <w:r>
        <w:rPr>
          <w:rFonts w:ascii="Times New Roman" w:eastAsia="Times New Roman" w:hAnsi="Times New Roman" w:cs="Times New Roman"/>
          <w:color w:val="212121"/>
          <w:sz w:val="24"/>
          <w:szCs w:val="24"/>
          <w:shd w:val="clear" w:color="auto" w:fill="FFFFFF"/>
        </w:rPr>
        <w:t>1</w:t>
      </w:r>
    </w:p>
    <w:p w14:paraId="52015626" w14:textId="70905A05" w:rsidR="006D4550" w:rsidRDefault="006D4550" w:rsidP="006D4550">
      <w:pPr>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if Syracuse moved to Big Ten: $ 4</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302</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17</w:t>
      </w:r>
      <w:r>
        <w:rPr>
          <w:rFonts w:ascii="Times New Roman" w:eastAsia="Times New Roman" w:hAnsi="Times New Roman" w:cs="Times New Roman"/>
          <w:color w:val="212121"/>
          <w:sz w:val="24"/>
          <w:szCs w:val="24"/>
          <w:shd w:val="clear" w:color="auto" w:fill="FFFFFF"/>
        </w:rPr>
        <w:t>8</w:t>
      </w:r>
    </w:p>
    <w:p w14:paraId="6CDA62CE" w14:textId="4FCE7017" w:rsidR="006D4550" w:rsidRDefault="006D4550" w:rsidP="006D4550">
      <w:pPr>
        <w:rPr>
          <w:rFonts w:ascii="Times New Roman" w:eastAsia="Times New Roman" w:hAnsi="Times New Roman" w:cs="Times New Roman"/>
          <w:color w:val="212121"/>
          <w:sz w:val="24"/>
          <w:szCs w:val="24"/>
          <w:shd w:val="clear" w:color="auto" w:fill="FFFFFF"/>
        </w:rPr>
      </w:pPr>
    </w:p>
    <w:p w14:paraId="3DAEFEAB" w14:textId="37575206" w:rsidR="006D4550" w:rsidRDefault="006D4550" w:rsidP="006D4550">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Both graduation rates, Total Games Played, and All-Time Win Percentage were dropped for this regression</w:t>
      </w:r>
    </w:p>
    <w:p w14:paraId="532996DB"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OLS Regression Results                            </w:t>
      </w:r>
    </w:p>
    <w:p w14:paraId="7D8D1F6E"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29FBB0EE"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Dep. Variable:              </w:t>
      </w:r>
      <w:proofErr w:type="spellStart"/>
      <w:r w:rsidRPr="006D4550">
        <w:rPr>
          <w:rFonts w:ascii="Courier New" w:eastAsia="Times New Roman" w:hAnsi="Courier New" w:cs="Courier New"/>
          <w:color w:val="212121"/>
          <w:sz w:val="16"/>
          <w:szCs w:val="16"/>
          <w:shd w:val="clear" w:color="auto" w:fill="FFFFFF"/>
        </w:rPr>
        <w:t>SchoolPay</w:t>
      </w:r>
      <w:proofErr w:type="spellEnd"/>
      <w:r w:rsidRPr="006D4550">
        <w:rPr>
          <w:rFonts w:ascii="Courier New" w:eastAsia="Times New Roman" w:hAnsi="Courier New" w:cs="Courier New"/>
          <w:color w:val="212121"/>
          <w:sz w:val="16"/>
          <w:szCs w:val="16"/>
          <w:shd w:val="clear" w:color="auto" w:fill="FFFFFF"/>
        </w:rPr>
        <w:t xml:space="preserve">   R-squared:                       0.844</w:t>
      </w:r>
    </w:p>
    <w:p w14:paraId="37BF5894"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Model:                            OLS   Adj. R-squared:                  0.818</w:t>
      </w:r>
    </w:p>
    <w:p w14:paraId="42B5EF7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Method:                 Least Squares   F-statistic:                     32.46</w:t>
      </w:r>
    </w:p>
    <w:p w14:paraId="58B1AAC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Date:                Sun, 31 Jan 2021   Prob (F-statistic):           4.18e-26</w:t>
      </w:r>
    </w:p>
    <w:p w14:paraId="32F1BE15"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Time:                        02:28:41   Log-Likelihood:                -1381.0</w:t>
      </w:r>
    </w:p>
    <w:p w14:paraId="7F15F607"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No. Observations:                  92   AIC:                             2790.</w:t>
      </w:r>
    </w:p>
    <w:p w14:paraId="088C78E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Df Residuals:                      78   BIC:                             2825.</w:t>
      </w:r>
    </w:p>
    <w:p w14:paraId="10073A9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Df Model:                          13                                         </w:t>
      </w:r>
    </w:p>
    <w:p w14:paraId="00608D2E"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Covariance Type:            </w:t>
      </w:r>
      <w:proofErr w:type="spellStart"/>
      <w:r w:rsidRPr="006D4550">
        <w:rPr>
          <w:rFonts w:ascii="Courier New" w:eastAsia="Times New Roman" w:hAnsi="Courier New" w:cs="Courier New"/>
          <w:color w:val="212121"/>
          <w:sz w:val="16"/>
          <w:szCs w:val="16"/>
          <w:shd w:val="clear" w:color="auto" w:fill="FFFFFF"/>
        </w:rPr>
        <w:t>nonrobust</w:t>
      </w:r>
      <w:proofErr w:type="spellEnd"/>
      <w:r w:rsidRPr="006D4550">
        <w:rPr>
          <w:rFonts w:ascii="Courier New" w:eastAsia="Times New Roman" w:hAnsi="Courier New" w:cs="Courier New"/>
          <w:color w:val="212121"/>
          <w:sz w:val="16"/>
          <w:szCs w:val="16"/>
          <w:shd w:val="clear" w:color="auto" w:fill="FFFFFF"/>
        </w:rPr>
        <w:t xml:space="preserve">                                         </w:t>
      </w:r>
    </w:p>
    <w:p w14:paraId="1314BFA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1E094E60"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                             </w:t>
      </w:r>
      <w:proofErr w:type="spellStart"/>
      <w:r w:rsidRPr="006D4550">
        <w:rPr>
          <w:rFonts w:ascii="Courier New" w:eastAsia="Times New Roman" w:hAnsi="Courier New" w:cs="Courier New"/>
          <w:color w:val="212121"/>
          <w:sz w:val="16"/>
          <w:szCs w:val="16"/>
          <w:shd w:val="clear" w:color="auto" w:fill="FFFFFF"/>
        </w:rPr>
        <w:t>coef</w:t>
      </w:r>
      <w:proofErr w:type="spellEnd"/>
      <w:r w:rsidRPr="006D4550">
        <w:rPr>
          <w:rFonts w:ascii="Courier New" w:eastAsia="Times New Roman" w:hAnsi="Courier New" w:cs="Courier New"/>
          <w:color w:val="212121"/>
          <w:sz w:val="16"/>
          <w:szCs w:val="16"/>
          <w:shd w:val="clear" w:color="auto" w:fill="FFFFFF"/>
        </w:rPr>
        <w:t xml:space="preserve">    std err          t      P&gt;|t|   </w:t>
      </w:r>
      <w:proofErr w:type="gramStart"/>
      <w:r w:rsidRPr="006D4550">
        <w:rPr>
          <w:rFonts w:ascii="Courier New" w:eastAsia="Times New Roman" w:hAnsi="Courier New" w:cs="Courier New"/>
          <w:color w:val="212121"/>
          <w:sz w:val="16"/>
          <w:szCs w:val="16"/>
          <w:shd w:val="clear" w:color="auto" w:fill="FFFFFF"/>
        </w:rPr>
        <w:t xml:space="preserve">   [</w:t>
      </w:r>
      <w:proofErr w:type="gramEnd"/>
      <w:r w:rsidRPr="006D4550">
        <w:rPr>
          <w:rFonts w:ascii="Courier New" w:eastAsia="Times New Roman" w:hAnsi="Courier New" w:cs="Courier New"/>
          <w:color w:val="212121"/>
          <w:sz w:val="16"/>
          <w:szCs w:val="16"/>
          <w:shd w:val="clear" w:color="auto" w:fill="FFFFFF"/>
        </w:rPr>
        <w:t>0.025      0.975]</w:t>
      </w:r>
    </w:p>
    <w:p w14:paraId="66107F83"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21F8B150"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Intercept              -5.926e+05   5.85e+05     -1.013      0.314   -1.76e+06    5.72e+05</w:t>
      </w:r>
    </w:p>
    <w:p w14:paraId="5CB7130B"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T.ACC]       9.716e+05   5.81e+05      1.673      0.098   -1.84e+05    2.13e+06</w:t>
      </w:r>
    </w:p>
    <w:p w14:paraId="766263AF"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T.Big</w:t>
      </w:r>
      <w:proofErr w:type="spellEnd"/>
      <w:r w:rsidRPr="006D4550">
        <w:rPr>
          <w:rFonts w:ascii="Courier New" w:eastAsia="Times New Roman" w:hAnsi="Courier New" w:cs="Courier New"/>
          <w:color w:val="212121"/>
          <w:sz w:val="16"/>
          <w:szCs w:val="16"/>
          <w:shd w:val="clear" w:color="auto" w:fill="FFFFFF"/>
        </w:rPr>
        <w:t xml:space="preserve"> 12]    7.999e+05    5.8e+05      1.378      0.172   -3.56e+05    1.96e+06</w:t>
      </w:r>
    </w:p>
    <w:p w14:paraId="379736D9"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T.Big</w:t>
      </w:r>
      <w:proofErr w:type="spellEnd"/>
      <w:r w:rsidRPr="006D4550">
        <w:rPr>
          <w:rFonts w:ascii="Courier New" w:eastAsia="Times New Roman" w:hAnsi="Courier New" w:cs="Courier New"/>
          <w:color w:val="212121"/>
          <w:sz w:val="16"/>
          <w:szCs w:val="16"/>
          <w:shd w:val="clear" w:color="auto" w:fill="FFFFFF"/>
        </w:rPr>
        <w:t xml:space="preserve"> Ten]   1.217e+06    5.3e+05      2.296      0.024    1.62e+05    2.27e+06</w:t>
      </w:r>
    </w:p>
    <w:p w14:paraId="3F1FE97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T.C-USA]    -3.054e+05   5.34e+05     -0.572      0.569   -1.37e+06    7.57e+05</w:t>
      </w:r>
    </w:p>
    <w:p w14:paraId="464D4543"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T.Ind</w:t>
      </w:r>
      <w:proofErr w:type="spellEnd"/>
      <w:r w:rsidRPr="006D4550">
        <w:rPr>
          <w:rFonts w:ascii="Courier New" w:eastAsia="Times New Roman" w:hAnsi="Courier New" w:cs="Courier New"/>
          <w:color w:val="212121"/>
          <w:sz w:val="16"/>
          <w:szCs w:val="16"/>
          <w:shd w:val="clear" w:color="auto" w:fill="FFFFFF"/>
        </w:rPr>
        <w:t>.]     -2.172e+05    9.9e+05     -0.219      0.827   -2.19e+06    1.75e+06</w:t>
      </w:r>
    </w:p>
    <w:p w14:paraId="1D6707EA"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T.MAC]      -2.446e+05   5.34e+05     -0.458      0.648   -1.31e+06    8.18e+05</w:t>
      </w:r>
    </w:p>
    <w:p w14:paraId="14A7570E"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T.Mt</w:t>
      </w:r>
      <w:proofErr w:type="spellEnd"/>
      <w:r w:rsidRPr="006D4550">
        <w:rPr>
          <w:rFonts w:ascii="Courier New" w:eastAsia="Times New Roman" w:hAnsi="Courier New" w:cs="Courier New"/>
          <w:color w:val="212121"/>
          <w:sz w:val="16"/>
          <w:szCs w:val="16"/>
          <w:shd w:val="clear" w:color="auto" w:fill="FFFFFF"/>
        </w:rPr>
        <w:t>. West] -1.109e+05   5.34e+05     -0.208      0.836   -1.17e+06    9.53e+05</w:t>
      </w:r>
    </w:p>
    <w:p w14:paraId="72C36CA7"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Conference[</w:t>
      </w:r>
      <w:proofErr w:type="gramStart"/>
      <w:r w:rsidRPr="006D4550">
        <w:rPr>
          <w:rFonts w:ascii="Courier New" w:eastAsia="Times New Roman" w:hAnsi="Courier New" w:cs="Courier New"/>
          <w:color w:val="212121"/>
          <w:sz w:val="16"/>
          <w:szCs w:val="16"/>
          <w:shd w:val="clear" w:color="auto" w:fill="FFFFFF"/>
        </w:rPr>
        <w:t>T.Pac</w:t>
      </w:r>
      <w:proofErr w:type="gramEnd"/>
      <w:r w:rsidRPr="006D4550">
        <w:rPr>
          <w:rFonts w:ascii="Courier New" w:eastAsia="Times New Roman" w:hAnsi="Courier New" w:cs="Courier New"/>
          <w:color w:val="212121"/>
          <w:sz w:val="16"/>
          <w:szCs w:val="16"/>
          <w:shd w:val="clear" w:color="auto" w:fill="FFFFFF"/>
        </w:rPr>
        <w:t>-12]    3.086e+05   5.24e+05      0.589      0.558   -7.35e+05    1.35e+06</w:t>
      </w:r>
    </w:p>
    <w:p w14:paraId="4E2C4831"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gramEnd"/>
      <w:r w:rsidRPr="006D4550">
        <w:rPr>
          <w:rFonts w:ascii="Courier New" w:eastAsia="Times New Roman" w:hAnsi="Courier New" w:cs="Courier New"/>
          <w:color w:val="212121"/>
          <w:sz w:val="16"/>
          <w:szCs w:val="16"/>
          <w:shd w:val="clear" w:color="auto" w:fill="FFFFFF"/>
        </w:rPr>
        <w:t>T.SEC]       8.516e+05    5.9e+05      1.444      0.153   -3.23e+05    2.03e+06</w:t>
      </w:r>
    </w:p>
    <w:p w14:paraId="13DA4DA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Conference[</w:t>
      </w:r>
      <w:proofErr w:type="spellStart"/>
      <w:proofErr w:type="gramEnd"/>
      <w:r w:rsidRPr="006D4550">
        <w:rPr>
          <w:rFonts w:ascii="Courier New" w:eastAsia="Times New Roman" w:hAnsi="Courier New" w:cs="Courier New"/>
          <w:color w:val="212121"/>
          <w:sz w:val="16"/>
          <w:szCs w:val="16"/>
          <w:shd w:val="clear" w:color="auto" w:fill="FFFFFF"/>
        </w:rPr>
        <w:t>T.Sun</w:t>
      </w:r>
      <w:proofErr w:type="spellEnd"/>
      <w:r w:rsidRPr="006D4550">
        <w:rPr>
          <w:rFonts w:ascii="Courier New" w:eastAsia="Times New Roman" w:hAnsi="Courier New" w:cs="Courier New"/>
          <w:color w:val="212121"/>
          <w:sz w:val="16"/>
          <w:szCs w:val="16"/>
          <w:shd w:val="clear" w:color="auto" w:fill="FFFFFF"/>
        </w:rPr>
        <w:t xml:space="preserve"> Belt] -2.924e+05   5.42e+05     -0.540      0.591   -1.37e+06    7.86e+05</w:t>
      </w:r>
    </w:p>
    <w:p w14:paraId="38E1CEF1"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WinPercentage19          1.01e+06   4.68e+05      2.158      0.034     7.8e+04    1.94e+06</w:t>
      </w:r>
    </w:p>
    <w:p w14:paraId="49CCD422"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Capacity                  33.5815      8.189      4.101      0.000      17.279      49.884</w:t>
      </w:r>
    </w:p>
    <w:p w14:paraId="51F2FB5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spellStart"/>
      <w:r w:rsidRPr="006D4550">
        <w:rPr>
          <w:rFonts w:ascii="Courier New" w:eastAsia="Times New Roman" w:hAnsi="Courier New" w:cs="Courier New"/>
          <w:color w:val="212121"/>
          <w:sz w:val="16"/>
          <w:szCs w:val="16"/>
          <w:shd w:val="clear" w:color="auto" w:fill="FFFFFF"/>
        </w:rPr>
        <w:t>AnnualDonations</w:t>
      </w:r>
      <w:proofErr w:type="spellEnd"/>
      <w:r w:rsidRPr="006D4550">
        <w:rPr>
          <w:rFonts w:ascii="Courier New" w:eastAsia="Times New Roman" w:hAnsi="Courier New" w:cs="Courier New"/>
          <w:color w:val="212121"/>
          <w:sz w:val="16"/>
          <w:szCs w:val="16"/>
          <w:shd w:val="clear" w:color="auto" w:fill="FFFFFF"/>
        </w:rPr>
        <w:t xml:space="preserve">            0.0295      0.011      2.772      0.007       0.008       0.051</w:t>
      </w:r>
    </w:p>
    <w:p w14:paraId="71A1DE8C"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w:t>
      </w:r>
    </w:p>
    <w:p w14:paraId="69E390CD"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Omnibus:                        8.853   Durbin-Watson:                   2.087</w:t>
      </w:r>
    </w:p>
    <w:p w14:paraId="5A36F0B2"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proofErr w:type="gramStart"/>
      <w:r w:rsidRPr="006D4550">
        <w:rPr>
          <w:rFonts w:ascii="Courier New" w:eastAsia="Times New Roman" w:hAnsi="Courier New" w:cs="Courier New"/>
          <w:color w:val="212121"/>
          <w:sz w:val="16"/>
          <w:szCs w:val="16"/>
          <w:shd w:val="clear" w:color="auto" w:fill="FFFFFF"/>
        </w:rPr>
        <w:t>Prob(</w:t>
      </w:r>
      <w:proofErr w:type="gramEnd"/>
      <w:r w:rsidRPr="006D4550">
        <w:rPr>
          <w:rFonts w:ascii="Courier New" w:eastAsia="Times New Roman" w:hAnsi="Courier New" w:cs="Courier New"/>
          <w:color w:val="212121"/>
          <w:sz w:val="16"/>
          <w:szCs w:val="16"/>
          <w:shd w:val="clear" w:color="auto" w:fill="FFFFFF"/>
        </w:rPr>
        <w:t xml:space="preserve">Omnibus):                  0.012   </w:t>
      </w:r>
      <w:proofErr w:type="spellStart"/>
      <w:r w:rsidRPr="006D4550">
        <w:rPr>
          <w:rFonts w:ascii="Courier New" w:eastAsia="Times New Roman" w:hAnsi="Courier New" w:cs="Courier New"/>
          <w:color w:val="212121"/>
          <w:sz w:val="16"/>
          <w:szCs w:val="16"/>
          <w:shd w:val="clear" w:color="auto" w:fill="FFFFFF"/>
        </w:rPr>
        <w:t>Jarque-Bera</w:t>
      </w:r>
      <w:proofErr w:type="spellEnd"/>
      <w:r w:rsidRPr="006D4550">
        <w:rPr>
          <w:rFonts w:ascii="Courier New" w:eastAsia="Times New Roman" w:hAnsi="Courier New" w:cs="Courier New"/>
          <w:color w:val="212121"/>
          <w:sz w:val="16"/>
          <w:szCs w:val="16"/>
          <w:shd w:val="clear" w:color="auto" w:fill="FFFFFF"/>
        </w:rPr>
        <w:t xml:space="preserve"> (JB):               14.804</w:t>
      </w:r>
    </w:p>
    <w:p w14:paraId="08BCCFE8" w14:textId="77777777" w:rsidR="006D4550" w:rsidRPr="006D4550" w:rsidRDefault="006D4550" w:rsidP="006D4550">
      <w:pP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 xml:space="preserve">Skew:                           0.322   </w:t>
      </w:r>
      <w:proofErr w:type="gramStart"/>
      <w:r w:rsidRPr="006D4550">
        <w:rPr>
          <w:rFonts w:ascii="Courier New" w:eastAsia="Times New Roman" w:hAnsi="Courier New" w:cs="Courier New"/>
          <w:color w:val="212121"/>
          <w:sz w:val="16"/>
          <w:szCs w:val="16"/>
          <w:shd w:val="clear" w:color="auto" w:fill="FFFFFF"/>
        </w:rPr>
        <w:t>Prob(</w:t>
      </w:r>
      <w:proofErr w:type="gramEnd"/>
      <w:r w:rsidRPr="006D4550">
        <w:rPr>
          <w:rFonts w:ascii="Courier New" w:eastAsia="Times New Roman" w:hAnsi="Courier New" w:cs="Courier New"/>
          <w:color w:val="212121"/>
          <w:sz w:val="16"/>
          <w:szCs w:val="16"/>
          <w:shd w:val="clear" w:color="auto" w:fill="FFFFFF"/>
        </w:rPr>
        <w:t>JB):                     0.000610</w:t>
      </w:r>
    </w:p>
    <w:p w14:paraId="4E80B8B1" w14:textId="77777777" w:rsidR="006D4550" w:rsidRPr="006D4550" w:rsidRDefault="006D4550" w:rsidP="006D4550">
      <w:pPr>
        <w:pBdr>
          <w:bottom w:val="double" w:sz="6" w:space="1" w:color="auto"/>
        </w:pBdr>
        <w:spacing w:after="0" w:line="240" w:lineRule="auto"/>
        <w:rPr>
          <w:rFonts w:ascii="Courier New" w:eastAsia="Times New Roman" w:hAnsi="Courier New" w:cs="Courier New"/>
          <w:color w:val="212121"/>
          <w:sz w:val="16"/>
          <w:szCs w:val="16"/>
          <w:shd w:val="clear" w:color="auto" w:fill="FFFFFF"/>
        </w:rPr>
      </w:pPr>
      <w:r w:rsidRPr="006D4550">
        <w:rPr>
          <w:rFonts w:ascii="Courier New" w:eastAsia="Times New Roman" w:hAnsi="Courier New" w:cs="Courier New"/>
          <w:color w:val="212121"/>
          <w:sz w:val="16"/>
          <w:szCs w:val="16"/>
          <w:shd w:val="clear" w:color="auto" w:fill="FFFFFF"/>
        </w:rPr>
        <w:t>Kurtosis:                       4.857   Cond. No.                     4.18e+08</w:t>
      </w:r>
    </w:p>
    <w:p w14:paraId="6F75FD62" w14:textId="19A8D99B" w:rsidR="006D4550" w:rsidRPr="006D4550" w:rsidRDefault="006D4550" w:rsidP="006D4550">
      <w:pPr>
        <w:spacing w:after="0" w:line="240" w:lineRule="auto"/>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$ 3</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067</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088</w:t>
      </w:r>
    </w:p>
    <w:p w14:paraId="74091F34" w14:textId="2BF28E11" w:rsidR="006D4550" w:rsidRDefault="006D4550" w:rsidP="006D4550">
      <w:pPr>
        <w:rPr>
          <w:rFonts w:ascii="Times New Roman" w:eastAsia="Times New Roman" w:hAnsi="Times New Roman" w:cs="Times New Roman"/>
          <w:color w:val="212121"/>
          <w:sz w:val="24"/>
          <w:szCs w:val="24"/>
          <w:shd w:val="clear" w:color="auto" w:fill="FFFFFF"/>
        </w:rPr>
      </w:pPr>
      <w:r w:rsidRPr="006D4550">
        <w:rPr>
          <w:rFonts w:ascii="Times New Roman" w:eastAsia="Times New Roman" w:hAnsi="Times New Roman" w:cs="Times New Roman"/>
          <w:color w:val="212121"/>
          <w:sz w:val="24"/>
          <w:szCs w:val="24"/>
          <w:shd w:val="clear" w:color="auto" w:fill="FFFFFF"/>
        </w:rPr>
        <w:t>Recommended salary for Syracuse coach, if Syracuse moved to Big Ten: $ 3</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312</w:t>
      </w:r>
      <w:r>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191</w:t>
      </w:r>
    </w:p>
    <w:p w14:paraId="1340EC82" w14:textId="3CBDF1E5" w:rsidR="006D4550" w:rsidRDefault="006D4550" w:rsidP="006D4550">
      <w:pPr>
        <w:rPr>
          <w:rFonts w:ascii="Times New Roman" w:eastAsia="Times New Roman" w:hAnsi="Times New Roman" w:cs="Times New Roman"/>
          <w:color w:val="212121"/>
          <w:sz w:val="24"/>
          <w:szCs w:val="24"/>
          <w:shd w:val="clear" w:color="auto" w:fill="FFFFFF"/>
        </w:rPr>
      </w:pPr>
    </w:p>
    <w:p w14:paraId="5DF5C0A5" w14:textId="37EC6DB5" w:rsidR="006D4550" w:rsidRDefault="006D4550" w:rsidP="006D4550">
      <w:pPr>
        <w:rPr>
          <w:rFonts w:ascii="Times New Roman" w:eastAsia="Times New Roman" w:hAnsi="Times New Roman" w:cs="Times New Roman"/>
          <w:color w:val="212121"/>
          <w:sz w:val="24"/>
          <w:szCs w:val="24"/>
          <w:shd w:val="clear" w:color="auto" w:fill="FFFFFF"/>
        </w:rPr>
      </w:pPr>
    </w:p>
    <w:p w14:paraId="04398496" w14:textId="2DA01B13" w:rsidR="006D4550" w:rsidRDefault="006D4550" w:rsidP="006D4550">
      <w:pPr>
        <w:rPr>
          <w:rFonts w:ascii="Times New Roman" w:eastAsia="Times New Roman" w:hAnsi="Times New Roman" w:cs="Times New Roman"/>
          <w:color w:val="212121"/>
          <w:sz w:val="24"/>
          <w:szCs w:val="24"/>
          <w:shd w:val="clear" w:color="auto" w:fill="FFFFFF"/>
        </w:rPr>
      </w:pPr>
    </w:p>
    <w:p w14:paraId="723B84A9" w14:textId="753074D9" w:rsidR="006D4550" w:rsidRDefault="006D4550" w:rsidP="006D4550">
      <w:pPr>
        <w:rPr>
          <w:rFonts w:ascii="Times New Roman" w:eastAsia="Times New Roman" w:hAnsi="Times New Roman" w:cs="Times New Roman"/>
          <w:color w:val="212121"/>
          <w:sz w:val="24"/>
          <w:szCs w:val="24"/>
          <w:shd w:val="clear" w:color="auto" w:fill="FFFFFF"/>
        </w:rPr>
      </w:pPr>
    </w:p>
    <w:p w14:paraId="5EFFAECD" w14:textId="3190B6AE" w:rsidR="006D4550" w:rsidRPr="00311D87" w:rsidRDefault="006D4550" w:rsidP="006D4550">
      <w:pPr>
        <w:rPr>
          <w:rFonts w:ascii="Times New Roman" w:eastAsia="Times New Roman" w:hAnsi="Times New Roman" w:cs="Times New Roman"/>
          <w:b/>
          <w:bCs/>
          <w:color w:val="212121"/>
          <w:sz w:val="24"/>
          <w:szCs w:val="24"/>
          <w:shd w:val="clear" w:color="auto" w:fill="FFFFFF"/>
        </w:rPr>
      </w:pPr>
      <w:r w:rsidRPr="00311D87">
        <w:rPr>
          <w:rFonts w:ascii="Times New Roman" w:eastAsia="Times New Roman" w:hAnsi="Times New Roman" w:cs="Times New Roman"/>
          <w:b/>
          <w:bCs/>
          <w:color w:val="212121"/>
          <w:sz w:val="24"/>
          <w:szCs w:val="24"/>
          <w:shd w:val="clear" w:color="auto" w:fill="FFFFFF"/>
        </w:rPr>
        <w:lastRenderedPageBreak/>
        <w:t>Questions</w:t>
      </w:r>
    </w:p>
    <w:p w14:paraId="35ED75E7" w14:textId="28F6E05B" w:rsidR="006D4550" w:rsidRPr="00311D87" w:rsidRDefault="006D4550" w:rsidP="006D4550">
      <w:pPr>
        <w:pStyle w:val="ListParagraph"/>
        <w:numPr>
          <w:ilvl w:val="0"/>
          <w:numId w:val="2"/>
        </w:numPr>
        <w:rPr>
          <w:rFonts w:ascii="Times New Roman" w:eastAsia="Times New Roman" w:hAnsi="Times New Roman" w:cs="Times New Roman"/>
          <w:color w:val="212121"/>
          <w:sz w:val="24"/>
          <w:szCs w:val="24"/>
          <w:shd w:val="clear" w:color="auto" w:fill="FFFFFF"/>
        </w:rPr>
      </w:pPr>
      <w:r w:rsidRPr="00311D87">
        <w:rPr>
          <w:rFonts w:ascii="Times New Roman" w:hAnsi="Times New Roman" w:cs="Times New Roman"/>
          <w:b/>
          <w:bCs/>
          <w:sz w:val="24"/>
          <w:szCs w:val="24"/>
        </w:rPr>
        <w:t>What is the recommended salary for the Syracuse football coach?</w:t>
      </w:r>
      <w:r w:rsidRPr="00311D87">
        <w:rPr>
          <w:rFonts w:ascii="Times New Roman" w:hAnsi="Times New Roman" w:cs="Times New Roman"/>
          <w:sz w:val="24"/>
          <w:szCs w:val="24"/>
        </w:rPr>
        <w:t xml:space="preserve"> </w:t>
      </w:r>
      <w:r w:rsidRPr="00311D87">
        <w:rPr>
          <w:rFonts w:ascii="Times New Roman" w:hAnsi="Times New Roman" w:cs="Times New Roman"/>
          <w:sz w:val="24"/>
          <w:szCs w:val="24"/>
        </w:rPr>
        <w:br/>
        <w:t>Based on the four models created Syracuse’s recommended football coach salary varies from $</w:t>
      </w:r>
      <w:r w:rsidRPr="006D4550">
        <w:rPr>
          <w:rFonts w:ascii="Times New Roman" w:eastAsia="Times New Roman" w:hAnsi="Times New Roman" w:cs="Times New Roman"/>
          <w:color w:val="212121"/>
          <w:sz w:val="24"/>
          <w:szCs w:val="24"/>
          <w:shd w:val="clear" w:color="auto" w:fill="FFFFFF"/>
        </w:rPr>
        <w:t>3</w:t>
      </w:r>
      <w:r w:rsidRPr="00311D87">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067</w:t>
      </w:r>
      <w:r w:rsidRPr="00311D87">
        <w:rPr>
          <w:rFonts w:ascii="Times New Roman" w:eastAsia="Times New Roman" w:hAnsi="Times New Roman" w:cs="Times New Roman"/>
          <w:color w:val="212121"/>
          <w:sz w:val="24"/>
          <w:szCs w:val="24"/>
          <w:shd w:val="clear" w:color="auto" w:fill="FFFFFF"/>
        </w:rPr>
        <w:t>,</w:t>
      </w:r>
      <w:r w:rsidRPr="006D4550">
        <w:rPr>
          <w:rFonts w:ascii="Times New Roman" w:eastAsia="Times New Roman" w:hAnsi="Times New Roman" w:cs="Times New Roman"/>
          <w:color w:val="212121"/>
          <w:sz w:val="24"/>
          <w:szCs w:val="24"/>
          <w:shd w:val="clear" w:color="auto" w:fill="FFFFFF"/>
        </w:rPr>
        <w:t>088</w:t>
      </w:r>
      <w:r w:rsidRPr="00311D87">
        <w:rPr>
          <w:rFonts w:ascii="Times New Roman" w:eastAsia="Times New Roman" w:hAnsi="Times New Roman" w:cs="Times New Roman"/>
          <w:color w:val="212121"/>
          <w:sz w:val="24"/>
          <w:szCs w:val="24"/>
          <w:shd w:val="clear" w:color="auto" w:fill="FFFFFF"/>
        </w:rPr>
        <w:t xml:space="preserve"> to </w:t>
      </w:r>
      <w:r w:rsidRPr="00311D87">
        <w:rPr>
          <w:rFonts w:ascii="Times New Roman" w:eastAsia="Times New Roman" w:hAnsi="Times New Roman" w:cs="Times New Roman"/>
          <w:color w:val="212121"/>
          <w:sz w:val="24"/>
          <w:szCs w:val="24"/>
          <w:shd w:val="clear" w:color="auto" w:fill="FFFFFF"/>
        </w:rPr>
        <w:t>$5,864,615</w:t>
      </w:r>
      <w:r w:rsidR="0022230E" w:rsidRPr="00311D87">
        <w:rPr>
          <w:rFonts w:ascii="Times New Roman" w:eastAsia="Times New Roman" w:hAnsi="Times New Roman" w:cs="Times New Roman"/>
          <w:color w:val="212121"/>
          <w:sz w:val="24"/>
          <w:szCs w:val="24"/>
          <w:shd w:val="clear" w:color="auto" w:fill="FFFFFF"/>
        </w:rPr>
        <w:t xml:space="preserve">. Syracuse’s current head coach, </w:t>
      </w:r>
      <w:r w:rsidR="0022230E" w:rsidRPr="00311D87">
        <w:rPr>
          <w:rFonts w:ascii="Times New Roman" w:eastAsia="Times New Roman" w:hAnsi="Times New Roman" w:cs="Times New Roman"/>
          <w:color w:val="212121"/>
          <w:sz w:val="24"/>
          <w:szCs w:val="24"/>
          <w:shd w:val="clear" w:color="auto" w:fill="FFFFFF"/>
        </w:rPr>
        <w:t xml:space="preserve">Dino </w:t>
      </w:r>
      <w:proofErr w:type="spellStart"/>
      <w:r w:rsidR="0022230E" w:rsidRPr="00311D87">
        <w:rPr>
          <w:rFonts w:ascii="Times New Roman" w:eastAsia="Times New Roman" w:hAnsi="Times New Roman" w:cs="Times New Roman"/>
          <w:color w:val="212121"/>
          <w:sz w:val="24"/>
          <w:szCs w:val="24"/>
          <w:shd w:val="clear" w:color="auto" w:fill="FFFFFF"/>
        </w:rPr>
        <w:t>Babers</w:t>
      </w:r>
      <w:proofErr w:type="spellEnd"/>
      <w:r w:rsidR="0022230E" w:rsidRPr="00311D87">
        <w:rPr>
          <w:rFonts w:ascii="Times New Roman" w:eastAsia="Times New Roman" w:hAnsi="Times New Roman" w:cs="Times New Roman"/>
          <w:color w:val="212121"/>
          <w:sz w:val="24"/>
          <w:szCs w:val="24"/>
          <w:shd w:val="clear" w:color="auto" w:fill="FFFFFF"/>
        </w:rPr>
        <w:t>, annual salary is $2,401,206 for reference.</w:t>
      </w:r>
      <w:r w:rsidR="0022230E" w:rsidRPr="00311D87">
        <w:rPr>
          <w:rFonts w:ascii="Times New Roman" w:eastAsia="Times New Roman" w:hAnsi="Times New Roman" w:cs="Times New Roman"/>
          <w:color w:val="212121"/>
          <w:sz w:val="24"/>
          <w:szCs w:val="24"/>
          <w:shd w:val="clear" w:color="auto" w:fill="FFFFFF"/>
        </w:rPr>
        <w:br/>
      </w:r>
      <w:r w:rsidRPr="00311D87">
        <w:rPr>
          <w:rFonts w:ascii="Times New Roman" w:hAnsi="Times New Roman" w:cs="Times New Roman"/>
          <w:sz w:val="24"/>
          <w:szCs w:val="24"/>
        </w:rPr>
        <w:t xml:space="preserve"> </w:t>
      </w:r>
    </w:p>
    <w:p w14:paraId="7248538B" w14:textId="7B297BDF" w:rsidR="006D4550" w:rsidRPr="00311D87" w:rsidRDefault="006D4550" w:rsidP="006D4550">
      <w:pPr>
        <w:pStyle w:val="ListParagraph"/>
        <w:numPr>
          <w:ilvl w:val="0"/>
          <w:numId w:val="2"/>
        </w:numPr>
        <w:rPr>
          <w:rFonts w:ascii="Times New Roman" w:hAnsi="Times New Roman" w:cs="Times New Roman"/>
          <w:b/>
          <w:bCs/>
          <w:sz w:val="24"/>
          <w:szCs w:val="24"/>
        </w:rPr>
      </w:pPr>
      <w:r w:rsidRPr="00311D87">
        <w:rPr>
          <w:rFonts w:ascii="Times New Roman" w:hAnsi="Times New Roman" w:cs="Times New Roman"/>
          <w:b/>
          <w:bCs/>
          <w:sz w:val="24"/>
          <w:szCs w:val="24"/>
        </w:rPr>
        <w:t xml:space="preserve">What </w:t>
      </w:r>
      <w:r w:rsidRPr="00311D87">
        <w:rPr>
          <w:rFonts w:ascii="Times New Roman" w:hAnsi="Times New Roman" w:cs="Times New Roman"/>
          <w:b/>
          <w:bCs/>
          <w:sz w:val="24"/>
          <w:szCs w:val="24"/>
        </w:rPr>
        <w:t xml:space="preserve">if we went to the Big Ten? </w:t>
      </w:r>
      <w:r w:rsidR="0022230E" w:rsidRPr="00311D87">
        <w:rPr>
          <w:rFonts w:ascii="Times New Roman" w:hAnsi="Times New Roman" w:cs="Times New Roman"/>
          <w:b/>
          <w:bCs/>
          <w:sz w:val="24"/>
          <w:szCs w:val="24"/>
        </w:rPr>
        <w:br/>
      </w:r>
      <w:r w:rsidR="0022230E" w:rsidRPr="00311D87">
        <w:rPr>
          <w:rFonts w:ascii="Times New Roman" w:hAnsi="Times New Roman" w:cs="Times New Roman"/>
          <w:sz w:val="24"/>
          <w:szCs w:val="24"/>
        </w:rPr>
        <w:t>Despite the four different models, Big Ten coaches are roughly paid about $300,000 more, so it would be expected for Syracuse’s Big Ten coach salary to be in the $3,312,191 to $6,111,471 range.</w:t>
      </w:r>
      <w:r w:rsidR="0022230E" w:rsidRPr="00311D87">
        <w:rPr>
          <w:rFonts w:ascii="Times New Roman" w:hAnsi="Times New Roman" w:cs="Times New Roman"/>
          <w:sz w:val="24"/>
          <w:szCs w:val="24"/>
        </w:rPr>
        <w:br/>
      </w:r>
    </w:p>
    <w:p w14:paraId="19DFE65E" w14:textId="4E848A61" w:rsidR="006D4550" w:rsidRPr="00311D87" w:rsidRDefault="006D4550" w:rsidP="006D4550">
      <w:pPr>
        <w:pStyle w:val="ListParagraph"/>
        <w:numPr>
          <w:ilvl w:val="0"/>
          <w:numId w:val="2"/>
        </w:numPr>
        <w:rPr>
          <w:rFonts w:ascii="Times New Roman" w:hAnsi="Times New Roman" w:cs="Times New Roman"/>
          <w:b/>
          <w:bCs/>
          <w:sz w:val="24"/>
          <w:szCs w:val="24"/>
        </w:rPr>
      </w:pPr>
      <w:r w:rsidRPr="00311D87">
        <w:rPr>
          <w:rFonts w:ascii="Times New Roman" w:hAnsi="Times New Roman" w:cs="Times New Roman"/>
          <w:b/>
          <w:bCs/>
          <w:sz w:val="24"/>
          <w:szCs w:val="24"/>
        </w:rPr>
        <w:t xml:space="preserve">What schools did we drop from our data, and why? </w:t>
      </w:r>
      <w:r w:rsidR="0022230E" w:rsidRPr="00311D87">
        <w:rPr>
          <w:rFonts w:ascii="Times New Roman" w:hAnsi="Times New Roman" w:cs="Times New Roman"/>
          <w:b/>
          <w:bCs/>
          <w:sz w:val="24"/>
          <w:szCs w:val="24"/>
        </w:rPr>
        <w:br/>
      </w:r>
      <w:r w:rsidR="0022230E" w:rsidRPr="00311D87">
        <w:rPr>
          <w:rFonts w:ascii="Times New Roman" w:hAnsi="Times New Roman" w:cs="Times New Roman"/>
          <w:sz w:val="24"/>
          <w:szCs w:val="24"/>
        </w:rPr>
        <w:t>The total number of schools in the data dropped from 129 to 92, for a drop of 37 schools. Below is a list of schools that were dropped because Annual Donation data was unavailable.</w:t>
      </w:r>
      <w:r w:rsidR="0022230E" w:rsidRPr="00311D87">
        <w:rPr>
          <w:rFonts w:ascii="Times New Roman" w:hAnsi="Times New Roman" w:cs="Times New Roman"/>
          <w:sz w:val="24"/>
          <w:szCs w:val="24"/>
        </w:rPr>
        <w:br/>
      </w:r>
    </w:p>
    <w:tbl>
      <w:tblPr>
        <w:tblStyle w:val="TableGrid"/>
        <w:tblW w:w="0" w:type="auto"/>
        <w:tblInd w:w="720" w:type="dxa"/>
        <w:tblLook w:val="04A0" w:firstRow="1" w:lastRow="0" w:firstColumn="1" w:lastColumn="0" w:noHBand="0" w:noVBand="1"/>
      </w:tblPr>
      <w:tblGrid>
        <w:gridCol w:w="1511"/>
        <w:gridCol w:w="1603"/>
        <w:gridCol w:w="1523"/>
        <w:gridCol w:w="1313"/>
        <w:gridCol w:w="1313"/>
        <w:gridCol w:w="1367"/>
      </w:tblGrid>
      <w:tr w:rsidR="0022230E" w:rsidRPr="00311D87" w14:paraId="34D33664" w14:textId="77777777" w:rsidTr="0022230E">
        <w:tc>
          <w:tcPr>
            <w:tcW w:w="1534" w:type="dxa"/>
          </w:tcPr>
          <w:p w14:paraId="12A5425B" w14:textId="48C5A385"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Air Force</w:t>
            </w:r>
          </w:p>
        </w:tc>
        <w:tc>
          <w:tcPr>
            <w:tcW w:w="1541" w:type="dxa"/>
          </w:tcPr>
          <w:p w14:paraId="68EF64EA" w14:textId="60B792D2"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Duke</w:t>
            </w:r>
          </w:p>
        </w:tc>
        <w:tc>
          <w:tcPr>
            <w:tcW w:w="1505" w:type="dxa"/>
          </w:tcPr>
          <w:p w14:paraId="42FF4644" w14:textId="6BC1ABE0"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Miami (Ohio)</w:t>
            </w:r>
          </w:p>
        </w:tc>
        <w:tc>
          <w:tcPr>
            <w:tcW w:w="1313" w:type="dxa"/>
          </w:tcPr>
          <w:p w14:paraId="56376FB3" w14:textId="7CC7C0F5"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Notre Dame</w:t>
            </w:r>
          </w:p>
        </w:tc>
        <w:tc>
          <w:tcPr>
            <w:tcW w:w="1349" w:type="dxa"/>
          </w:tcPr>
          <w:p w14:paraId="27C50D6E" w14:textId="06A77467"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Stanford</w:t>
            </w:r>
          </w:p>
        </w:tc>
        <w:tc>
          <w:tcPr>
            <w:tcW w:w="1388" w:type="dxa"/>
            <w:tcBorders>
              <w:bottom w:val="single" w:sz="4" w:space="0" w:color="auto"/>
            </w:tcBorders>
          </w:tcPr>
          <w:p w14:paraId="4DA101E9" w14:textId="3F654D61"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Vanderbilt</w:t>
            </w:r>
          </w:p>
        </w:tc>
      </w:tr>
      <w:tr w:rsidR="0022230E" w:rsidRPr="00311D87" w14:paraId="3EAF8612" w14:textId="77777777" w:rsidTr="0022230E">
        <w:tc>
          <w:tcPr>
            <w:tcW w:w="1534" w:type="dxa"/>
          </w:tcPr>
          <w:p w14:paraId="25DA5FA4" w14:textId="7C1B7F9D"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Army</w:t>
            </w:r>
          </w:p>
        </w:tc>
        <w:tc>
          <w:tcPr>
            <w:tcW w:w="1541" w:type="dxa"/>
          </w:tcPr>
          <w:p w14:paraId="4593CABA" w14:textId="77622032"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Florida International</w:t>
            </w:r>
          </w:p>
        </w:tc>
        <w:tc>
          <w:tcPr>
            <w:tcW w:w="1505" w:type="dxa"/>
          </w:tcPr>
          <w:p w14:paraId="51D52B98" w14:textId="0FF04ECB"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Mississippi</w:t>
            </w:r>
          </w:p>
        </w:tc>
        <w:tc>
          <w:tcPr>
            <w:tcW w:w="1313" w:type="dxa"/>
          </w:tcPr>
          <w:p w14:paraId="79F640E1" w14:textId="0F65581C"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Pittsburgh</w:t>
            </w:r>
          </w:p>
        </w:tc>
        <w:tc>
          <w:tcPr>
            <w:tcW w:w="1349" w:type="dxa"/>
            <w:tcBorders>
              <w:bottom w:val="single" w:sz="4" w:space="0" w:color="auto"/>
            </w:tcBorders>
          </w:tcPr>
          <w:p w14:paraId="7723EFB2" w14:textId="05D9C4A7"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Syracuse</w:t>
            </w:r>
          </w:p>
        </w:tc>
        <w:tc>
          <w:tcPr>
            <w:tcW w:w="1388" w:type="dxa"/>
            <w:tcBorders>
              <w:bottom w:val="single" w:sz="4" w:space="0" w:color="auto"/>
            </w:tcBorders>
          </w:tcPr>
          <w:p w14:paraId="38AF7886" w14:textId="060094FF"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Wake Forest</w:t>
            </w:r>
          </w:p>
        </w:tc>
      </w:tr>
      <w:tr w:rsidR="0022230E" w:rsidRPr="00311D87" w14:paraId="7C9C0B25" w14:textId="77777777" w:rsidTr="0022230E">
        <w:tc>
          <w:tcPr>
            <w:tcW w:w="1534" w:type="dxa"/>
          </w:tcPr>
          <w:p w14:paraId="6EB72EC3" w14:textId="647963FD"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Baylor</w:t>
            </w:r>
          </w:p>
        </w:tc>
        <w:tc>
          <w:tcPr>
            <w:tcW w:w="1541" w:type="dxa"/>
          </w:tcPr>
          <w:p w14:paraId="0489E0F6" w14:textId="0A7A0DBC"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Hawaii</w:t>
            </w:r>
          </w:p>
        </w:tc>
        <w:tc>
          <w:tcPr>
            <w:tcW w:w="1505" w:type="dxa"/>
          </w:tcPr>
          <w:p w14:paraId="3887E30F" w14:textId="110B869C"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Navy</w:t>
            </w:r>
          </w:p>
        </w:tc>
        <w:tc>
          <w:tcPr>
            <w:tcW w:w="1313" w:type="dxa"/>
          </w:tcPr>
          <w:p w14:paraId="501E77F0" w14:textId="3DF1E391"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Rice</w:t>
            </w:r>
          </w:p>
        </w:tc>
        <w:tc>
          <w:tcPr>
            <w:tcW w:w="1349" w:type="dxa"/>
            <w:tcBorders>
              <w:right w:val="single" w:sz="4" w:space="0" w:color="auto"/>
            </w:tcBorders>
          </w:tcPr>
          <w:p w14:paraId="3BEC0296" w14:textId="0E59FE68"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Texas Christian</w:t>
            </w:r>
          </w:p>
        </w:tc>
        <w:tc>
          <w:tcPr>
            <w:tcW w:w="1388" w:type="dxa"/>
            <w:tcBorders>
              <w:top w:val="single" w:sz="4" w:space="0" w:color="auto"/>
              <w:left w:val="single" w:sz="4" w:space="0" w:color="auto"/>
              <w:bottom w:val="nil"/>
              <w:right w:val="nil"/>
            </w:tcBorders>
          </w:tcPr>
          <w:p w14:paraId="682C0A82" w14:textId="77777777" w:rsidR="0022230E" w:rsidRPr="00311D87" w:rsidRDefault="0022230E" w:rsidP="0022230E">
            <w:pPr>
              <w:pStyle w:val="ListParagraph"/>
              <w:ind w:left="0"/>
              <w:rPr>
                <w:rFonts w:ascii="Times New Roman" w:hAnsi="Times New Roman" w:cs="Times New Roman"/>
                <w:b/>
                <w:bCs/>
                <w:sz w:val="24"/>
                <w:szCs w:val="24"/>
              </w:rPr>
            </w:pPr>
          </w:p>
        </w:tc>
      </w:tr>
      <w:tr w:rsidR="0022230E" w:rsidRPr="00311D87" w14:paraId="23028A7F" w14:textId="77777777" w:rsidTr="0022230E">
        <w:tc>
          <w:tcPr>
            <w:tcW w:w="1534" w:type="dxa"/>
          </w:tcPr>
          <w:p w14:paraId="09647631" w14:textId="1FFDD2CE"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Boston College</w:t>
            </w:r>
          </w:p>
        </w:tc>
        <w:tc>
          <w:tcPr>
            <w:tcW w:w="1541" w:type="dxa"/>
          </w:tcPr>
          <w:p w14:paraId="6E16F111" w14:textId="076DAA9C"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Liberty</w:t>
            </w:r>
          </w:p>
        </w:tc>
        <w:tc>
          <w:tcPr>
            <w:tcW w:w="1505" w:type="dxa"/>
          </w:tcPr>
          <w:p w14:paraId="012B0D05" w14:textId="0237BF61"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Nevada-Las Vegas</w:t>
            </w:r>
          </w:p>
        </w:tc>
        <w:tc>
          <w:tcPr>
            <w:tcW w:w="1313" w:type="dxa"/>
          </w:tcPr>
          <w:p w14:paraId="6B9F2565" w14:textId="03B410C4"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South Florida</w:t>
            </w:r>
          </w:p>
        </w:tc>
        <w:tc>
          <w:tcPr>
            <w:tcW w:w="1349" w:type="dxa"/>
            <w:tcBorders>
              <w:right w:val="single" w:sz="4" w:space="0" w:color="auto"/>
            </w:tcBorders>
          </w:tcPr>
          <w:p w14:paraId="536A96D1" w14:textId="2D81970D"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Texas-El Paso</w:t>
            </w:r>
          </w:p>
        </w:tc>
        <w:tc>
          <w:tcPr>
            <w:tcW w:w="1388" w:type="dxa"/>
            <w:tcBorders>
              <w:top w:val="nil"/>
              <w:left w:val="single" w:sz="4" w:space="0" w:color="auto"/>
              <w:bottom w:val="nil"/>
              <w:right w:val="nil"/>
            </w:tcBorders>
          </w:tcPr>
          <w:p w14:paraId="3B28B05C" w14:textId="77777777" w:rsidR="0022230E" w:rsidRPr="00311D87" w:rsidRDefault="0022230E" w:rsidP="0022230E">
            <w:pPr>
              <w:pStyle w:val="ListParagraph"/>
              <w:ind w:left="0"/>
              <w:rPr>
                <w:rFonts w:ascii="Times New Roman" w:hAnsi="Times New Roman" w:cs="Times New Roman"/>
                <w:b/>
                <w:bCs/>
                <w:sz w:val="24"/>
                <w:szCs w:val="24"/>
              </w:rPr>
            </w:pPr>
          </w:p>
        </w:tc>
      </w:tr>
      <w:tr w:rsidR="0022230E" w:rsidRPr="00311D87" w14:paraId="3226651E" w14:textId="77777777" w:rsidTr="0022230E">
        <w:tc>
          <w:tcPr>
            <w:tcW w:w="1534" w:type="dxa"/>
          </w:tcPr>
          <w:p w14:paraId="3387F225" w14:textId="678CDFE8"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Brigham Young</w:t>
            </w:r>
          </w:p>
        </w:tc>
        <w:tc>
          <w:tcPr>
            <w:tcW w:w="1541" w:type="dxa"/>
          </w:tcPr>
          <w:p w14:paraId="01613E47" w14:textId="1536D6D3"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Louisiana-Lafayette</w:t>
            </w:r>
          </w:p>
        </w:tc>
        <w:tc>
          <w:tcPr>
            <w:tcW w:w="1505" w:type="dxa"/>
          </w:tcPr>
          <w:p w14:paraId="0A9ECC30" w14:textId="2FB5A243"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North Carolina State</w:t>
            </w:r>
          </w:p>
        </w:tc>
        <w:tc>
          <w:tcPr>
            <w:tcW w:w="1313" w:type="dxa"/>
          </w:tcPr>
          <w:p w14:paraId="090C0F3B" w14:textId="2DF3CF93"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Southern California</w:t>
            </w:r>
          </w:p>
        </w:tc>
        <w:tc>
          <w:tcPr>
            <w:tcW w:w="1349" w:type="dxa"/>
            <w:tcBorders>
              <w:right w:val="single" w:sz="4" w:space="0" w:color="auto"/>
            </w:tcBorders>
          </w:tcPr>
          <w:p w14:paraId="2EB0F57B" w14:textId="5F8C9B32"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Texas-San Antonio</w:t>
            </w:r>
          </w:p>
        </w:tc>
        <w:tc>
          <w:tcPr>
            <w:tcW w:w="1388" w:type="dxa"/>
            <w:tcBorders>
              <w:top w:val="nil"/>
              <w:left w:val="single" w:sz="4" w:space="0" w:color="auto"/>
              <w:bottom w:val="nil"/>
              <w:right w:val="nil"/>
            </w:tcBorders>
          </w:tcPr>
          <w:p w14:paraId="55C643DD" w14:textId="77777777" w:rsidR="0022230E" w:rsidRPr="00311D87" w:rsidRDefault="0022230E" w:rsidP="0022230E">
            <w:pPr>
              <w:pStyle w:val="ListParagraph"/>
              <w:ind w:left="0"/>
              <w:rPr>
                <w:rFonts w:ascii="Times New Roman" w:hAnsi="Times New Roman" w:cs="Times New Roman"/>
                <w:b/>
                <w:bCs/>
                <w:sz w:val="24"/>
                <w:szCs w:val="24"/>
              </w:rPr>
            </w:pPr>
          </w:p>
        </w:tc>
      </w:tr>
      <w:tr w:rsidR="0022230E" w:rsidRPr="00311D87" w14:paraId="0582AC0B" w14:textId="77777777" w:rsidTr="0022230E">
        <w:tc>
          <w:tcPr>
            <w:tcW w:w="1534" w:type="dxa"/>
          </w:tcPr>
          <w:p w14:paraId="0601FA62" w14:textId="2276B487"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Central Florida</w:t>
            </w:r>
          </w:p>
        </w:tc>
        <w:tc>
          <w:tcPr>
            <w:tcW w:w="1541" w:type="dxa"/>
          </w:tcPr>
          <w:p w14:paraId="14EF23D9" w14:textId="73DC204F"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Massachusetts</w:t>
            </w:r>
          </w:p>
        </w:tc>
        <w:tc>
          <w:tcPr>
            <w:tcW w:w="1505" w:type="dxa"/>
          </w:tcPr>
          <w:p w14:paraId="353EEFAF" w14:textId="661EBCC1"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Northern Illinois</w:t>
            </w:r>
          </w:p>
        </w:tc>
        <w:tc>
          <w:tcPr>
            <w:tcW w:w="1313" w:type="dxa"/>
          </w:tcPr>
          <w:p w14:paraId="4A7DDAB9" w14:textId="7D6EFFDC"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Southern Methodist</w:t>
            </w:r>
          </w:p>
        </w:tc>
        <w:tc>
          <w:tcPr>
            <w:tcW w:w="1349" w:type="dxa"/>
            <w:tcBorders>
              <w:right w:val="single" w:sz="4" w:space="0" w:color="auto"/>
            </w:tcBorders>
          </w:tcPr>
          <w:p w14:paraId="593CD65A" w14:textId="302AC653"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Tulane</w:t>
            </w:r>
          </w:p>
        </w:tc>
        <w:tc>
          <w:tcPr>
            <w:tcW w:w="1388" w:type="dxa"/>
            <w:tcBorders>
              <w:top w:val="nil"/>
              <w:left w:val="single" w:sz="4" w:space="0" w:color="auto"/>
              <w:bottom w:val="nil"/>
              <w:right w:val="nil"/>
            </w:tcBorders>
          </w:tcPr>
          <w:p w14:paraId="0DF83129" w14:textId="77777777" w:rsidR="0022230E" w:rsidRPr="00311D87" w:rsidRDefault="0022230E" w:rsidP="0022230E">
            <w:pPr>
              <w:pStyle w:val="ListParagraph"/>
              <w:ind w:left="0"/>
              <w:rPr>
                <w:rFonts w:ascii="Times New Roman" w:hAnsi="Times New Roman" w:cs="Times New Roman"/>
                <w:b/>
                <w:bCs/>
                <w:sz w:val="24"/>
                <w:szCs w:val="24"/>
              </w:rPr>
            </w:pPr>
          </w:p>
        </w:tc>
      </w:tr>
      <w:tr w:rsidR="0022230E" w:rsidRPr="00311D87" w14:paraId="20C20F89" w14:textId="77777777" w:rsidTr="0022230E">
        <w:tc>
          <w:tcPr>
            <w:tcW w:w="1534" w:type="dxa"/>
          </w:tcPr>
          <w:p w14:paraId="010ED3AD" w14:textId="3EF87270"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Connecticut</w:t>
            </w:r>
          </w:p>
        </w:tc>
        <w:tc>
          <w:tcPr>
            <w:tcW w:w="1541" w:type="dxa"/>
          </w:tcPr>
          <w:p w14:paraId="30DB57BC" w14:textId="5ED077B9"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Miami (Fla.)</w:t>
            </w:r>
          </w:p>
        </w:tc>
        <w:tc>
          <w:tcPr>
            <w:tcW w:w="1505" w:type="dxa"/>
          </w:tcPr>
          <w:p w14:paraId="69C19080" w14:textId="443C35D8"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Northwestern</w:t>
            </w:r>
          </w:p>
        </w:tc>
        <w:tc>
          <w:tcPr>
            <w:tcW w:w="1313" w:type="dxa"/>
          </w:tcPr>
          <w:p w14:paraId="41D17599" w14:textId="265A8360"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Southern Mississippi</w:t>
            </w:r>
          </w:p>
        </w:tc>
        <w:tc>
          <w:tcPr>
            <w:tcW w:w="1349" w:type="dxa"/>
            <w:tcBorders>
              <w:right w:val="single" w:sz="4" w:space="0" w:color="auto"/>
            </w:tcBorders>
          </w:tcPr>
          <w:p w14:paraId="1B9950BE" w14:textId="74072CF9" w:rsidR="0022230E" w:rsidRPr="00311D87" w:rsidRDefault="0022230E" w:rsidP="0022230E">
            <w:pPr>
              <w:pStyle w:val="ListParagraph"/>
              <w:ind w:left="0"/>
              <w:rPr>
                <w:rFonts w:ascii="Times New Roman" w:hAnsi="Times New Roman" w:cs="Times New Roman"/>
                <w:b/>
                <w:bCs/>
                <w:sz w:val="24"/>
                <w:szCs w:val="24"/>
              </w:rPr>
            </w:pPr>
            <w:r w:rsidRPr="00311D87">
              <w:rPr>
                <w:rFonts w:ascii="Times New Roman" w:hAnsi="Times New Roman" w:cs="Times New Roman"/>
                <w:sz w:val="24"/>
                <w:szCs w:val="24"/>
              </w:rPr>
              <w:t>Tulsa</w:t>
            </w:r>
          </w:p>
        </w:tc>
        <w:tc>
          <w:tcPr>
            <w:tcW w:w="1388" w:type="dxa"/>
            <w:tcBorders>
              <w:top w:val="nil"/>
              <w:left w:val="single" w:sz="4" w:space="0" w:color="auto"/>
              <w:bottom w:val="nil"/>
              <w:right w:val="nil"/>
            </w:tcBorders>
          </w:tcPr>
          <w:p w14:paraId="63BB3A8D" w14:textId="77777777" w:rsidR="0022230E" w:rsidRPr="00311D87" w:rsidRDefault="0022230E" w:rsidP="0022230E">
            <w:pPr>
              <w:pStyle w:val="ListParagraph"/>
              <w:ind w:left="0"/>
              <w:rPr>
                <w:rFonts w:ascii="Times New Roman" w:hAnsi="Times New Roman" w:cs="Times New Roman"/>
                <w:b/>
                <w:bCs/>
                <w:sz w:val="24"/>
                <w:szCs w:val="24"/>
              </w:rPr>
            </w:pPr>
          </w:p>
        </w:tc>
      </w:tr>
    </w:tbl>
    <w:p w14:paraId="431C261E" w14:textId="77777777" w:rsidR="0022230E" w:rsidRPr="00311D87" w:rsidRDefault="0022230E" w:rsidP="0022230E">
      <w:pPr>
        <w:pStyle w:val="ListParagraph"/>
        <w:rPr>
          <w:rFonts w:ascii="Times New Roman" w:hAnsi="Times New Roman" w:cs="Times New Roman"/>
          <w:b/>
          <w:bCs/>
          <w:sz w:val="24"/>
          <w:szCs w:val="24"/>
        </w:rPr>
      </w:pPr>
    </w:p>
    <w:p w14:paraId="326B855B" w14:textId="515C9470" w:rsidR="00311D87" w:rsidRPr="00311D87" w:rsidRDefault="006D4550" w:rsidP="00311D87">
      <w:pPr>
        <w:pStyle w:val="ListParagraph"/>
        <w:numPr>
          <w:ilvl w:val="0"/>
          <w:numId w:val="2"/>
        </w:numPr>
        <w:rPr>
          <w:rFonts w:ascii="Times New Roman" w:hAnsi="Times New Roman" w:cs="Times New Roman"/>
          <w:b/>
          <w:bCs/>
          <w:sz w:val="24"/>
          <w:szCs w:val="24"/>
        </w:rPr>
      </w:pPr>
      <w:r w:rsidRPr="00311D87">
        <w:rPr>
          <w:rFonts w:ascii="Times New Roman" w:hAnsi="Times New Roman" w:cs="Times New Roman"/>
          <w:b/>
          <w:bCs/>
          <w:sz w:val="24"/>
          <w:szCs w:val="24"/>
        </w:rPr>
        <w:t xml:space="preserve">What effect does graduation rate have on the projected salary? </w:t>
      </w:r>
      <w:r w:rsidR="00311D87" w:rsidRPr="00311D87">
        <w:rPr>
          <w:rFonts w:ascii="Times New Roman" w:hAnsi="Times New Roman" w:cs="Times New Roman"/>
          <w:b/>
          <w:bCs/>
          <w:sz w:val="24"/>
          <w:szCs w:val="24"/>
        </w:rPr>
        <w:br/>
      </w:r>
      <w:r w:rsidR="00311D87" w:rsidRPr="00311D87">
        <w:rPr>
          <w:rFonts w:ascii="Times New Roman" w:hAnsi="Times New Roman" w:cs="Times New Roman"/>
          <w:sz w:val="24"/>
          <w:szCs w:val="24"/>
        </w:rPr>
        <w:t xml:space="preserve">GSR and FGR, the graduation rates, were the two lowest correlated variables with </w:t>
      </w:r>
      <w:proofErr w:type="spellStart"/>
      <w:r w:rsidR="00311D87" w:rsidRPr="00311D87">
        <w:rPr>
          <w:rFonts w:ascii="Times New Roman" w:hAnsi="Times New Roman" w:cs="Times New Roman"/>
          <w:sz w:val="24"/>
          <w:szCs w:val="24"/>
        </w:rPr>
        <w:t>SchoolPay</w:t>
      </w:r>
      <w:proofErr w:type="spellEnd"/>
      <w:r w:rsidR="00311D87" w:rsidRPr="00311D87">
        <w:rPr>
          <w:rFonts w:ascii="Times New Roman" w:hAnsi="Times New Roman" w:cs="Times New Roman"/>
          <w:sz w:val="24"/>
          <w:szCs w:val="24"/>
        </w:rPr>
        <w:t>, FGR being the only variable that was negatively correlated with it. Between the two, GSR appears much for useful in the models that were created, though both ultimately were not considered in multiple of the models.</w:t>
      </w:r>
      <w:r w:rsidR="00311D87" w:rsidRPr="00311D87">
        <w:rPr>
          <w:rFonts w:ascii="Times New Roman" w:hAnsi="Times New Roman" w:cs="Times New Roman"/>
          <w:sz w:val="24"/>
          <w:szCs w:val="24"/>
        </w:rPr>
        <w:br/>
      </w:r>
    </w:p>
    <w:p w14:paraId="036089A6" w14:textId="5C65B7EF" w:rsidR="00311D87" w:rsidRPr="00DE3D4A" w:rsidRDefault="006D4550" w:rsidP="00311D87">
      <w:pPr>
        <w:pStyle w:val="ListParagraph"/>
        <w:numPr>
          <w:ilvl w:val="0"/>
          <w:numId w:val="2"/>
        </w:numPr>
        <w:rPr>
          <w:rFonts w:ascii="Times New Roman" w:hAnsi="Times New Roman" w:cs="Times New Roman"/>
          <w:b/>
          <w:bCs/>
          <w:sz w:val="24"/>
          <w:szCs w:val="24"/>
        </w:rPr>
      </w:pPr>
      <w:r w:rsidRPr="00311D87">
        <w:rPr>
          <w:rFonts w:ascii="Times New Roman" w:hAnsi="Times New Roman" w:cs="Times New Roman"/>
          <w:b/>
          <w:bCs/>
          <w:sz w:val="24"/>
          <w:szCs w:val="24"/>
        </w:rPr>
        <w:t>How good is our model? What is the single biggest impact on salary size?</w:t>
      </w:r>
      <w:r w:rsidR="00311D87" w:rsidRPr="00311D87">
        <w:rPr>
          <w:rFonts w:ascii="Times New Roman" w:hAnsi="Times New Roman" w:cs="Times New Roman"/>
          <w:b/>
          <w:bCs/>
          <w:sz w:val="24"/>
          <w:szCs w:val="24"/>
        </w:rPr>
        <w:br/>
      </w:r>
      <w:r w:rsidR="00311D87" w:rsidRPr="00311D87">
        <w:rPr>
          <w:rFonts w:ascii="Times New Roman" w:hAnsi="Times New Roman" w:cs="Times New Roman"/>
          <w:sz w:val="24"/>
          <w:szCs w:val="24"/>
        </w:rPr>
        <w:t>A</w:t>
      </w:r>
      <w:r w:rsidR="00311D87">
        <w:rPr>
          <w:rFonts w:ascii="Times New Roman" w:hAnsi="Times New Roman" w:cs="Times New Roman"/>
          <w:sz w:val="24"/>
          <w:szCs w:val="24"/>
        </w:rPr>
        <w:t>ll four models have very high R-squared and Adjusted R-</w:t>
      </w:r>
      <w:proofErr w:type="spellStart"/>
      <w:r w:rsidR="00311D87">
        <w:rPr>
          <w:rFonts w:ascii="Times New Roman" w:hAnsi="Times New Roman" w:cs="Times New Roman"/>
          <w:sz w:val="24"/>
          <w:szCs w:val="24"/>
        </w:rPr>
        <w:t>squared’s</w:t>
      </w:r>
      <w:proofErr w:type="spellEnd"/>
      <w:r w:rsidR="00311D87">
        <w:rPr>
          <w:rFonts w:ascii="Times New Roman" w:hAnsi="Times New Roman" w:cs="Times New Roman"/>
          <w:sz w:val="24"/>
          <w:szCs w:val="24"/>
        </w:rPr>
        <w:t xml:space="preserve"> indicating a strong goodness of fit for the regression models. With that said, </w:t>
      </w:r>
      <w:proofErr w:type="gramStart"/>
      <w:r w:rsidR="00311D87">
        <w:rPr>
          <w:rFonts w:ascii="Times New Roman" w:hAnsi="Times New Roman" w:cs="Times New Roman"/>
          <w:sz w:val="24"/>
          <w:szCs w:val="24"/>
        </w:rPr>
        <w:t>all of</w:t>
      </w:r>
      <w:proofErr w:type="gramEnd"/>
      <w:r w:rsidR="00311D87">
        <w:rPr>
          <w:rFonts w:ascii="Times New Roman" w:hAnsi="Times New Roman" w:cs="Times New Roman"/>
          <w:sz w:val="24"/>
          <w:szCs w:val="24"/>
        </w:rPr>
        <w:t xml:space="preserve"> the models are projecting the salary of the Syracuse head coach to be higher than what it is, from half a million to two and half a million greater than actual. This means one of three things, the models are </w:t>
      </w:r>
      <w:r w:rsidR="00311D87">
        <w:rPr>
          <w:rFonts w:ascii="Times New Roman" w:hAnsi="Times New Roman" w:cs="Times New Roman"/>
          <w:sz w:val="24"/>
          <w:szCs w:val="24"/>
        </w:rPr>
        <w:lastRenderedPageBreak/>
        <w:t xml:space="preserve">not doing a good job of predicting the Syracuse head coach salary, Dino Barbers was signed to a bargain deal by Syracuse, or Dino Barbers is not a ‘Syracuse head coach’, meaning that when he was hired Syracuse did not intend to hire a coach of typical ‘Syracuse/ACC quality’. </w:t>
      </w:r>
      <w:r w:rsidR="00DE3D4A">
        <w:rPr>
          <w:rFonts w:ascii="Times New Roman" w:hAnsi="Times New Roman" w:cs="Times New Roman"/>
          <w:sz w:val="24"/>
          <w:szCs w:val="24"/>
        </w:rPr>
        <w:t>Ultimately, even if either of the latter two are the case the model can be tweaked further and even rethought to come up with a better product. Currently, the variable with the single biggest impact on salary size must be the conference the coach is signing with.</w:t>
      </w:r>
      <w:r w:rsidR="00DE3D4A">
        <w:rPr>
          <w:rFonts w:ascii="Times New Roman" w:hAnsi="Times New Roman" w:cs="Times New Roman"/>
          <w:sz w:val="24"/>
          <w:szCs w:val="24"/>
        </w:rPr>
        <w:br/>
      </w:r>
    </w:p>
    <w:p w14:paraId="647784D4" w14:textId="3DCEE82D" w:rsidR="00DE3D4A" w:rsidRDefault="00DE3D4A" w:rsidP="00DE3D4A">
      <w:pPr>
        <w:ind w:left="360"/>
        <w:rPr>
          <w:rFonts w:ascii="Times New Roman" w:hAnsi="Times New Roman" w:cs="Times New Roman"/>
          <w:b/>
          <w:bCs/>
          <w:sz w:val="24"/>
          <w:szCs w:val="24"/>
        </w:rPr>
      </w:pPr>
      <w:r>
        <w:rPr>
          <w:rFonts w:ascii="Times New Roman" w:hAnsi="Times New Roman" w:cs="Times New Roman"/>
          <w:b/>
          <w:bCs/>
          <w:sz w:val="24"/>
          <w:szCs w:val="24"/>
        </w:rPr>
        <w:t>Conclusion</w:t>
      </w:r>
    </w:p>
    <w:p w14:paraId="45ADD71F" w14:textId="092CA32C" w:rsidR="00DE3D4A" w:rsidRPr="00DE3D4A" w:rsidRDefault="00DE3D4A" w:rsidP="00DE3D4A">
      <w:pPr>
        <w:ind w:left="360"/>
        <w:rPr>
          <w:rFonts w:ascii="Times New Roman" w:hAnsi="Times New Roman" w:cs="Times New Roman"/>
          <w:sz w:val="24"/>
          <w:szCs w:val="24"/>
        </w:rPr>
      </w:pPr>
      <w:r>
        <w:rPr>
          <w:rFonts w:ascii="Times New Roman" w:hAnsi="Times New Roman" w:cs="Times New Roman"/>
          <w:sz w:val="24"/>
          <w:szCs w:val="24"/>
        </w:rPr>
        <w:tab/>
        <w:t xml:space="preserve">The models used do a seemingly decent job of creating a regression that can predict coaches’ salaries; however, the models consistently </w:t>
      </w:r>
      <w:proofErr w:type="gramStart"/>
      <w:r>
        <w:rPr>
          <w:rFonts w:ascii="Times New Roman" w:hAnsi="Times New Roman" w:cs="Times New Roman"/>
          <w:sz w:val="24"/>
          <w:szCs w:val="24"/>
        </w:rPr>
        <w:t>over compensate</w:t>
      </w:r>
      <w:proofErr w:type="gramEnd"/>
      <w:r>
        <w:rPr>
          <w:rFonts w:ascii="Times New Roman" w:hAnsi="Times New Roman" w:cs="Times New Roman"/>
          <w:sz w:val="24"/>
          <w:szCs w:val="24"/>
        </w:rPr>
        <w:t xml:space="preserve"> the Syracuse head coach and needs refinement. In terms of graduation rates, GSR should be the preferred metric over FGR, and for win percentage the past season also does a better job of predicting than the all-time winning percentage. Stadium capacity and annual donations to the program were also both extremely useful for these models. Finally, a variable that was not used but could be useful if the models were to be further tweaked, is year the coaches’ contract was agreed to, this would provide insight into whether more recent contracts are compensated to a greater extent than older contracts.</w:t>
      </w:r>
    </w:p>
    <w:sectPr w:rsidR="00DE3D4A" w:rsidRPr="00DE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A1B8D"/>
    <w:multiLevelType w:val="hybridMultilevel"/>
    <w:tmpl w:val="33DAC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100AF"/>
    <w:multiLevelType w:val="hybridMultilevel"/>
    <w:tmpl w:val="DA3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23"/>
    <w:rsid w:val="0022230E"/>
    <w:rsid w:val="00231626"/>
    <w:rsid w:val="00311D87"/>
    <w:rsid w:val="0038708E"/>
    <w:rsid w:val="00410FD7"/>
    <w:rsid w:val="00653823"/>
    <w:rsid w:val="006D4550"/>
    <w:rsid w:val="008B69DF"/>
    <w:rsid w:val="00B76CDA"/>
    <w:rsid w:val="00DE3D4A"/>
    <w:rsid w:val="00F644CB"/>
    <w:rsid w:val="00F9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B42"/>
  <w15:chartTrackingRefBased/>
  <w15:docId w15:val="{D93FC7D0-A880-4B45-A952-437FDA60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A43"/>
    <w:rPr>
      <w:color w:val="0000FF"/>
      <w:u w:val="single"/>
    </w:rPr>
  </w:style>
  <w:style w:type="character" w:styleId="UnresolvedMention">
    <w:name w:val="Unresolved Mention"/>
    <w:basedOn w:val="DefaultParagraphFont"/>
    <w:uiPriority w:val="99"/>
    <w:semiHidden/>
    <w:unhideWhenUsed/>
    <w:rsid w:val="00F97A43"/>
    <w:rPr>
      <w:color w:val="605E5C"/>
      <w:shd w:val="clear" w:color="auto" w:fill="E1DFDD"/>
    </w:rPr>
  </w:style>
  <w:style w:type="paragraph" w:styleId="ListParagraph">
    <w:name w:val="List Paragraph"/>
    <w:basedOn w:val="Normal"/>
    <w:uiPriority w:val="34"/>
    <w:qFormat/>
    <w:rsid w:val="00B76CDA"/>
    <w:pPr>
      <w:ind w:left="720"/>
      <w:contextualSpacing/>
    </w:pPr>
  </w:style>
  <w:style w:type="table" w:styleId="TableGrid">
    <w:name w:val="Table Grid"/>
    <w:basedOn w:val="TableNormal"/>
    <w:uiPriority w:val="39"/>
    <w:rsid w:val="0022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354">
      <w:bodyDiv w:val="1"/>
      <w:marLeft w:val="0"/>
      <w:marRight w:val="0"/>
      <w:marTop w:val="0"/>
      <w:marBottom w:val="0"/>
      <w:divBdr>
        <w:top w:val="none" w:sz="0" w:space="0" w:color="auto"/>
        <w:left w:val="none" w:sz="0" w:space="0" w:color="auto"/>
        <w:bottom w:val="none" w:sz="0" w:space="0" w:color="auto"/>
        <w:right w:val="none" w:sz="0" w:space="0" w:color="auto"/>
      </w:divBdr>
    </w:div>
    <w:div w:id="147019798">
      <w:bodyDiv w:val="1"/>
      <w:marLeft w:val="0"/>
      <w:marRight w:val="0"/>
      <w:marTop w:val="0"/>
      <w:marBottom w:val="0"/>
      <w:divBdr>
        <w:top w:val="none" w:sz="0" w:space="0" w:color="auto"/>
        <w:left w:val="none" w:sz="0" w:space="0" w:color="auto"/>
        <w:bottom w:val="none" w:sz="0" w:space="0" w:color="auto"/>
        <w:right w:val="none" w:sz="0" w:space="0" w:color="auto"/>
      </w:divBdr>
    </w:div>
    <w:div w:id="512575543">
      <w:bodyDiv w:val="1"/>
      <w:marLeft w:val="0"/>
      <w:marRight w:val="0"/>
      <w:marTop w:val="0"/>
      <w:marBottom w:val="0"/>
      <w:divBdr>
        <w:top w:val="none" w:sz="0" w:space="0" w:color="auto"/>
        <w:left w:val="none" w:sz="0" w:space="0" w:color="auto"/>
        <w:bottom w:val="none" w:sz="0" w:space="0" w:color="auto"/>
        <w:right w:val="none" w:sz="0" w:space="0" w:color="auto"/>
      </w:divBdr>
    </w:div>
    <w:div w:id="990863312">
      <w:bodyDiv w:val="1"/>
      <w:marLeft w:val="0"/>
      <w:marRight w:val="0"/>
      <w:marTop w:val="0"/>
      <w:marBottom w:val="0"/>
      <w:divBdr>
        <w:top w:val="none" w:sz="0" w:space="0" w:color="auto"/>
        <w:left w:val="none" w:sz="0" w:space="0" w:color="auto"/>
        <w:bottom w:val="none" w:sz="0" w:space="0" w:color="auto"/>
        <w:right w:val="none" w:sz="0" w:space="0" w:color="auto"/>
      </w:divBdr>
    </w:div>
    <w:div w:id="1273709270">
      <w:bodyDiv w:val="1"/>
      <w:marLeft w:val="0"/>
      <w:marRight w:val="0"/>
      <w:marTop w:val="0"/>
      <w:marBottom w:val="0"/>
      <w:divBdr>
        <w:top w:val="none" w:sz="0" w:space="0" w:color="auto"/>
        <w:left w:val="none" w:sz="0" w:space="0" w:color="auto"/>
        <w:bottom w:val="none" w:sz="0" w:space="0" w:color="auto"/>
        <w:right w:val="none" w:sz="0" w:space="0" w:color="auto"/>
      </w:divBdr>
    </w:div>
    <w:div w:id="1388070025">
      <w:bodyDiv w:val="1"/>
      <w:marLeft w:val="0"/>
      <w:marRight w:val="0"/>
      <w:marTop w:val="0"/>
      <w:marBottom w:val="0"/>
      <w:divBdr>
        <w:top w:val="none" w:sz="0" w:space="0" w:color="auto"/>
        <w:left w:val="none" w:sz="0" w:space="0" w:color="auto"/>
        <w:bottom w:val="none" w:sz="0" w:space="0" w:color="auto"/>
        <w:right w:val="none" w:sz="0" w:space="0" w:color="auto"/>
      </w:divBdr>
    </w:div>
    <w:div w:id="20277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afidatabase.knightcommission.org/f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rts-reference.com" TargetMode="External"/><Relationship Id="rId11" Type="http://schemas.openxmlformats.org/officeDocument/2006/relationships/theme" Target="theme/theme1.xml"/><Relationship Id="rId5" Type="http://schemas.openxmlformats.org/officeDocument/2006/relationships/hyperlink" Target="https://web3.ncaa.org/aprsearch/gsr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Welch</dc:creator>
  <cp:keywords/>
  <dc:description/>
  <cp:lastModifiedBy>Kyle Welch</cp:lastModifiedBy>
  <cp:revision>1</cp:revision>
  <cp:lastPrinted>2021-01-31T04:33:00Z</cp:lastPrinted>
  <dcterms:created xsi:type="dcterms:W3CDTF">2021-01-31T02:52:00Z</dcterms:created>
  <dcterms:modified xsi:type="dcterms:W3CDTF">2021-01-31T04:37:00Z</dcterms:modified>
</cp:coreProperties>
</file>