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77777777" w:rsidR="00BE33DC" w:rsidRDefault="00BE33DC" w:rsidP="00CE174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5D56668B" w14:textId="0C23A6D4" w:rsidR="00E02A70" w:rsidRPr="006029F5" w:rsidRDefault="00BE33DC" w:rsidP="008016A0">
      <w:pPr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E02A70" w:rsidRPr="006029F5">
        <w:rPr>
          <w:i/>
          <w:iCs/>
          <w:sz w:val="24"/>
          <w:szCs w:val="24"/>
          <w:u w:val="single"/>
          <w:lang w:val="en-US"/>
        </w:rPr>
        <w:t>data</w:t>
      </w:r>
      <w:r w:rsidR="005E0D70" w:rsidRPr="006029F5">
        <w:rPr>
          <w:i/>
          <w:iCs/>
          <w:sz w:val="24"/>
          <w:szCs w:val="24"/>
          <w:u w:val="single"/>
        </w:rPr>
        <w:t>_</w:t>
      </w:r>
      <w:r w:rsidR="005E0D70" w:rsidRPr="006029F5">
        <w:rPr>
          <w:i/>
          <w:iCs/>
          <w:sz w:val="24"/>
          <w:szCs w:val="24"/>
          <w:u w:val="single"/>
          <w:lang w:val="en-US"/>
        </w:rPr>
        <w:t>pick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>{{</w:t>
      </w:r>
      <w:r w:rsidR="00CE174C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1C1AE2" w:rsidRPr="006029F5">
        <w:rPr>
          <w:i/>
          <w:color w:val="000000"/>
          <w:sz w:val="24"/>
          <w:szCs w:val="24"/>
          <w:u w:val="single"/>
        </w:rPr>
        <w:t>_</w:t>
      </w:r>
      <w:r w:rsidR="001C1AE2" w:rsidRPr="006029F5">
        <w:rPr>
          <w:i/>
          <w:color w:val="000000"/>
          <w:sz w:val="24"/>
          <w:szCs w:val="24"/>
          <w:u w:val="single"/>
          <w:lang w:val="en-US"/>
        </w:rPr>
        <w:t>name</w:t>
      </w:r>
      <w:r w:rsidR="00CE174C" w:rsidRPr="006029F5">
        <w:rPr>
          <w:i/>
          <w:color w:val="000000"/>
          <w:sz w:val="24"/>
          <w:szCs w:val="24"/>
          <w:u w:val="single"/>
        </w:rPr>
        <w:t>}} Зав. № {{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6C2FE7" w:rsidRPr="006029F5">
        <w:rPr>
          <w:i/>
          <w:color w:val="000000"/>
          <w:sz w:val="24"/>
          <w:szCs w:val="24"/>
          <w:u w:val="single"/>
        </w:rPr>
        <w:t>_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number</w:t>
      </w:r>
      <w:r w:rsidR="00CE174C" w:rsidRPr="006029F5">
        <w:rPr>
          <w:i/>
          <w:color w:val="000000"/>
          <w:sz w:val="24"/>
          <w:szCs w:val="24"/>
          <w:u w:val="single"/>
        </w:rPr>
        <w:t>}}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8016A0">
      <w:pPr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number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protocol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get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carry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</w:t>
      </w:r>
    </w:p>
    <w:tbl>
      <w:tblPr>
        <w:tblStyle w:val="a4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5E3AEC">
        <w:tc>
          <w:tcPr>
            <w:tcW w:w="2336" w:type="dxa"/>
          </w:tcPr>
          <w:p w14:paraId="59161037" w14:textId="3DA89732" w:rsidR="00CE174C" w:rsidRDefault="00BE33DC" w:rsidP="00CE174C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E174C">
            <w:pPr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E174C">
            <w:pPr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E1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E174C">
            <w:pPr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E174C">
            <w:pPr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E174C">
            <w:pPr>
              <w:jc w:val="center"/>
              <w:rPr>
                <w:lang w:val="en-US"/>
              </w:rPr>
            </w:pPr>
          </w:p>
          <w:p w14:paraId="64CD14CF" w14:textId="13EE9C25" w:rsidR="00CE174C" w:rsidRDefault="00CE174C" w:rsidP="00CE174C">
            <w:pPr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5E3AEC">
        <w:tc>
          <w:tcPr>
            <w:tcW w:w="2336" w:type="dxa"/>
          </w:tcPr>
          <w:p w14:paraId="785F2B97" w14:textId="77777777" w:rsidR="00CE174C" w:rsidRDefault="00CE174C" w:rsidP="00CE174C">
            <w:pPr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E1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name_otk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1C2D47E3" w14:textId="77777777" w:rsidR="00CE174C" w:rsidRDefault="00CE174C" w:rsidP="00CE174C">
            <w:pPr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E1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10A2E9A2" w14:textId="77777777" w:rsidR="005E3AEC" w:rsidRDefault="005E3AEC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5E3AE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6FFB240D" w:rsidR="003A5F8A" w:rsidRPr="00FD1B73" w:rsidRDefault="003A5F8A" w:rsidP="00BF6D12">
            <w:pPr>
              <w:pStyle w:val="a5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77777777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{{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job</w:t>
            </w:r>
            <w:r w:rsidRPr="007A591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header</w:t>
            </w: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}}</w:t>
            </w:r>
          </w:p>
          <w:p w14:paraId="5F63D086" w14:textId="77777777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{{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name</w:t>
            </w:r>
            <w:r w:rsidRPr="007A5915"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header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  <w:p w14:paraId="2CCBB410" w14:textId="43F4AC19" w:rsidR="003A5F8A" w:rsidRPr="000512FC" w:rsidRDefault="008016A0" w:rsidP="008016A0">
            <w:pPr>
              <w:pStyle w:val="a5"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BF6D12">
            <w:pPr>
              <w:pStyle w:val="a5"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20393AB5" w14:textId="77777777" w:rsidR="005E3AEC" w:rsidRDefault="005E3AEC" w:rsidP="003A5F8A">
      <w:pPr>
        <w:pStyle w:val="a5"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54E99656" w:rsidR="003A5F8A" w:rsidRPr="000512FC" w:rsidRDefault="003A5F8A" w:rsidP="003A5F8A">
      <w:pPr>
        <w:pStyle w:val="a5"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{{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number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result</w:t>
      </w:r>
      <w:r w:rsidRPr="00291255"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periodic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}}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3A5F8A">
      <w:pPr>
        <w:pStyle w:val="a5"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start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189EDDC7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end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21AEE4F3" w14:textId="5A18B006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name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proofErr w:type="spellStart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iclg</w:t>
      </w:r>
      <w:proofErr w:type="spellEnd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4D9206F5" w14:textId="0025CCB8" w:rsidR="003A5F8A" w:rsidRPr="000512FC" w:rsidRDefault="003A5F8A" w:rsidP="008016A0">
      <w:pPr>
        <w:pStyle w:val="a5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8016A0">
      <w:pPr>
        <w:pStyle w:val="a5"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8016A0">
      <w:pPr>
        <w:pStyle w:val="a5"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number</w:t>
      </w:r>
      <w:r w:rsidRPr="007A5915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protocol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periodic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</w:t>
      </w:r>
    </w:p>
    <w:p w14:paraId="363C7734" w14:textId="7449AA39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exp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device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}}</w:t>
      </w:r>
    </w:p>
    <w:p w14:paraId="48B5DFCE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683950">
        <w:rPr>
          <w:rFonts w:asciiTheme="minorHAnsi" w:hAnsiTheme="minorHAnsi" w:cstheme="minorHAnsi"/>
          <w:sz w:val="24"/>
          <w:szCs w:val="24"/>
        </w:rPr>
        <w:t>_</w:t>
      </w:r>
      <w:r w:rsidRPr="00683950">
        <w:rPr>
          <w:rFonts w:asciiTheme="minorHAnsi" w:hAnsiTheme="minorHAnsi" w:cstheme="minorHAnsi"/>
          <w:sz w:val="24"/>
          <w:szCs w:val="24"/>
          <w:lang w:val="en-US"/>
        </w:rPr>
        <w:t>job</w:t>
      </w:r>
      <w:r w:rsidRPr="00683950">
        <w:rPr>
          <w:rFonts w:asciiTheme="minorHAnsi" w:hAnsiTheme="minorHAnsi" w:cstheme="minorHAnsi"/>
          <w:sz w:val="24"/>
          <w:szCs w:val="24"/>
        </w:rPr>
        <w:t>}}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4D3B35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4D3B35">
        <w:rPr>
          <w:rFonts w:asciiTheme="minorHAnsi" w:hAnsiTheme="minorHAnsi" w:cstheme="minorHAnsi"/>
          <w:sz w:val="24"/>
          <w:szCs w:val="24"/>
        </w:rPr>
        <w:t xml:space="preserve">}}        </w:t>
      </w:r>
    </w:p>
    <w:p w14:paraId="0D550ABD" w14:textId="77777777" w:rsidR="003A5F8A" w:rsidRDefault="003A5F8A" w:rsidP="003A5F8A">
      <w:pPr>
        <w:pStyle w:val="a5"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3A5F8A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9991A9" w14:textId="77777777" w:rsidR="003A5F8A" w:rsidRPr="000512FC" w:rsidRDefault="003A5F8A" w:rsidP="003A5F8A">
      <w:pPr>
        <w:pStyle w:val="a5"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39AD5FE9" w14:textId="77777777" w:rsidR="005E3AEC" w:rsidRDefault="005E3AE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4E8E06F2" w:rsidR="003A5F8A" w:rsidRPr="005E3AEC" w:rsidRDefault="003A5F8A" w:rsidP="003A5F8A">
      <w:pPr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get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carry</w:t>
      </w:r>
      <w:r w:rsidRPr="00CA7D57">
        <w:rPr>
          <w:b/>
          <w:sz w:val="24"/>
          <w:szCs w:val="24"/>
        </w:rPr>
        <w:t xml:space="preserve">}}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device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r w:rsidRPr="00CA7D57">
        <w:rPr>
          <w:b/>
          <w:sz w:val="24"/>
          <w:szCs w:val="24"/>
        </w:rPr>
        <w:t>}}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5E3AEC">
        <w:rPr>
          <w:b/>
          <w:iCs/>
          <w:sz w:val="24"/>
          <w:szCs w:val="24"/>
          <w:u w:val="single"/>
        </w:rPr>
        <w:t>{{</w:t>
      </w:r>
      <w:r>
        <w:rPr>
          <w:b/>
          <w:iCs/>
          <w:sz w:val="24"/>
          <w:szCs w:val="24"/>
          <w:u w:val="single"/>
          <w:lang w:val="en-US"/>
        </w:rPr>
        <w:t>device</w:t>
      </w:r>
      <w:r w:rsidRPr="005E3AEC">
        <w:rPr>
          <w:b/>
          <w:iCs/>
          <w:sz w:val="24"/>
          <w:szCs w:val="24"/>
          <w:u w:val="single"/>
        </w:rPr>
        <w:t>_</w:t>
      </w:r>
      <w:r>
        <w:rPr>
          <w:b/>
          <w:iCs/>
          <w:sz w:val="24"/>
          <w:szCs w:val="24"/>
          <w:u w:val="single"/>
          <w:lang w:val="en-US"/>
        </w:rPr>
        <w:t>number</w:t>
      </w:r>
      <w:r w:rsidRPr="005E3AEC">
        <w:rPr>
          <w:b/>
          <w:iCs/>
          <w:sz w:val="24"/>
          <w:szCs w:val="24"/>
          <w:u w:val="single"/>
        </w:rPr>
        <w:t>}}</w:t>
      </w: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BF6D12">
            <w:pPr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BF6D12">
            <w:pPr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BF6D12">
            <w:pPr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BF6D12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BF6D12"/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BF6D12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BF6D12"/>
        </w:tc>
      </w:tr>
      <w:tr w:rsidR="000E3190" w14:paraId="39DF561E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EB422" w14:textId="77777777" w:rsidR="000E3190" w:rsidRDefault="000E3190" w:rsidP="000E3190">
            <w:pPr>
              <w:pStyle w:val="a3"/>
              <w:jc w:val="center"/>
            </w:pPr>
            <w:r>
              <w:t>Проверка соответствия требованиям конструкторской документации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16267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1.1</w:t>
            </w:r>
            <w:r>
              <w:t xml:space="preserve">  </w:t>
            </w:r>
          </w:p>
          <w:p w14:paraId="3BB8F265" w14:textId="77777777" w:rsidR="000E3190" w:rsidRDefault="000E3190" w:rsidP="000E3190">
            <w:pPr>
              <w:pStyle w:val="a3"/>
              <w:jc w:val="center"/>
            </w:pPr>
            <w:r>
              <w:t>1</w:t>
            </w:r>
            <w:r>
              <w:rPr>
                <w:lang w:val="en-US"/>
              </w:rPr>
              <w:t>.3.3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7D286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84D8" w14:textId="765B12C5" w:rsidR="000E3190" w:rsidRDefault="000E3190" w:rsidP="000E3190">
            <w:pPr>
              <w:pStyle w:val="a3"/>
              <w:jc w:val="center"/>
              <w:rPr>
                <w:rFonts w:eastAsia="Times New Roman"/>
                <w:lang w:val="en-US"/>
              </w:rPr>
            </w:pPr>
            <w:r w:rsidRPr="009C310B">
              <w:rPr>
                <w:rFonts w:eastAsia="Times New Roman"/>
                <w:lang w:val="en-US"/>
              </w:rPr>
              <w:t>{{</w:t>
            </w:r>
            <w:proofErr w:type="spellStart"/>
            <w:r w:rsidRPr="009C310B">
              <w:rPr>
                <w:rFonts w:eastAsia="Times New Roman"/>
                <w:lang w:val="en-US"/>
              </w:rPr>
              <w:t>data_get_carry</w:t>
            </w:r>
            <w:proofErr w:type="spellEnd"/>
            <w:r w:rsidRPr="009C310B">
              <w:rPr>
                <w:rFonts w:eastAsia="Times New Roman"/>
                <w:lang w:val="en-US"/>
              </w:rPr>
              <w:t>}}</w:t>
            </w:r>
          </w:p>
        </w:tc>
      </w:tr>
      <w:tr w:rsidR="000E3190" w14:paraId="70312649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9C48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358C4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1.3.1</w:t>
            </w:r>
            <w:r>
              <w:t xml:space="preserve">  </w:t>
            </w:r>
          </w:p>
          <w:p w14:paraId="29E10C2E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1.3.2</w:t>
            </w:r>
          </w:p>
          <w:p w14:paraId="399D044C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60AFEFB0" w:rsidR="000E3190" w:rsidRDefault="000E3190" w:rsidP="000E3190">
            <w:pPr>
              <w:pStyle w:val="a3"/>
              <w:jc w:val="center"/>
              <w:rPr>
                <w:rFonts w:eastAsia="Times New Roman"/>
                <w:lang w:val="en-US"/>
              </w:rPr>
            </w:pPr>
            <w:r w:rsidRPr="009C310B">
              <w:rPr>
                <w:rFonts w:eastAsia="Times New Roman"/>
                <w:lang w:val="en-US"/>
              </w:rPr>
              <w:t>{{</w:t>
            </w:r>
            <w:proofErr w:type="spellStart"/>
            <w:r w:rsidRPr="009C310B">
              <w:rPr>
                <w:rFonts w:eastAsia="Times New Roman"/>
                <w:lang w:val="en-US"/>
              </w:rPr>
              <w:t>data_get_carry</w:t>
            </w:r>
            <w:proofErr w:type="spellEnd"/>
            <w:r w:rsidRPr="009C310B">
              <w:rPr>
                <w:rFonts w:eastAsia="Times New Roman"/>
                <w:lang w:val="en-US"/>
              </w:rPr>
              <w:t>}}</w:t>
            </w:r>
          </w:p>
        </w:tc>
      </w:tr>
      <w:tr w:rsidR="000E3190" w14:paraId="23434167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C1B9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28BC8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1.5</w:t>
            </w:r>
            <w:r>
              <w:t xml:space="preserve"> </w:t>
            </w:r>
          </w:p>
          <w:p w14:paraId="23094CA1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6DCE6DEA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>{{</w:t>
            </w:r>
            <w:proofErr w:type="spellStart"/>
            <w:r w:rsidRPr="009C310B">
              <w:rPr>
                <w:rFonts w:eastAsia="Times New Roman"/>
                <w:lang w:val="en-US"/>
              </w:rPr>
              <w:t>data_get_carry</w:t>
            </w:r>
            <w:proofErr w:type="spellEnd"/>
            <w:r w:rsidRPr="009C310B">
              <w:rPr>
                <w:rFonts w:eastAsia="Times New Roman"/>
                <w:lang w:val="en-US"/>
              </w:rPr>
              <w:t>}}</w:t>
            </w:r>
          </w:p>
        </w:tc>
      </w:tr>
      <w:tr w:rsidR="000E3190" w14:paraId="7C4F41E7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Защит электрических блокировок</w:t>
            </w:r>
            <w:r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</w:rPr>
              <w:t>сигнализации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BDBE7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1.3.1</w:t>
            </w:r>
            <w:r>
              <w:t xml:space="preserve">  </w:t>
            </w:r>
          </w:p>
          <w:p w14:paraId="5FD02241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1.3.2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0B4231F6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>{{</w:t>
            </w:r>
            <w:proofErr w:type="spellStart"/>
            <w:r w:rsidRPr="009C310B">
              <w:rPr>
                <w:rFonts w:eastAsia="Times New Roman"/>
                <w:lang w:val="en-US"/>
              </w:rPr>
              <w:t>data_get_carry</w:t>
            </w:r>
            <w:proofErr w:type="spellEnd"/>
            <w:r w:rsidRPr="009C310B">
              <w:rPr>
                <w:rFonts w:eastAsia="Times New Roman"/>
                <w:lang w:val="en-US"/>
              </w:rPr>
              <w:t>}}</w:t>
            </w:r>
          </w:p>
        </w:tc>
      </w:tr>
      <w:tr w:rsidR="000E3190" w14:paraId="51881FED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4803" w14:textId="77777777" w:rsidR="000E3190" w:rsidRDefault="000E3190" w:rsidP="000E3190">
            <w:pPr>
              <w:pStyle w:val="a3"/>
              <w:jc w:val="center"/>
            </w:pPr>
            <w:r>
              <w:t>Обеспечение условий работы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74FC4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BE047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1C521208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>{{</w:t>
            </w:r>
            <w:proofErr w:type="spellStart"/>
            <w:r w:rsidRPr="009C310B">
              <w:rPr>
                <w:rFonts w:eastAsia="Times New Roman"/>
                <w:lang w:val="en-US"/>
              </w:rPr>
              <w:t>data_get_carry</w:t>
            </w:r>
            <w:proofErr w:type="spellEnd"/>
            <w:r w:rsidRPr="009C310B">
              <w:rPr>
                <w:rFonts w:eastAsia="Times New Roman"/>
                <w:lang w:val="en-US"/>
              </w:rPr>
              <w:t>}}</w:t>
            </w:r>
          </w:p>
        </w:tc>
      </w:tr>
      <w:tr w:rsidR="000E3190" w14:paraId="456A346E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A581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417C0BF9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>{{</w:t>
            </w:r>
            <w:proofErr w:type="spellStart"/>
            <w:r w:rsidRPr="009C310B">
              <w:rPr>
                <w:rFonts w:eastAsia="Times New Roman"/>
                <w:lang w:val="en-US"/>
              </w:rPr>
              <w:t>data_get_carry</w:t>
            </w:r>
            <w:proofErr w:type="spellEnd"/>
            <w:r w:rsidRPr="009C310B">
              <w:rPr>
                <w:rFonts w:eastAsia="Times New Roman"/>
                <w:lang w:val="en-US"/>
              </w:rPr>
              <w:t>}}</w:t>
            </w:r>
          </w:p>
        </w:tc>
      </w:tr>
      <w:tr w:rsidR="000E3190" w14:paraId="7AAAB1D5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A3442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88B8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1.7</w:t>
            </w:r>
            <w:r>
              <w:t xml:space="preserve">  </w:t>
            </w:r>
          </w:p>
          <w:p w14:paraId="1C80ABED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0559A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4.</w:t>
            </w:r>
            <w:r>
              <w:t>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B8C2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ACB8" w14:textId="1FACD5D4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>{{</w:t>
            </w:r>
            <w:proofErr w:type="spellStart"/>
            <w:r w:rsidRPr="009C310B">
              <w:rPr>
                <w:rFonts w:eastAsia="Times New Roman"/>
                <w:lang w:val="en-US"/>
              </w:rPr>
              <w:t>data_get_carry</w:t>
            </w:r>
            <w:proofErr w:type="spellEnd"/>
            <w:r w:rsidRPr="009C310B">
              <w:rPr>
                <w:rFonts w:eastAsia="Times New Roman"/>
                <w:lang w:val="en-US"/>
              </w:rPr>
              <w:t>}}</w:t>
            </w:r>
          </w:p>
        </w:tc>
      </w:tr>
      <w:tr w:rsidR="000E3190" w14:paraId="17A31D2A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531EB" w14:textId="77777777" w:rsidR="000E3190" w:rsidRDefault="000E3190" w:rsidP="000E3190">
            <w:pPr>
              <w:pStyle w:val="a3"/>
              <w:jc w:val="center"/>
            </w:pPr>
            <w:r>
              <w:t>Соответствие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8A977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9EA56" w14:textId="77777777" w:rsidR="000E3190" w:rsidRDefault="000E3190" w:rsidP="000E3190">
            <w:pPr>
              <w:pStyle w:val="a3"/>
              <w:jc w:val="center"/>
            </w:pPr>
            <w:r>
              <w:t>4</w:t>
            </w:r>
            <w:r>
              <w:rPr>
                <w:lang w:val="en-US"/>
              </w:rPr>
              <w:t>.</w:t>
            </w:r>
            <w:r>
              <w:t>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BBBF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27019" w14:textId="7C0AAEE4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>{{</w:t>
            </w:r>
            <w:proofErr w:type="spellStart"/>
            <w:r w:rsidRPr="009C310B">
              <w:rPr>
                <w:rFonts w:eastAsia="Times New Roman"/>
                <w:lang w:val="en-US"/>
              </w:rPr>
              <w:t>data_get_carry</w:t>
            </w:r>
            <w:proofErr w:type="spellEnd"/>
            <w:r w:rsidRPr="009C310B">
              <w:rPr>
                <w:rFonts w:eastAsia="Times New Roman"/>
                <w:lang w:val="en-US"/>
              </w:rPr>
              <w:t>}}</w:t>
            </w:r>
          </w:p>
        </w:tc>
      </w:tr>
    </w:tbl>
    <w:p w14:paraId="67A2A2EE" w14:textId="77777777" w:rsidR="003A5F8A" w:rsidRDefault="003A5F8A" w:rsidP="003A5F8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12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4B4539FF" w:rsidR="003A5F8A" w:rsidRDefault="003A5F8A" w:rsidP="00215B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12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39CEC900" w14:textId="77777777" w:rsidR="005E3AEC" w:rsidRDefault="005E3AEC" w:rsidP="00215B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12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3A5F8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65FFB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BF6D12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BF6D12">
            <w:pPr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BF6D12">
            <w:pPr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BF6D12">
            <w:pPr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BF6D12">
            <w:pPr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BF6D12">
            <w:pPr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D65FFB">
              <w:rPr>
                <w:sz w:val="24"/>
                <w:szCs w:val="24"/>
                <w:lang w:val="en-US"/>
              </w:rPr>
              <w:t>name_otk</w:t>
            </w:r>
            <w:proofErr w:type="spellEnd"/>
            <w:r w:rsidRPr="00D65FFB"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336" w:type="dxa"/>
          </w:tcPr>
          <w:p w14:paraId="13EAC244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</w:p>
        </w:tc>
      </w:tr>
    </w:tbl>
    <w:p w14:paraId="3880A78E" w14:textId="77777777" w:rsidR="005E3AEC" w:rsidRDefault="005E3AEC" w:rsidP="003A5F8A">
      <w:pPr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75B7C5CC" w14:textId="77777777" w:rsidR="005E3AEC" w:rsidRDefault="005E3AEC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3AA8B86B" w:rsidR="003A5F8A" w:rsidRPr="00337FC8" w:rsidRDefault="003A5F8A" w:rsidP="003A5F8A">
      <w:pPr>
        <w:jc w:val="right"/>
        <w:rPr>
          <w:rFonts w:asciiTheme="minorHAnsi" w:hAnsiTheme="minorHAnsi" w:cstheme="minorHAnsi"/>
          <w:b/>
          <w:sz w:val="24"/>
          <w:szCs w:val="24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>ПРОТОКОЛ № {{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37FC8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protocol</w:t>
      </w:r>
      <w:r w:rsidRPr="003A5F8A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periodic</w:t>
      </w:r>
      <w:r w:rsidRPr="00337FC8">
        <w:rPr>
          <w:rFonts w:asciiTheme="minorHAnsi" w:hAnsiTheme="minorHAnsi" w:cstheme="minorHAnsi"/>
          <w:b/>
          <w:sz w:val="24"/>
          <w:szCs w:val="24"/>
        </w:rPr>
        <w:t xml:space="preserve">}}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4F8FFA4D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>Децимальный номер изделия: {{</w:t>
      </w:r>
      <w:proofErr w:type="spellStart"/>
      <w:r w:rsidRPr="00337FC8">
        <w:rPr>
          <w:sz w:val="24"/>
          <w:szCs w:val="24"/>
        </w:rPr>
        <w:t>device_iclg</w:t>
      </w:r>
      <w:proofErr w:type="spellEnd"/>
      <w:r w:rsidRPr="00337FC8">
        <w:rPr>
          <w:sz w:val="24"/>
          <w:szCs w:val="24"/>
        </w:rPr>
        <w:t>}}</w:t>
      </w:r>
    </w:p>
    <w:p w14:paraId="6182301E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>Технические условия: {{</w:t>
      </w:r>
      <w:proofErr w:type="spellStart"/>
      <w:r w:rsidRPr="00337FC8">
        <w:rPr>
          <w:sz w:val="24"/>
          <w:szCs w:val="24"/>
        </w:rPr>
        <w:t>device_tu</w:t>
      </w:r>
      <w:proofErr w:type="spellEnd"/>
      <w:r w:rsidRPr="00337FC8">
        <w:rPr>
          <w:sz w:val="24"/>
          <w:szCs w:val="24"/>
        </w:rPr>
        <w:t>}}</w:t>
      </w:r>
    </w:p>
    <w:p w14:paraId="5A7CC810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>Заводской номер: {{</w:t>
      </w:r>
      <w:proofErr w:type="spellStart"/>
      <w:r w:rsidRPr="00337FC8">
        <w:rPr>
          <w:sz w:val="24"/>
          <w:szCs w:val="24"/>
        </w:rPr>
        <w:t>device_number</w:t>
      </w:r>
      <w:proofErr w:type="spellEnd"/>
      <w:r w:rsidRPr="00337FC8">
        <w:rPr>
          <w:sz w:val="24"/>
          <w:szCs w:val="24"/>
        </w:rPr>
        <w:t>}}</w:t>
      </w:r>
    </w:p>
    <w:p w14:paraId="0013ED80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3A5F8A">
      <w:pPr>
        <w:pStyle w:val="a3"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59"/>
        <w:gridCol w:w="2289"/>
        <w:gridCol w:w="1336"/>
        <w:gridCol w:w="1156"/>
        <w:gridCol w:w="1418"/>
        <w:gridCol w:w="1343"/>
        <w:gridCol w:w="1321"/>
      </w:tblGrid>
      <w:tr w:rsidR="003A5F8A" w14:paraId="7D864C89" w14:textId="77777777" w:rsidTr="00BF6D12">
        <w:tc>
          <w:tcPr>
            <w:tcW w:w="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BF6D12">
        <w:tc>
          <w:tcPr>
            <w:tcW w:w="4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BF6D12">
            <w:pPr>
              <w:pStyle w:val="a3"/>
              <w:jc w:val="center"/>
            </w:pPr>
          </w:p>
        </w:tc>
        <w:tc>
          <w:tcPr>
            <w:tcW w:w="23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BF6D12">
            <w:pPr>
              <w:pStyle w:val="a3"/>
              <w:jc w:val="center"/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BF6D12">
            <w:pPr>
              <w:pStyle w:val="a3"/>
              <w:jc w:val="center"/>
            </w:pPr>
          </w:p>
        </w:tc>
      </w:tr>
      <w:tr w:rsidR="003A5F8A" w14:paraId="1834579F" w14:textId="77777777" w:rsidTr="00BF6D12">
        <w:trPr>
          <w:trHeight w:val="431"/>
        </w:trPr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0ACCC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t>Проверка соответствия требованиям конструкторской документации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C555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1.1</w:t>
            </w:r>
          </w:p>
          <w:p w14:paraId="52AC22B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BF82F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start_data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68095311" w14:textId="77777777" w:rsidTr="00BF6D12">
        <w:trPr>
          <w:trHeight w:val="469"/>
        </w:trPr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2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F5A6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ADAB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1.3.1</w:t>
            </w:r>
          </w:p>
          <w:p w14:paraId="582475AA" w14:textId="77777777" w:rsidR="003A5F8A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09C2F1E6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1.4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7631656E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3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F1E4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78B9A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1.5</w:t>
            </w:r>
          </w:p>
          <w:p w14:paraId="0B83494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1.6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0127C289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4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Защит электрических блокировок</w:t>
            </w:r>
            <w:r w:rsidRPr="00337FC8">
              <w:rPr>
                <w:rFonts w:eastAsia="Times New Roman"/>
                <w:lang w:val="en-US"/>
              </w:rPr>
              <w:t xml:space="preserve">, </w:t>
            </w:r>
            <w:r w:rsidRPr="00337FC8">
              <w:rPr>
                <w:rFonts w:eastAsia="Times New Roman"/>
              </w:rPr>
              <w:t>сигнализации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E2A8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1.3.1</w:t>
            </w:r>
          </w:p>
          <w:p w14:paraId="63929B84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43607EDB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5</w:t>
            </w:r>
          </w:p>
          <w:p w14:paraId="64D7D501" w14:textId="77777777" w:rsidR="003A5F8A" w:rsidRPr="00DC2AA4" w:rsidRDefault="003A5F8A" w:rsidP="00BF6D12">
            <w:pPr>
              <w:pStyle w:val="a3"/>
              <w:jc w:val="center"/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7CA0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t>Обеспечение условий работы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A3A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1.9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6A6B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3E980CC6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6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35021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1.11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4CD02605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ECCB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7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05895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30647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1.7</w:t>
            </w:r>
          </w:p>
          <w:p w14:paraId="3C14837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1.8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47CD7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4.</w:t>
            </w:r>
            <w:r w:rsidRPr="00DC2AA4">
              <w:t>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633AD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3928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28E0C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5F1CF457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F687A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8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80848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28494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2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4F41C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4</w:t>
            </w:r>
            <w:r w:rsidRPr="00DC2AA4">
              <w:rPr>
                <w:lang w:val="en-US"/>
              </w:rPr>
              <w:t>.</w:t>
            </w:r>
            <w:r w:rsidRPr="00DC2AA4"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C7EB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2B8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8E95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3A5F8A">
      <w:pPr>
        <w:rPr>
          <w:sz w:val="24"/>
          <w:szCs w:val="24"/>
        </w:rPr>
      </w:pPr>
    </w:p>
    <w:p w14:paraId="67197AEF" w14:textId="77777777" w:rsidR="003A5F8A" w:rsidRDefault="003A5F8A" w:rsidP="003A5F8A">
      <w:pPr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3A5F8A">
      <w:pPr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BF6D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BF6D12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BF6D12">
            <w:pPr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BF6D12">
            <w:pPr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BF6D12">
            <w:pPr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49D8D318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</w:tcPr>
          <w:p w14:paraId="5CE4166E" w14:textId="53CED562" w:rsidR="003A5F8A" w:rsidRPr="00CE174C" w:rsidRDefault="003A5F8A" w:rsidP="00AB4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76C73AF6" w14:textId="77777777" w:rsidR="00AB40DF" w:rsidRDefault="00AB40DF" w:rsidP="005E3AEC">
      <w:pPr>
        <w:jc w:val="right"/>
        <w:rPr>
          <w:b/>
          <w:sz w:val="24"/>
          <w:szCs w:val="24"/>
        </w:rPr>
      </w:pPr>
    </w:p>
    <w:p w14:paraId="7EABE40B" w14:textId="77777777" w:rsidR="00AB40DF" w:rsidRDefault="00AB40D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6DBBBF" w14:textId="542DDE09" w:rsidR="005E3AEC" w:rsidRPr="005E3AEC" w:rsidRDefault="003A5F8A" w:rsidP="005E3AEC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D0461B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076DD9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periodic</w:t>
      </w:r>
      <w:r w:rsidRPr="00D0461B">
        <w:rPr>
          <w:b/>
          <w:sz w:val="24"/>
          <w:szCs w:val="24"/>
        </w:rPr>
        <w:t xml:space="preserve">}}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7E1CEE46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36EDF9B4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D0461B">
        <w:rPr>
          <w:i/>
          <w:sz w:val="24"/>
          <w:szCs w:val="24"/>
          <w:u w:val="single"/>
        </w:rPr>
        <w:t>}}</w:t>
      </w:r>
    </w:p>
    <w:p w14:paraId="6291350C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77ACF236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number</w:t>
      </w:r>
      <w:r w:rsidRPr="00D0461B">
        <w:rPr>
          <w:i/>
          <w:sz w:val="24"/>
          <w:szCs w:val="24"/>
          <w:u w:val="single"/>
        </w:rPr>
        <w:t>}}</w:t>
      </w:r>
    </w:p>
    <w:p w14:paraId="40D4EE30" w14:textId="77777777" w:rsidR="003A5F8A" w:rsidRPr="00DC2AA4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3A5F8A">
      <w:pPr>
        <w:spacing w:after="2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3A5F8A">
      <w:pPr>
        <w:spacing w:after="2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3A5F8A">
      <w:pPr>
        <w:spacing w:after="2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test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4FE62EAB" w14:textId="77777777" w:rsidR="003A5F8A" w:rsidRPr="005A54B0" w:rsidRDefault="003A5F8A" w:rsidP="003A5F8A">
      <w:pPr>
        <w:spacing w:after="2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3A5F8A">
      <w:pPr>
        <w:spacing w:after="2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>
        <w:rPr>
          <w:bCs/>
          <w:i/>
          <w:iCs/>
          <w:sz w:val="24"/>
          <w:szCs w:val="24"/>
          <w:u w:val="single"/>
          <w:lang w:val="en-US"/>
        </w:rPr>
        <w:t>measure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2D5E7032" w14:textId="77777777" w:rsidR="003A5F8A" w:rsidRDefault="003A5F8A" w:rsidP="003A5F8A">
      <w:pPr>
        <w:spacing w:after="2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3A5F8A">
      <w:pPr>
        <w:spacing w:after="2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0"/>
        <w:gridCol w:w="426"/>
        <w:gridCol w:w="1370"/>
        <w:gridCol w:w="530"/>
        <w:gridCol w:w="1011"/>
        <w:gridCol w:w="1325"/>
        <w:gridCol w:w="2336"/>
        <w:gridCol w:w="395"/>
        <w:gridCol w:w="1942"/>
        <w:gridCol w:w="19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1A7F096D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5E3AE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16CA2D3C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5E3AE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3A5F8A" w14:paraId="2E158138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94C6D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1.1</w:t>
            </w:r>
          </w:p>
          <w:p w14:paraId="25BC7396" w14:textId="39A2DB71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  1</w:t>
            </w:r>
            <w:r w:rsidRPr="00DC2AA4">
              <w:rPr>
                <w:sz w:val="24"/>
                <w:szCs w:val="24"/>
                <w:lang w:val="en-US"/>
              </w:rPr>
              <w:t>.3.3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AF9B0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4.1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79E" w14:textId="77777777" w:rsidR="003A5F8A" w:rsidRPr="003E1666" w:rsidRDefault="003A5F8A" w:rsidP="00BF6D12">
            <w:pPr>
              <w:spacing w:after="20"/>
            </w:pPr>
            <w:r w:rsidRPr="003E1666">
              <w:t>Проверка соответствия требованиям конструкторской документации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9727DD6" w14:textId="77777777" w:rsidTr="00215BA3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4999E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1.3.1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664155B4" w14:textId="4085CB4A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1.3.2</w:t>
            </w:r>
          </w:p>
          <w:p w14:paraId="7381BE31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A1BB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7A9089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11463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1.5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75001DC9" w14:textId="6216240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5912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305E0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1.3.1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3CDB38B1" w14:textId="3B27C666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1.3.2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Защит электрических блокировок</w:t>
            </w:r>
            <w:r w:rsidRPr="003E1666">
              <w:rPr>
                <w:rFonts w:eastAsia="Times New Roman"/>
                <w:lang w:val="en-US"/>
              </w:rPr>
              <w:t xml:space="preserve">, </w:t>
            </w:r>
            <w:r w:rsidRPr="003E1666">
              <w:rPr>
                <w:rFonts w:eastAsia="Times New Roman"/>
              </w:rPr>
              <w:t>сигнализации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80D812B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3E71D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600E6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D6EB1" w14:textId="77777777" w:rsidR="003A5F8A" w:rsidRPr="003E1666" w:rsidRDefault="003A5F8A" w:rsidP="00BF6D12">
            <w:pPr>
              <w:spacing w:after="20"/>
            </w:pPr>
            <w:r w:rsidRPr="003E1666">
              <w:t>Обеспечение условий работы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95CA7F6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1.11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4.6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76D76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E64926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5385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7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213D4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1.7</w:t>
            </w:r>
            <w:r w:rsidRPr="00DC2AA4">
              <w:rPr>
                <w:sz w:val="24"/>
                <w:szCs w:val="24"/>
              </w:rPr>
              <w:t xml:space="preserve"> </w:t>
            </w:r>
          </w:p>
          <w:p w14:paraId="5524F646" w14:textId="293565E0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 </w:t>
            </w:r>
            <w:r w:rsidRPr="00DC2AA4"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8B6EC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4.</w:t>
            </w:r>
            <w:r w:rsidRPr="00DC2AA4">
              <w:rPr>
                <w:sz w:val="24"/>
                <w:szCs w:val="24"/>
              </w:rPr>
              <w:t>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E26E5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6EAA6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7B9A61D3" w14:textId="77777777" w:rsidTr="00215BA3">
        <w:trPr>
          <w:gridBefore w:val="1"/>
          <w:wBefore w:w="10" w:type="dxa"/>
          <w:trHeight w:val="28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19125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8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A31D3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64F63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  <w:r w:rsidRPr="00DC2AA4">
              <w:rPr>
                <w:sz w:val="24"/>
                <w:szCs w:val="24"/>
                <w:lang w:val="en-US"/>
              </w:rPr>
              <w:t>.</w:t>
            </w:r>
            <w:r w:rsidRPr="00DC2AA4">
              <w:rPr>
                <w:sz w:val="24"/>
                <w:szCs w:val="24"/>
              </w:rPr>
              <w:t>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03360" w14:textId="77777777" w:rsidR="003A5F8A" w:rsidRPr="003E1666" w:rsidRDefault="003A5F8A" w:rsidP="00BF6D12">
            <w:pPr>
              <w:spacing w:after="20"/>
            </w:pPr>
            <w:r w:rsidRPr="003E1666">
              <w:t>Соответствие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FBC60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BF6D12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BF6D12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BF6D12">
            <w:pPr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BF6D12">
            <w:pPr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BF6D12">
            <w:pPr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BF6D12">
            <w:pPr>
              <w:jc w:val="center"/>
              <w:rPr>
                <w:lang w:val="en-US"/>
              </w:rPr>
            </w:pPr>
          </w:p>
          <w:p w14:paraId="4DCBE35A" w14:textId="77777777" w:rsidR="003A5F8A" w:rsidRDefault="003A5F8A" w:rsidP="00BF6D12">
            <w:pPr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BF6D12">
            <w:pPr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208D074C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10FB6D4" w14:textId="77777777" w:rsidR="003A5F8A" w:rsidRDefault="003A5F8A" w:rsidP="003A5F8A">
      <w:pPr>
        <w:spacing w:after="0"/>
      </w:pPr>
    </w:p>
    <w:p w14:paraId="26AAB1B9" w14:textId="7D70BA81" w:rsidR="003A5F8A" w:rsidRDefault="003A5F8A"/>
    <w:p w14:paraId="68AFDED2" w14:textId="77777777" w:rsidR="003A5F8A" w:rsidRDefault="003A5F8A"/>
    <w:sectPr w:rsidR="003A5F8A" w:rsidSect="00CE174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0E3190"/>
    <w:rsid w:val="001C1AE2"/>
    <w:rsid w:val="00215BA3"/>
    <w:rsid w:val="00222B22"/>
    <w:rsid w:val="00371711"/>
    <w:rsid w:val="003A5F8A"/>
    <w:rsid w:val="003E2AAC"/>
    <w:rsid w:val="0045086D"/>
    <w:rsid w:val="005E0D70"/>
    <w:rsid w:val="005E3AEC"/>
    <w:rsid w:val="006029F5"/>
    <w:rsid w:val="006C2FE7"/>
    <w:rsid w:val="007D0E47"/>
    <w:rsid w:val="008016A0"/>
    <w:rsid w:val="00AB40DF"/>
    <w:rsid w:val="00BE33DC"/>
    <w:rsid w:val="00C10110"/>
    <w:rsid w:val="00CE174C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7</cp:revision>
  <dcterms:created xsi:type="dcterms:W3CDTF">2023-04-13T11:05:00Z</dcterms:created>
  <dcterms:modified xsi:type="dcterms:W3CDTF">2023-04-13T12:37:00Z</dcterms:modified>
</cp:coreProperties>
</file>