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9B5" w:rsidRPr="00DD59B5" w:rsidRDefault="00DD59B5" w:rsidP="00F30B42">
      <w:pPr>
        <w:pStyle w:val="NormalWeb"/>
        <w:shd w:val="clear" w:color="auto" w:fill="FFFFFF"/>
        <w:rPr>
          <w:b/>
          <w:bCs/>
        </w:rPr>
      </w:pPr>
      <w:r w:rsidRPr="00DD59B5">
        <w:rPr>
          <w:b/>
          <w:bCs/>
        </w:rPr>
        <w:t>USE CASE</w:t>
      </w:r>
    </w:p>
    <w:p w:rsidR="00F30B42" w:rsidRPr="00DD59B5" w:rsidRDefault="00F30B42" w:rsidP="00F30B42">
      <w:pPr>
        <w:pStyle w:val="NormalWeb"/>
        <w:shd w:val="clear" w:color="auto" w:fill="FFFFFF"/>
      </w:pPr>
      <w:r w:rsidRPr="00DD59B5">
        <w:rPr>
          <w:b/>
          <w:bCs/>
        </w:rPr>
        <w:t>Actors</w:t>
      </w:r>
      <w:r w:rsidRPr="00DD59B5">
        <w:t xml:space="preserve">​ - Children </w:t>
      </w:r>
    </w:p>
    <w:p w:rsidR="009942E1" w:rsidRPr="00DD59B5" w:rsidRDefault="00F30B42" w:rsidP="00F30B42">
      <w:pPr>
        <w:pStyle w:val="NormalWeb"/>
        <w:shd w:val="clear" w:color="auto" w:fill="FFFFFF"/>
      </w:pPr>
      <w:r w:rsidRPr="00DD59B5">
        <w:rPr>
          <w:b/>
          <w:bCs/>
        </w:rPr>
        <w:t>Stakeholders</w:t>
      </w:r>
      <w:r w:rsidRPr="00DD59B5">
        <w:t xml:space="preserve">​ </w:t>
      </w:r>
      <w:r w:rsidR="009942E1" w:rsidRPr="00DD59B5">
        <w:t xml:space="preserve">– </w:t>
      </w:r>
    </w:p>
    <w:p w:rsidR="009942E1" w:rsidRPr="00DD59B5" w:rsidRDefault="009942E1" w:rsidP="00F30B42">
      <w:pPr>
        <w:pStyle w:val="NormalWeb"/>
        <w:shd w:val="clear" w:color="auto" w:fill="FFFFFF"/>
      </w:pPr>
      <w:r w:rsidRPr="00DD59B5">
        <w:t xml:space="preserve">Teachers – to see </w:t>
      </w:r>
      <w:r w:rsidR="00DD59B5" w:rsidRPr="00DD59B5">
        <w:t>their</w:t>
      </w:r>
      <w:r w:rsidRPr="00DD59B5">
        <w:t xml:space="preserve"> students improve in there math abilities.</w:t>
      </w:r>
    </w:p>
    <w:p w:rsidR="009942E1" w:rsidRPr="00DD59B5" w:rsidRDefault="00F30B42" w:rsidP="00F30B42">
      <w:pPr>
        <w:pStyle w:val="NormalWeb"/>
        <w:shd w:val="clear" w:color="auto" w:fill="FFFFFF"/>
      </w:pPr>
      <w:r w:rsidRPr="00DD59B5">
        <w:t xml:space="preserve"> DOE</w:t>
      </w:r>
      <w:r w:rsidR="009942E1" w:rsidRPr="00DD59B5">
        <w:t xml:space="preserve"> – To see the schools perform better in the field of mathematics.</w:t>
      </w:r>
    </w:p>
    <w:p w:rsidR="009942E1" w:rsidRPr="00DD59B5" w:rsidRDefault="009942E1" w:rsidP="00F30B42">
      <w:pPr>
        <w:pStyle w:val="NormalWeb"/>
        <w:shd w:val="clear" w:color="auto" w:fill="FFFFFF"/>
      </w:pPr>
      <w:r w:rsidRPr="00DD59B5">
        <w:t xml:space="preserve">Parents – To see </w:t>
      </w:r>
      <w:r w:rsidR="00DD59B5" w:rsidRPr="00DD59B5">
        <w:t>their</w:t>
      </w:r>
      <w:r w:rsidRPr="00DD59B5">
        <w:t xml:space="preserve"> children perform better in school.</w:t>
      </w:r>
    </w:p>
    <w:p w:rsidR="00F30B42" w:rsidRPr="00DD59B5" w:rsidRDefault="009942E1" w:rsidP="00F30B42">
      <w:pPr>
        <w:pStyle w:val="NormalWeb"/>
        <w:shd w:val="clear" w:color="auto" w:fill="FFFFFF"/>
      </w:pPr>
      <w:r w:rsidRPr="00DD59B5">
        <w:t xml:space="preserve">Children – To see </w:t>
      </w:r>
      <w:r w:rsidR="00DD59B5" w:rsidRPr="00DD59B5">
        <w:t>their</w:t>
      </w:r>
      <w:r w:rsidRPr="00DD59B5">
        <w:t xml:space="preserve"> grades increase in class.</w:t>
      </w:r>
    </w:p>
    <w:p w:rsidR="00F30B42" w:rsidRPr="00DD59B5" w:rsidRDefault="00F30B42" w:rsidP="00F30B42">
      <w:pPr>
        <w:pStyle w:val="NormalWeb"/>
        <w:shd w:val="clear" w:color="auto" w:fill="FFFFFF"/>
      </w:pPr>
      <w:r w:rsidRPr="00DD59B5">
        <w:rPr>
          <w:b/>
          <w:bCs/>
        </w:rPr>
        <w:t>Description</w:t>
      </w:r>
      <w:r w:rsidRPr="00DD59B5">
        <w:t xml:space="preserve">​ - An online game site to help kids study math problems while having fun. A sponsorship from the local amusement park will incorporate the park to incentivize the kids to want to play more and do well. Interest from the kids will in turn help their grades benefitting the Department of Education. </w:t>
      </w:r>
    </w:p>
    <w:p w:rsidR="00F30B42" w:rsidRPr="00DD59B5" w:rsidRDefault="00F30B42" w:rsidP="00F30B42">
      <w:pPr>
        <w:pStyle w:val="NormalWeb"/>
        <w:shd w:val="clear" w:color="auto" w:fill="FFFFFF"/>
      </w:pPr>
      <w:r w:rsidRPr="00DD59B5">
        <w:rPr>
          <w:b/>
        </w:rPr>
        <w:t>Precondition</w:t>
      </w:r>
      <w:r w:rsidRPr="00DD59B5">
        <w:t xml:space="preserve">: </w:t>
      </w:r>
      <w:r w:rsidR="009942E1" w:rsidRPr="00DD59B5">
        <w:t>Child is enrolled in a school that is participating in this program.</w:t>
      </w:r>
    </w:p>
    <w:p w:rsidR="009942E1" w:rsidRPr="00DD59B5" w:rsidRDefault="009942E1" w:rsidP="00F30B42">
      <w:pPr>
        <w:pStyle w:val="NormalWeb"/>
        <w:shd w:val="clear" w:color="auto" w:fill="FFFFFF"/>
      </w:pPr>
      <w:r w:rsidRPr="00DD59B5">
        <w:rPr>
          <w:b/>
        </w:rPr>
        <w:t>Postcondition:</w:t>
      </w:r>
      <w:r w:rsidRPr="00DD59B5">
        <w:t xml:space="preserve"> Child has an increase in there mathematical ability at the end of the summer.</w:t>
      </w:r>
    </w:p>
    <w:p w:rsidR="009942E1" w:rsidRPr="00DD59B5" w:rsidRDefault="009942E1" w:rsidP="00F30B42">
      <w:pPr>
        <w:pStyle w:val="NormalWeb"/>
        <w:shd w:val="clear" w:color="auto" w:fill="FFFFFF"/>
      </w:pPr>
      <w:r w:rsidRPr="00DD59B5">
        <w:rPr>
          <w:b/>
        </w:rPr>
        <w:t>Trigger</w:t>
      </w:r>
      <w:r w:rsidRPr="00DD59B5">
        <w:t>: Child goes on the website to play games.</w:t>
      </w:r>
    </w:p>
    <w:p w:rsidR="00F30B42" w:rsidRPr="00DD59B5" w:rsidRDefault="00F30B42" w:rsidP="00F30B42">
      <w:pPr>
        <w:pStyle w:val="NormalWeb"/>
        <w:shd w:val="clear" w:color="auto" w:fill="FFFFFF"/>
      </w:pPr>
      <w:r w:rsidRPr="00DD59B5">
        <w:rPr>
          <w:b/>
          <w:bCs/>
        </w:rPr>
        <w:t>Main Course</w:t>
      </w:r>
      <w:r w:rsidRPr="00DD59B5">
        <w:t xml:space="preserve">​ </w:t>
      </w:r>
      <w:r w:rsidR="009942E1" w:rsidRPr="00DD59B5">
        <w:t>–</w:t>
      </w:r>
      <w:r w:rsidRPr="00DD59B5">
        <w:t xml:space="preserve"> </w:t>
      </w:r>
    </w:p>
    <w:p w:rsidR="009942E1" w:rsidRPr="00DD59B5" w:rsidRDefault="009942E1" w:rsidP="009942E1">
      <w:pPr>
        <w:pStyle w:val="NormalWeb"/>
        <w:numPr>
          <w:ilvl w:val="0"/>
          <w:numId w:val="1"/>
        </w:numPr>
        <w:shd w:val="clear" w:color="auto" w:fill="FFFFFF"/>
      </w:pPr>
      <w:r w:rsidRPr="00DD59B5">
        <w:t>The child/student logs in to the states website to play games.</w:t>
      </w:r>
    </w:p>
    <w:p w:rsidR="009942E1" w:rsidRPr="00DD59B5" w:rsidRDefault="009942E1" w:rsidP="009942E1">
      <w:pPr>
        <w:pStyle w:val="NormalWeb"/>
        <w:numPr>
          <w:ilvl w:val="0"/>
          <w:numId w:val="1"/>
        </w:numPr>
        <w:shd w:val="clear" w:color="auto" w:fill="FFFFFF"/>
      </w:pPr>
      <w:r w:rsidRPr="00DD59B5">
        <w:t>The child begins playing the game performing math related operations.</w:t>
      </w:r>
    </w:p>
    <w:p w:rsidR="009942E1" w:rsidRPr="00DD59B5" w:rsidRDefault="009942E1" w:rsidP="009942E1">
      <w:pPr>
        <w:pStyle w:val="NormalWeb"/>
        <w:numPr>
          <w:ilvl w:val="0"/>
          <w:numId w:val="1"/>
        </w:numPr>
        <w:shd w:val="clear" w:color="auto" w:fill="FFFFFF"/>
      </w:pPr>
      <w:r w:rsidRPr="00DD59B5">
        <w:t xml:space="preserve">As time goes by the student becomes better at the game and improve </w:t>
      </w:r>
      <w:r w:rsidR="00DD59B5" w:rsidRPr="00DD59B5">
        <w:t>their</w:t>
      </w:r>
      <w:r w:rsidRPr="00DD59B5">
        <w:t xml:space="preserve"> math skills.</w:t>
      </w:r>
    </w:p>
    <w:p w:rsidR="009942E1" w:rsidRPr="00DD59B5" w:rsidRDefault="009942E1" w:rsidP="009942E1">
      <w:pPr>
        <w:pStyle w:val="NormalWeb"/>
        <w:numPr>
          <w:ilvl w:val="0"/>
          <w:numId w:val="1"/>
        </w:numPr>
        <w:shd w:val="clear" w:color="auto" w:fill="FFFFFF"/>
      </w:pPr>
      <w:r w:rsidRPr="00DD59B5">
        <w:t>At the end of the summer the student is relatively better at math then they were when the ended school last year.</w:t>
      </w:r>
    </w:p>
    <w:p w:rsidR="00F30B42" w:rsidRPr="00DD59B5" w:rsidRDefault="00F30B42" w:rsidP="00F30B42">
      <w:pPr>
        <w:pStyle w:val="NormalWeb"/>
        <w:shd w:val="clear" w:color="auto" w:fill="FFFFFF"/>
      </w:pPr>
      <w:r w:rsidRPr="00DD59B5">
        <w:rPr>
          <w:b/>
          <w:bCs/>
        </w:rPr>
        <w:t>Ex</w:t>
      </w:r>
      <w:r w:rsidR="00DD59B5" w:rsidRPr="00DD59B5">
        <w:rPr>
          <w:b/>
          <w:bCs/>
        </w:rPr>
        <w:t>tensions</w:t>
      </w:r>
      <w:r w:rsidRPr="00DD59B5">
        <w:t xml:space="preserve">​ </w:t>
      </w:r>
      <w:r w:rsidR="009942E1" w:rsidRPr="00DD59B5">
        <w:t>–</w:t>
      </w:r>
      <w:r w:rsidRPr="00DD59B5">
        <w:t xml:space="preserve"> </w:t>
      </w:r>
    </w:p>
    <w:p w:rsidR="009942E1" w:rsidRPr="00DD59B5" w:rsidRDefault="009942E1" w:rsidP="009942E1">
      <w:pPr>
        <w:pStyle w:val="NormalWeb"/>
        <w:numPr>
          <w:ilvl w:val="0"/>
          <w:numId w:val="2"/>
        </w:numPr>
        <w:shd w:val="clear" w:color="auto" w:fill="FFFFFF"/>
      </w:pPr>
      <w:r w:rsidRPr="00DD59B5">
        <w:t>The child’s school does not participate in the math improvement program.</w:t>
      </w:r>
    </w:p>
    <w:p w:rsidR="009942E1" w:rsidRPr="00DD59B5" w:rsidRDefault="009942E1" w:rsidP="009942E1">
      <w:pPr>
        <w:pStyle w:val="NormalWeb"/>
        <w:numPr>
          <w:ilvl w:val="0"/>
          <w:numId w:val="2"/>
        </w:numPr>
        <w:shd w:val="clear" w:color="auto" w:fill="FFFFFF"/>
      </w:pPr>
      <w:r w:rsidRPr="00DD59B5">
        <w:t>The child is unable to create a log in on the website.</w:t>
      </w:r>
    </w:p>
    <w:p w:rsidR="009942E1" w:rsidRPr="00DD59B5" w:rsidRDefault="009942E1" w:rsidP="009942E1">
      <w:pPr>
        <w:pStyle w:val="NormalWeb"/>
        <w:numPr>
          <w:ilvl w:val="0"/>
          <w:numId w:val="2"/>
        </w:numPr>
        <w:shd w:val="clear" w:color="auto" w:fill="FFFFFF"/>
      </w:pPr>
      <w:r w:rsidRPr="00DD59B5">
        <w:t xml:space="preserve">The child doesn’t successfully increase </w:t>
      </w:r>
      <w:r w:rsidR="00DD59B5" w:rsidRPr="00DD59B5">
        <w:t>their</w:t>
      </w:r>
      <w:r w:rsidRPr="00DD59B5">
        <w:t xml:space="preserve"> math based skills. (This could be due to a multitude of things; the student not having sufficient help with the problems they are struggling with, the student not taking the problems seriously, the student not logging in frequently enough to receive benefit from the website.)</w:t>
      </w:r>
    </w:p>
    <w:p w:rsidR="00DD59B5" w:rsidRPr="00DD59B5" w:rsidRDefault="00DD59B5" w:rsidP="009942E1">
      <w:pPr>
        <w:pStyle w:val="NormalWeb"/>
        <w:numPr>
          <w:ilvl w:val="0"/>
          <w:numId w:val="2"/>
        </w:numPr>
        <w:shd w:val="clear" w:color="auto" w:fill="FFFFFF"/>
      </w:pPr>
      <w:r w:rsidRPr="00DD59B5">
        <w:t>The student runs into an error when trying to play the game on the website.</w:t>
      </w:r>
      <w:bookmarkStart w:id="0" w:name="_GoBack"/>
      <w:bookmarkEnd w:id="0"/>
    </w:p>
    <w:p w:rsidR="009942E1" w:rsidRPr="00DD59B5" w:rsidRDefault="009942E1" w:rsidP="00DD59B5">
      <w:pPr>
        <w:pStyle w:val="NormalWeb"/>
        <w:shd w:val="clear" w:color="auto" w:fill="FFFFFF"/>
      </w:pPr>
    </w:p>
    <w:p w:rsidR="00114BDF" w:rsidRPr="00DD59B5" w:rsidRDefault="00DD59B5">
      <w:pPr>
        <w:rPr>
          <w:rFonts w:ascii="Times New Roman" w:hAnsi="Times New Roman" w:cs="Times New Roman"/>
        </w:rPr>
      </w:pPr>
    </w:p>
    <w:sectPr w:rsidR="00114BDF" w:rsidRPr="00DD59B5" w:rsidSect="0042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D00DC"/>
    <w:multiLevelType w:val="hybridMultilevel"/>
    <w:tmpl w:val="B8FAE98A"/>
    <w:lvl w:ilvl="0" w:tplc="2CECCA12">
      <w:start w:val="1"/>
      <w:numFmt w:val="decimal"/>
      <w:lvlText w:val="%1."/>
      <w:lvlJc w:val="left"/>
      <w:pPr>
        <w:ind w:left="720" w:hanging="360"/>
      </w:pPr>
      <w:rPr>
        <w:rFonts w:ascii="ArialMT" w:hAnsi="ArialM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D56A1"/>
    <w:multiLevelType w:val="hybridMultilevel"/>
    <w:tmpl w:val="29DEB50C"/>
    <w:lvl w:ilvl="0" w:tplc="9218434C">
      <w:start w:val="1"/>
      <w:numFmt w:val="decimal"/>
      <w:lvlText w:val="%1."/>
      <w:lvlJc w:val="left"/>
      <w:pPr>
        <w:ind w:left="720" w:hanging="360"/>
      </w:pPr>
      <w:rPr>
        <w:rFonts w:ascii="ArialMT" w:hAnsi="ArialM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42"/>
    <w:rsid w:val="0042638A"/>
    <w:rsid w:val="009942E1"/>
    <w:rsid w:val="009F216E"/>
    <w:rsid w:val="00DD59B5"/>
    <w:rsid w:val="00F30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C47C6"/>
  <w15:chartTrackingRefBased/>
  <w15:docId w15:val="{3111690B-F60F-9844-B315-3B8900CE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B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502970">
      <w:bodyDiv w:val="1"/>
      <w:marLeft w:val="0"/>
      <w:marRight w:val="0"/>
      <w:marTop w:val="0"/>
      <w:marBottom w:val="0"/>
      <w:divBdr>
        <w:top w:val="none" w:sz="0" w:space="0" w:color="auto"/>
        <w:left w:val="none" w:sz="0" w:space="0" w:color="auto"/>
        <w:bottom w:val="none" w:sz="0" w:space="0" w:color="auto"/>
        <w:right w:val="none" w:sz="0" w:space="0" w:color="auto"/>
      </w:divBdr>
      <w:divsChild>
        <w:div w:id="111411477">
          <w:marLeft w:val="0"/>
          <w:marRight w:val="0"/>
          <w:marTop w:val="0"/>
          <w:marBottom w:val="0"/>
          <w:divBdr>
            <w:top w:val="none" w:sz="0" w:space="0" w:color="auto"/>
            <w:left w:val="none" w:sz="0" w:space="0" w:color="auto"/>
            <w:bottom w:val="none" w:sz="0" w:space="0" w:color="auto"/>
            <w:right w:val="none" w:sz="0" w:space="0" w:color="auto"/>
          </w:divBdr>
          <w:divsChild>
            <w:div w:id="199126351">
              <w:marLeft w:val="0"/>
              <w:marRight w:val="0"/>
              <w:marTop w:val="0"/>
              <w:marBottom w:val="0"/>
              <w:divBdr>
                <w:top w:val="none" w:sz="0" w:space="0" w:color="auto"/>
                <w:left w:val="none" w:sz="0" w:space="0" w:color="auto"/>
                <w:bottom w:val="none" w:sz="0" w:space="0" w:color="auto"/>
                <w:right w:val="none" w:sz="0" w:space="0" w:color="auto"/>
              </w:divBdr>
              <w:divsChild>
                <w:div w:id="1495532935">
                  <w:marLeft w:val="0"/>
                  <w:marRight w:val="0"/>
                  <w:marTop w:val="0"/>
                  <w:marBottom w:val="0"/>
                  <w:divBdr>
                    <w:top w:val="none" w:sz="0" w:space="0" w:color="auto"/>
                    <w:left w:val="none" w:sz="0" w:space="0" w:color="auto"/>
                    <w:bottom w:val="none" w:sz="0" w:space="0" w:color="auto"/>
                    <w:right w:val="none" w:sz="0" w:space="0" w:color="auto"/>
                  </w:divBdr>
                  <w:divsChild>
                    <w:div w:id="1273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Ryan</dc:creator>
  <cp:keywords/>
  <dc:description/>
  <cp:lastModifiedBy>Ross, Ryan</cp:lastModifiedBy>
  <cp:revision>1</cp:revision>
  <dcterms:created xsi:type="dcterms:W3CDTF">2019-03-30T00:55:00Z</dcterms:created>
  <dcterms:modified xsi:type="dcterms:W3CDTF">2019-03-30T01:23:00Z</dcterms:modified>
</cp:coreProperties>
</file>