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1C12" w:rsidRDefault="00000000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proofErr w:type="gramStart"/>
      <w:r>
        <w:rPr>
          <w:rFonts w:ascii="標楷體" w:eastAsia="標楷體" w:hAnsi="標楷體" w:cs="標楷體"/>
          <w:b/>
          <w:color w:val="000000"/>
          <w:sz w:val="68"/>
          <w:szCs w:val="68"/>
        </w:rPr>
        <w:t>微算機</w:t>
      </w:r>
      <w:proofErr w:type="gramEnd"/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系統 </w:t>
      </w:r>
    </w:p>
    <w:p w14:paraId="00000002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FB1C12" w:rsidRDefault="00FB1C12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646BF0D6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56"/>
          <w:szCs w:val="56"/>
        </w:rPr>
        <w:t>實驗</w:t>
      </w:r>
      <w:r w:rsidR="004729F3">
        <w:rPr>
          <w:rFonts w:ascii="標楷體" w:eastAsia="標楷體" w:hAnsi="標楷體" w:cs="標楷體" w:hint="eastAsia"/>
          <w:color w:val="000000"/>
          <w:sz w:val="56"/>
          <w:szCs w:val="56"/>
        </w:rPr>
        <w:t>二</w:t>
      </w:r>
    </w:p>
    <w:p w14:paraId="00000005" w14:textId="77777777" w:rsidR="00FB1C12" w:rsidRDefault="00000000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00000006" w14:textId="1F68DFA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8</w:t>
      </w:r>
    </w:p>
    <w:p w14:paraId="00000007" w14:textId="77777777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4381A3AA" w:rsidR="00FB1C12" w:rsidRDefault="00000000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BF3F7C">
        <w:rPr>
          <w:rFonts w:ascii="標楷體" w:eastAsia="標楷體" w:hAnsi="標楷體" w:cs="標楷體" w:hint="eastAsia"/>
          <w:color w:val="000000"/>
          <w:sz w:val="40"/>
          <w:szCs w:val="40"/>
        </w:rPr>
        <w:t>楊榮鈞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BF3F7C">
        <w:rPr>
          <w:rFonts w:ascii="標楷體" w:eastAsia="標楷體" w:hAnsi="標楷體" w:cs="標楷體"/>
          <w:color w:val="000000"/>
          <w:sz w:val="40"/>
          <w:szCs w:val="40"/>
        </w:rPr>
        <w:t>034</w:t>
      </w:r>
    </w:p>
    <w:p w14:paraId="00000009" w14:textId="77777777" w:rsidR="00FB1C12" w:rsidRDefault="00FB1C12">
      <w:pPr>
        <w:widowControl/>
        <w:jc w:val="center"/>
        <w:rPr>
          <w:rFonts w:ascii="標楷體" w:eastAsia="標楷體" w:hAnsi="標楷體" w:cs="標楷體"/>
        </w:rPr>
      </w:pPr>
    </w:p>
    <w:p w14:paraId="0000000A" w14:textId="30CDD9B5" w:rsidR="00FB1C12" w:rsidRDefault="00000000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2022.</w:t>
      </w:r>
      <w:r w:rsidR="003E0E25">
        <w:rPr>
          <w:rFonts w:ascii="標楷體" w:eastAsia="標楷體" w:hAnsi="標楷體" w:cs="標楷體" w:hint="eastAsia"/>
          <w:color w:val="000000"/>
          <w:sz w:val="40"/>
          <w:szCs w:val="40"/>
        </w:rPr>
        <w:t>1</w:t>
      </w:r>
      <w:r w:rsidR="003E0E25">
        <w:rPr>
          <w:rFonts w:ascii="標楷體" w:eastAsia="標楷體" w:hAnsi="標楷體" w:cs="標楷體"/>
          <w:color w:val="000000"/>
          <w:sz w:val="40"/>
          <w:szCs w:val="40"/>
        </w:rPr>
        <w:t>0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3E0E25">
        <w:rPr>
          <w:rFonts w:ascii="標楷體" w:eastAsia="標楷體" w:hAnsi="標楷體" w:cs="標楷體"/>
          <w:sz w:val="40"/>
          <w:szCs w:val="40"/>
        </w:rPr>
        <w:t>03</w:t>
      </w:r>
    </w:p>
    <w:p w14:paraId="0000000B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2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3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4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5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6" w14:textId="77777777" w:rsidR="00FB1C12" w:rsidRDefault="00FB1C12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77777777" w:rsidR="00FB1C12" w:rsidRDefault="00FB1C12">
      <w:pPr>
        <w:widowControl/>
        <w:ind w:left="1920" w:firstLine="480"/>
        <w:rPr>
          <w:rFonts w:ascii="新細明體" w:eastAsia="新細明體" w:hAnsi="新細明體" w:cs="新細明體"/>
        </w:rPr>
      </w:pPr>
    </w:p>
    <w:p w14:paraId="00000018" w14:textId="77777777" w:rsidR="00FB1C12" w:rsidRDefault="00000000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00000019" w14:textId="23A44DD0" w:rsidR="00FB1C12" w:rsidRDefault="00000000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這次的實驗</w:t>
      </w:r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二我學到了component和package還有port map的VHDL語法，這次的實驗我覺得code</w:t>
      </w:r>
      <w:proofErr w:type="gramStart"/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沒有說到特別</w:t>
      </w:r>
      <w:proofErr w:type="gramEnd"/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複雜，比較困難的地方是c</w:t>
      </w:r>
      <w:r w:rsidR="00DC273A">
        <w:rPr>
          <w:rFonts w:ascii="標楷體" w:eastAsia="標楷體" w:hAnsi="標楷體" w:cs="標楷體"/>
          <w:color w:val="000000"/>
          <w:sz w:val="28"/>
          <w:szCs w:val="28"/>
        </w:rPr>
        <w:t>omponent</w:t>
      </w:r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、package和port map，因為</w:t>
      </w:r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這些</w:t>
      </w:r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是</w:t>
      </w:r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我</w:t>
      </w:r>
      <w:r w:rsidR="00DC273A">
        <w:rPr>
          <w:rFonts w:ascii="標楷體" w:eastAsia="標楷體" w:hAnsi="標楷體" w:cs="標楷體" w:hint="eastAsia"/>
          <w:color w:val="000000"/>
          <w:sz w:val="28"/>
          <w:szCs w:val="28"/>
        </w:rPr>
        <w:t>第一次接觸的語法，所以要去網路上查詢是否有把語法運用正確。</w:t>
      </w:r>
    </w:p>
    <w:p w14:paraId="1E9B5806" w14:textId="77777777" w:rsidR="00DC273A" w:rsidRDefault="00DC273A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</w:p>
    <w:p w14:paraId="7149DD5B" w14:textId="70AFE4DF" w:rsidR="00DC273A" w:rsidRDefault="00DC273A">
      <w:pPr>
        <w:widowControl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在這次實驗中我們組遇到的問題是我把carry當成要輸入和輸出的腳位，所以在主程式的port的地方宣告carry導致系統直接把我們不希望分配的腳位分配給c</w:t>
      </w:r>
      <w:r>
        <w:rPr>
          <w:rFonts w:ascii="標楷體" w:eastAsia="標楷體" w:hAnsi="標楷體" w:cs="標楷體"/>
          <w:color w:val="000000"/>
          <w:sz w:val="28"/>
          <w:szCs w:val="28"/>
        </w:rPr>
        <w:t>arry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，使我們燒錄出來的結果會有一些位置很奇怪的燈亮起來。</w:t>
      </w:r>
    </w:p>
    <w:p w14:paraId="620A8BD6" w14:textId="488CB386" w:rsidR="00DC273A" w:rsidRPr="003D068D" w:rsidRDefault="00DC273A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58CFF13F" w14:textId="1EEACCB0" w:rsidR="00DC273A" w:rsidRDefault="00DC273A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我們一開始以為是我們的接腳接錯，</w:t>
      </w:r>
      <w:r w:rsidR="003D068D">
        <w:rPr>
          <w:rFonts w:ascii="標楷體" w:eastAsia="標楷體" w:hAnsi="標楷體" w:cs="標楷體" w:hint="eastAsia"/>
          <w:sz w:val="28"/>
          <w:szCs w:val="28"/>
        </w:rPr>
        <w:t>在我們</w:t>
      </w:r>
      <w:proofErr w:type="gramStart"/>
      <w:r w:rsidR="003D068D">
        <w:rPr>
          <w:rFonts w:ascii="標楷體" w:eastAsia="標楷體" w:hAnsi="標楷體" w:cs="標楷體" w:hint="eastAsia"/>
          <w:sz w:val="28"/>
          <w:szCs w:val="28"/>
        </w:rPr>
        <w:t>檢查完接腳</w:t>
      </w:r>
      <w:proofErr w:type="gramEnd"/>
      <w:r w:rsidR="003D068D">
        <w:rPr>
          <w:rFonts w:ascii="標楷體" w:eastAsia="標楷體" w:hAnsi="標楷體" w:cs="標楷體" w:hint="eastAsia"/>
          <w:sz w:val="28"/>
          <w:szCs w:val="28"/>
        </w:rPr>
        <w:t>的時候發現我們的carry用signal宣告的話，就不會有這些問題了。</w:t>
      </w:r>
    </w:p>
    <w:p w14:paraId="7732CF57" w14:textId="30BB48AA" w:rsidR="003D068D" w:rsidRDefault="003D068D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1BDF7B99" w14:textId="79F12D7A" w:rsidR="003D068D" w:rsidRDefault="003D068D">
      <w:pPr>
        <w:widowControl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經過這次實驗，我發現用s</w:t>
      </w:r>
      <w:r>
        <w:rPr>
          <w:rFonts w:ascii="標楷體" w:eastAsia="標楷體" w:hAnsi="標楷體" w:cs="標楷體"/>
          <w:sz w:val="28"/>
          <w:szCs w:val="28"/>
        </w:rPr>
        <w:t>ignal</w:t>
      </w:r>
      <w:r>
        <w:rPr>
          <w:rFonts w:ascii="標楷體" w:eastAsia="標楷體" w:hAnsi="標楷體" w:cs="標楷體" w:hint="eastAsia"/>
          <w:sz w:val="28"/>
          <w:szCs w:val="28"/>
        </w:rPr>
        <w:t>宣告的話，系統就不會強制分配腳位，他只會把它當作變數，這讓我學到了一個小知識。</w:t>
      </w:r>
    </w:p>
    <w:p w14:paraId="0000001A" w14:textId="77777777" w:rsidR="00FB1C12" w:rsidRDefault="00000000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  <w:r>
        <w:rPr>
          <w:rFonts w:ascii="標楷體" w:eastAsia="標楷體" w:hAnsi="標楷體" w:cs="標楷體"/>
          <w:sz w:val="28"/>
          <w:szCs w:val="28"/>
        </w:rPr>
        <w:br/>
      </w:r>
    </w:p>
    <w:p w14:paraId="0000001B" w14:textId="77777777" w:rsidR="00FB1C12" w:rsidRDefault="00000000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3C4F01C4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color w:val="000000"/>
          <w:sz w:val="28"/>
          <w:szCs w:val="28"/>
        </w:rPr>
        <w:t>：50 %，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資料查詢</w:t>
      </w:r>
      <w:r>
        <w:rPr>
          <w:rFonts w:ascii="標楷體" w:eastAsia="標楷體" w:hAnsi="標楷體" w:cs="標楷體"/>
          <w:color w:val="000000"/>
          <w:sz w:val="28"/>
          <w:szCs w:val="28"/>
        </w:rPr>
        <w:t>、文書處理、測試與除錯。</w:t>
      </w:r>
    </w:p>
    <w:p w14:paraId="0000001D" w14:textId="12F78250" w:rsidR="00FB1C12" w:rsidRDefault="00BF3F7C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楊榮鈞</w:t>
      </w:r>
      <w:r>
        <w:rPr>
          <w:rFonts w:ascii="標楷體" w:eastAsia="標楷體" w:hAnsi="標楷體" w:cs="標楷體"/>
          <w:color w:val="000000"/>
          <w:sz w:val="28"/>
          <w:szCs w:val="28"/>
        </w:rPr>
        <w:t>：50 %，實驗設計、程式規劃、</w:t>
      </w:r>
      <w:r w:rsidR="003E0E25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0000001E" w14:textId="31CCF8A4" w:rsidR="00FB1C12" w:rsidRDefault="00000000">
      <w:r>
        <w:tab/>
        <w:t>(</w:t>
      </w:r>
      <w:proofErr w:type="gramStart"/>
      <w:r w:rsidR="00BF3F7C">
        <w:rPr>
          <w:rFonts w:ascii="標楷體" w:eastAsia="標楷體" w:hAnsi="標楷體" w:cs="標楷體" w:hint="eastAsia"/>
          <w:sz w:val="28"/>
          <w:szCs w:val="28"/>
        </w:rPr>
        <w:t>蕭耕宏</w:t>
      </w:r>
      <w:proofErr w:type="gramEnd"/>
      <w:r>
        <w:rPr>
          <w:rFonts w:ascii="標楷體" w:eastAsia="標楷體" w:hAnsi="標楷體" w:cs="標楷體"/>
          <w:sz w:val="28"/>
          <w:szCs w:val="28"/>
        </w:rPr>
        <w:t>為</w:t>
      </w:r>
      <w:r w:rsidR="00BF3F7C">
        <w:rPr>
          <w:rFonts w:ascii="標楷體" w:eastAsia="標楷體" w:hAnsi="標楷體" w:cs="標楷體" w:hint="eastAsia"/>
          <w:sz w:val="28"/>
          <w:szCs w:val="28"/>
        </w:rPr>
        <w:t>楊榮鈞</w:t>
      </w:r>
      <w:r>
        <w:rPr>
          <w:rFonts w:ascii="標楷體" w:eastAsia="標楷體" w:hAnsi="標楷體" w:cs="標楷體"/>
          <w:sz w:val="28"/>
          <w:szCs w:val="28"/>
        </w:rPr>
        <w:t>的組員)</w:t>
      </w:r>
    </w:p>
    <w:sectPr w:rsidR="00FB1C1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6F4D" w14:textId="77777777" w:rsidR="00ED2226" w:rsidRDefault="00ED2226" w:rsidP="004729F3">
      <w:r>
        <w:separator/>
      </w:r>
    </w:p>
  </w:endnote>
  <w:endnote w:type="continuationSeparator" w:id="0">
    <w:p w14:paraId="4015F1BD" w14:textId="77777777" w:rsidR="00ED2226" w:rsidRDefault="00ED2226" w:rsidP="0047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C89B8" w14:textId="77777777" w:rsidR="00ED2226" w:rsidRDefault="00ED2226" w:rsidP="004729F3">
      <w:r>
        <w:separator/>
      </w:r>
    </w:p>
  </w:footnote>
  <w:footnote w:type="continuationSeparator" w:id="0">
    <w:p w14:paraId="324F01BF" w14:textId="77777777" w:rsidR="00ED2226" w:rsidRDefault="00ED2226" w:rsidP="00472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92C"/>
    <w:multiLevelType w:val="multilevel"/>
    <w:tmpl w:val="A2B0E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1914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12"/>
    <w:rsid w:val="003D068D"/>
    <w:rsid w:val="003E0E25"/>
    <w:rsid w:val="004729F3"/>
    <w:rsid w:val="007032C7"/>
    <w:rsid w:val="00BF3F7C"/>
    <w:rsid w:val="00DC273A"/>
    <w:rsid w:val="00ED2226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B982A"/>
  <w15:docId w15:val="{80CF1E2C-431F-4EE5-8234-5DFDEE49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rongchun yang</cp:lastModifiedBy>
  <cp:revision>5</cp:revision>
  <dcterms:created xsi:type="dcterms:W3CDTF">2022-10-04T05:27:00Z</dcterms:created>
  <dcterms:modified xsi:type="dcterms:W3CDTF">2022-10-04T06:01:00Z</dcterms:modified>
</cp:coreProperties>
</file>