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F7883" w14:textId="716D7405" w:rsidR="00181E8B" w:rsidRPr="005D17A6" w:rsidRDefault="00181E8B" w:rsidP="00181E8B">
      <w:pPr>
        <w:ind w:left="420" w:hanging="420"/>
        <w:jc w:val="right"/>
        <w:rPr>
          <w:rFonts w:ascii="Times New Roman" w:hAnsi="Times New Roman"/>
          <w:color w:val="000000" w:themeColor="text1"/>
          <w:sz w:val="21"/>
          <w:szCs w:val="21"/>
        </w:rPr>
      </w:pPr>
      <w:r w:rsidRPr="005D17A6">
        <w:rPr>
          <w:rFonts w:ascii="Times New Roman" w:eastAsia="Hiragino Mincho ProN" w:hAnsi="Times New Roman" w:cs="Times New Roman" w:hint="eastAsia"/>
          <w:color w:val="000000" w:themeColor="text1"/>
          <w:sz w:val="21"/>
          <w:szCs w:val="21"/>
        </w:rPr>
        <w:t>2026</w:t>
      </w:r>
      <w:r w:rsidRPr="005D17A6">
        <w:rPr>
          <w:rFonts w:ascii="Times New Roman" w:eastAsia="Hiragino Mincho ProN" w:hAnsi="Times New Roman" w:cs="Times New Roman" w:hint="eastAsia"/>
          <w:color w:val="000000" w:themeColor="text1"/>
          <w:sz w:val="21"/>
          <w:szCs w:val="21"/>
        </w:rPr>
        <w:t>年</w:t>
      </w:r>
      <w:r w:rsidRPr="005D17A6">
        <w:rPr>
          <w:rFonts w:ascii="Times New Roman" w:eastAsia="Hiragino Mincho ProN" w:hAnsi="Times New Roman" w:cs="Times New Roman" w:hint="eastAsia"/>
          <w:color w:val="000000" w:themeColor="text1"/>
          <w:sz w:val="21"/>
          <w:szCs w:val="21"/>
        </w:rPr>
        <w:t>7</w:t>
      </w:r>
      <w:r w:rsidRPr="005D17A6">
        <w:rPr>
          <w:rFonts w:ascii="Times New Roman" w:eastAsia="Hiragino Mincho ProN" w:hAnsi="Times New Roman" w:cs="Times New Roman" w:hint="eastAsia"/>
          <w:color w:val="000000" w:themeColor="text1"/>
          <w:sz w:val="21"/>
          <w:szCs w:val="21"/>
        </w:rPr>
        <w:t>月</w:t>
      </w:r>
      <w:r w:rsidRPr="005D17A6">
        <w:rPr>
          <w:rFonts w:ascii="Times New Roman" w:eastAsia="Hiragino Mincho ProN" w:hAnsi="Times New Roman" w:cs="Times New Roman" w:hint="eastAsia"/>
          <w:color w:val="000000" w:themeColor="text1"/>
          <w:sz w:val="21"/>
          <w:szCs w:val="21"/>
        </w:rPr>
        <w:t>31</w:t>
      </w:r>
      <w:r w:rsidRPr="005D17A6">
        <w:rPr>
          <w:rFonts w:ascii="Times New Roman" w:eastAsia="Hiragino Mincho ProN" w:hAnsi="Times New Roman" w:cs="Times New Roman" w:hint="eastAsia"/>
          <w:color w:val="000000" w:themeColor="text1"/>
          <w:sz w:val="21"/>
          <w:szCs w:val="21"/>
        </w:rPr>
        <w:t>日</w:t>
      </w:r>
    </w:p>
    <w:p w14:paraId="50233299" w14:textId="381F3F90" w:rsidR="00F009B2" w:rsidRPr="00F009B2" w:rsidRDefault="00BD5D3D" w:rsidP="005D17A6">
      <w:pPr>
        <w:ind w:right="840"/>
        <w:jc w:val="center"/>
        <w:rPr>
          <w:rFonts w:ascii="Times New Roman" w:hAnsi="Times New Roman"/>
          <w:sz w:val="21"/>
          <w:szCs w:val="21"/>
        </w:rPr>
      </w:pPr>
      <w:bookmarkStart w:id="0" w:name="_Hlk74388295"/>
      <w:r w:rsidRPr="00F009B2">
        <w:rPr>
          <w:rFonts w:ascii="Times New Roman" w:eastAsia="Hiragino Mincho ProN" w:hAnsi="Times New Roman" w:cs="Times New Roman" w:hint="eastAsia"/>
          <w:sz w:val="21"/>
          <w:szCs w:val="21"/>
        </w:rPr>
        <w:t>感情語に対する意味的評価と映像によって喚起された情動体験との</w:t>
      </w:r>
      <w:r w:rsidRPr="00F009B2">
        <w:rPr>
          <w:rFonts w:ascii="Times New Roman" w:eastAsia="Hiragino Mincho ProN" w:hAnsi="Times New Roman" w:cs="Times New Roman" w:hint="eastAsia"/>
          <w:sz w:val="21"/>
          <w:szCs w:val="21"/>
        </w:rPr>
        <w:t>VAD</w:t>
      </w:r>
      <w:r w:rsidRPr="00F009B2">
        <w:rPr>
          <w:rFonts w:ascii="Times New Roman" w:eastAsia="Hiragino Mincho ProN" w:hAnsi="Times New Roman" w:cs="Times New Roman" w:hint="eastAsia"/>
          <w:sz w:val="21"/>
          <w:szCs w:val="21"/>
        </w:rPr>
        <w:t>次元別対応関係の検討</w:t>
      </w:r>
    </w:p>
    <w:bookmarkEnd w:id="0"/>
    <w:p w14:paraId="069F45E4" w14:textId="4533FFEE" w:rsidR="00E01228" w:rsidRPr="005D17A6" w:rsidRDefault="0004049B" w:rsidP="003B4C39">
      <w:pPr>
        <w:pStyle w:val="a5"/>
        <w:ind w:leftChars="0" w:left="0" w:rightChars="-95" w:right="-171"/>
        <w:rPr>
          <w:rFonts w:ascii="Times New Roman" w:hAnsi="Times New Roman"/>
          <w:sz w:val="21"/>
          <w:szCs w:val="21"/>
          <w:lang w:eastAsia="zh-TW"/>
        </w:rPr>
      </w:pPr>
      <w:r w:rsidRPr="005D17A6">
        <w:rPr>
          <w:rFonts w:ascii="Times New Roman" w:eastAsia="Hiragino Mincho ProN" w:hAnsi="Times New Roman" w:cs="Times New Roman" w:hint="eastAsia"/>
          <w:sz w:val="21"/>
          <w:szCs w:val="21"/>
          <w:lang w:eastAsia="zh-TW"/>
        </w:rPr>
        <w:t xml:space="preserve">電気電子情報工学専攻　　　　　　　　　　　　</w:t>
      </w:r>
      <w:r w:rsidRPr="005D17A6">
        <w:rPr>
          <w:rFonts w:ascii="Times New Roman" w:eastAsia="Hiragino Mincho ProN" w:hAnsi="Times New Roman" w:cs="Times New Roman" w:hint="eastAsia"/>
          <w:sz w:val="21"/>
          <w:szCs w:val="21"/>
          <w:lang w:eastAsia="zh-TW"/>
        </w:rPr>
        <w:t xml:space="preserve">MA26006  </w:t>
      </w:r>
      <w:r w:rsidRPr="005D17A6">
        <w:rPr>
          <w:rFonts w:ascii="Times New Roman" w:eastAsia="Hiragino Mincho ProN" w:hAnsi="Times New Roman" w:cs="Times New Roman" w:hint="eastAsia"/>
          <w:sz w:val="21"/>
          <w:szCs w:val="21"/>
          <w:lang w:eastAsia="zh-TW"/>
        </w:rPr>
        <w:t>姜</w:t>
      </w:r>
      <w:r w:rsidRPr="005D17A6">
        <w:rPr>
          <w:rFonts w:ascii="Times New Roman" w:eastAsia="Hiragino Mincho ProN" w:hAnsi="Times New Roman" w:cs="Times New Roman" w:hint="eastAsia"/>
          <w:sz w:val="21"/>
          <w:szCs w:val="21"/>
          <w:lang w:eastAsia="zh-TW"/>
        </w:rPr>
        <w:t xml:space="preserve"> </w:t>
      </w:r>
      <w:r w:rsidRPr="005D17A6">
        <w:rPr>
          <w:rFonts w:ascii="Times New Roman" w:eastAsia="Hiragino Mincho ProN" w:hAnsi="Times New Roman" w:cs="Times New Roman" w:hint="eastAsia"/>
          <w:sz w:val="21"/>
          <w:szCs w:val="21"/>
          <w:lang w:eastAsia="zh-TW"/>
        </w:rPr>
        <w:t>晰頡</w:t>
      </w:r>
      <w:r w:rsidR="00A87B6C" w:rsidRPr="005D17A6">
        <w:rPr>
          <w:rFonts w:ascii="Times New Roman" w:eastAsia="Hiragino Mincho ProN" w:hAnsi="Times New Roman" w:cs="Times New Roman" w:hint="eastAsia"/>
          <w:sz w:val="21"/>
          <w:szCs w:val="21"/>
        </w:rPr>
        <w:ruby>
          <w:rubyPr>
            <w:rubyAlign w:val="distributeSpace"/>
            <w:hps w:val="10"/>
            <w:hpsRaise w:val="18"/>
            <w:hpsBaseText w:val="21"/>
            <w:lid w:val="zh-TW"/>
          </w:rubyPr>
          <w:rt/>
          <w:rubyBase/>
        </w:ruby>
      </w:r>
      <w:r w:rsidR="00A87B6C" w:rsidRPr="005D17A6">
        <w:rPr>
          <w:rFonts w:ascii="Times New Roman" w:eastAsia="Hiragino Mincho ProN" w:hAnsi="Times New Roman" w:cs="Times New Roman" w:hint="eastAsia"/>
          <w:sz w:val="21"/>
          <w:szCs w:val="21"/>
        </w:rPr>
        <w:ruby>
          <w:rubyPr>
            <w:rubyAlign w:val="distributeSpace"/>
            <w:hps w:val="10"/>
            <w:hpsRaise w:val="18"/>
            <w:hpsBaseText w:val="21"/>
            <w:lid w:val="zh-TW"/>
          </w:rubyPr>
          <w:rt/>
          <w:rubyBase/>
        </w:ruby>
      </w:r>
      <w:r w:rsidR="00A87B6C" w:rsidRPr="005D17A6">
        <w:rPr>
          <w:rFonts w:ascii="Times New Roman" w:eastAsia="Hiragino Mincho ProN" w:hAnsi="Times New Roman" w:cs="Times New Roman" w:hint="eastAsia"/>
          <w:sz w:val="21"/>
          <w:szCs w:val="21"/>
        </w:rPr>
        <w:ruby>
          <w:rubyPr>
            <w:rubyAlign w:val="distributeSpace"/>
            <w:hps w:val="10"/>
            <w:hpsRaise w:val="18"/>
            <w:hpsBaseText w:val="21"/>
            <w:lid w:val="zh-TW"/>
          </w:rubyPr>
          <w:rt/>
          <w:rubyBase/>
        </w:ruby>
      </w:r>
      <w:r w:rsidR="00A87B6C" w:rsidRPr="005D17A6">
        <w:rPr>
          <w:rFonts w:ascii="Times New Roman" w:eastAsia="Hiragino Mincho ProN" w:hAnsi="Times New Roman" w:cs="Times New Roman" w:hint="eastAsia"/>
          <w:sz w:val="21"/>
          <w:szCs w:val="21"/>
        </w:rPr>
        <w:ruby>
          <w:rubyPr>
            <w:rubyAlign w:val="distributeSpace"/>
            <w:hps w:val="10"/>
            <w:hpsRaise w:val="18"/>
            <w:hpsBaseText w:val="21"/>
            <w:lid w:val="zh-TW"/>
          </w:rubyPr>
          <w:rt/>
          <w:rubyBase/>
        </w:ruby>
      </w:r>
    </w:p>
    <w:p w14:paraId="66262A6C" w14:textId="19283BA5" w:rsidR="00F3729D" w:rsidRPr="005D17A6" w:rsidRDefault="0004049B" w:rsidP="00E01228">
      <w:pPr>
        <w:rPr>
          <w:rFonts w:ascii="Times New Roman" w:hAnsi="Times New Roman"/>
          <w:color w:val="FF0000"/>
          <w:sz w:val="21"/>
          <w:szCs w:val="21"/>
        </w:rPr>
        <w:sectPr w:rsidR="00F3729D" w:rsidRPr="005D17A6" w:rsidSect="00E01228">
          <w:pgSz w:w="11906" w:h="16838"/>
          <w:pgMar w:top="1134" w:right="1304" w:bottom="1134" w:left="1304" w:header="851" w:footer="992" w:gutter="0"/>
          <w:cols w:space="425"/>
          <w:docGrid w:type="lines" w:linePitch="360"/>
        </w:sectPr>
      </w:pPr>
      <w:r w:rsidRPr="005D17A6">
        <w:rPr>
          <w:rFonts w:ascii="Times New Roman" w:eastAsia="Hiragino Mincho ProN" w:hAnsi="Times New Roman" w:cs="Times New Roman" w:hint="eastAsia"/>
          <w:sz w:val="21"/>
          <w:szCs w:val="21"/>
        </w:rPr>
        <w:t>基盤システム研究　　　　　　　　　　　　　　指導教員　菅谷　みどり</w:t>
      </w:r>
    </w:p>
    <w:p w14:paraId="7D2ACFFD" w14:textId="0CE3F33A" w:rsidR="00FF02CE" w:rsidRPr="00840056" w:rsidRDefault="00E140E6" w:rsidP="00840056">
      <w:pPr>
        <w:pStyle w:val="1"/>
        <w:numPr>
          <w:ilvl w:val="0"/>
          <w:numId w:val="8"/>
        </w:numPr>
        <w:rPr>
          <w:rFonts w:ascii="Times New Roman" w:eastAsia="ＭＳ 明朝" w:hAnsi="Times New Roman" w:hint="eastAsia"/>
          <w:sz w:val="22"/>
          <w:szCs w:val="22"/>
        </w:rPr>
      </w:pPr>
      <w:r w:rsidRPr="004702BE">
        <w:rPr>
          <w:rFonts w:ascii="Times New Roman" w:eastAsia="Hiragino Mincho ProN" w:hAnsi="Times New Roman" w:cs="Times New Roman" w:hint="eastAsia"/>
          <w:sz w:val="22"/>
          <w:szCs w:val="22"/>
        </w:rPr>
        <w:t>背景</w:t>
      </w:r>
    </w:p>
    <w:p w14:paraId="57028EE1" w14:textId="77777777" w:rsidR="00840056" w:rsidRPr="00840056" w:rsidRDefault="00840056" w:rsidP="00840056">
      <w:pPr>
        <w:spacing w:line="240" w:lineRule="exact"/>
        <w:ind w:firstLineChars="100" w:firstLine="200"/>
        <w:rPr>
          <w:rFonts w:ascii="Times New Roman" w:hAnsi="Times New Roman" w:hint="eastAsia"/>
          <w:sz w:val="20"/>
          <w:szCs w:val="20"/>
        </w:rPr>
      </w:pPr>
      <w:r w:rsidRPr="00840056">
        <w:rPr>
          <w:rFonts w:ascii="Times New Roman" w:hAnsi="Times New Roman" w:hint="eastAsia"/>
          <w:sz w:val="20"/>
          <w:szCs w:val="20"/>
        </w:rPr>
        <w:t>近年，人の感情状態を考慮して情報を提示する対話システムや感情認識技術の開発が進んでいる．このような技術を実現するためには，人が感情を言葉としてどのように理解するかだけでなく，刺激を受けたときにどのような情動を体験するかを把握する必要がある．</w:t>
      </w:r>
      <w:r w:rsidRPr="00840056">
        <w:rPr>
          <w:rFonts w:ascii="Times New Roman" w:hAnsi="Times New Roman" w:hint="eastAsia"/>
          <w:sz w:val="20"/>
          <w:szCs w:val="20"/>
        </w:rPr>
        <w:t xml:space="preserve">  </w:t>
      </w:r>
    </w:p>
    <w:p w14:paraId="18302A0D" w14:textId="77777777" w:rsidR="00840056" w:rsidRPr="00840056" w:rsidRDefault="00840056" w:rsidP="00840056">
      <w:pPr>
        <w:spacing w:line="240" w:lineRule="exact"/>
        <w:ind w:firstLineChars="100" w:firstLine="200"/>
        <w:rPr>
          <w:rFonts w:ascii="Times New Roman" w:hAnsi="Times New Roman" w:hint="eastAsia"/>
          <w:sz w:val="20"/>
          <w:szCs w:val="20"/>
        </w:rPr>
      </w:pPr>
      <w:r w:rsidRPr="00840056">
        <w:rPr>
          <w:rFonts w:ascii="Times New Roman" w:hAnsi="Times New Roman" w:hint="eastAsia"/>
          <w:sz w:val="20"/>
          <w:szCs w:val="20"/>
        </w:rPr>
        <w:t>感情語の意味と情動体験は，いずれも感情価（</w:t>
      </w:r>
      <w:r w:rsidRPr="00840056">
        <w:rPr>
          <w:rFonts w:ascii="Times New Roman" w:hAnsi="Times New Roman" w:hint="eastAsia"/>
          <w:sz w:val="20"/>
          <w:szCs w:val="20"/>
        </w:rPr>
        <w:t>Valence</w:t>
      </w:r>
      <w:r w:rsidRPr="00840056">
        <w:rPr>
          <w:rFonts w:ascii="Times New Roman" w:hAnsi="Times New Roman" w:hint="eastAsia"/>
          <w:sz w:val="20"/>
          <w:szCs w:val="20"/>
        </w:rPr>
        <w:t>，</w:t>
      </w:r>
      <w:r w:rsidRPr="00840056">
        <w:rPr>
          <w:rFonts w:ascii="Times New Roman" w:hAnsi="Times New Roman" w:hint="eastAsia"/>
          <w:sz w:val="20"/>
          <w:szCs w:val="20"/>
        </w:rPr>
        <w:t>V</w:t>
      </w:r>
      <w:r w:rsidRPr="00840056">
        <w:rPr>
          <w:rFonts w:ascii="Times New Roman" w:hAnsi="Times New Roman" w:hint="eastAsia"/>
          <w:sz w:val="20"/>
          <w:szCs w:val="20"/>
        </w:rPr>
        <w:t>），覚醒度（</w:t>
      </w:r>
      <w:r w:rsidRPr="00840056">
        <w:rPr>
          <w:rFonts w:ascii="Times New Roman" w:hAnsi="Times New Roman" w:hint="eastAsia"/>
          <w:sz w:val="20"/>
          <w:szCs w:val="20"/>
        </w:rPr>
        <w:t>Arousal</w:t>
      </w:r>
      <w:r w:rsidRPr="00840056">
        <w:rPr>
          <w:rFonts w:ascii="Times New Roman" w:hAnsi="Times New Roman" w:hint="eastAsia"/>
          <w:sz w:val="20"/>
          <w:szCs w:val="20"/>
        </w:rPr>
        <w:t>，</w:t>
      </w:r>
      <w:r w:rsidRPr="00840056">
        <w:rPr>
          <w:rFonts w:ascii="Times New Roman" w:hAnsi="Times New Roman" w:hint="eastAsia"/>
          <w:sz w:val="20"/>
          <w:szCs w:val="20"/>
        </w:rPr>
        <w:t>A</w:t>
      </w:r>
      <w:r w:rsidRPr="00840056">
        <w:rPr>
          <w:rFonts w:ascii="Times New Roman" w:hAnsi="Times New Roman" w:hint="eastAsia"/>
          <w:sz w:val="20"/>
          <w:szCs w:val="20"/>
        </w:rPr>
        <w:t>），支配性（</w:t>
      </w:r>
      <w:r w:rsidRPr="00840056">
        <w:rPr>
          <w:rFonts w:ascii="Times New Roman" w:hAnsi="Times New Roman" w:hint="eastAsia"/>
          <w:sz w:val="20"/>
          <w:szCs w:val="20"/>
        </w:rPr>
        <w:t>Dominance</w:t>
      </w:r>
      <w:r w:rsidRPr="00840056">
        <w:rPr>
          <w:rFonts w:ascii="Times New Roman" w:hAnsi="Times New Roman" w:hint="eastAsia"/>
          <w:sz w:val="20"/>
          <w:szCs w:val="20"/>
        </w:rPr>
        <w:t>，</w:t>
      </w:r>
      <w:r w:rsidRPr="00840056">
        <w:rPr>
          <w:rFonts w:ascii="Times New Roman" w:hAnsi="Times New Roman" w:hint="eastAsia"/>
          <w:sz w:val="20"/>
          <w:szCs w:val="20"/>
        </w:rPr>
        <w:t>D</w:t>
      </w:r>
      <w:r w:rsidRPr="00840056">
        <w:rPr>
          <w:rFonts w:ascii="Times New Roman" w:hAnsi="Times New Roman" w:hint="eastAsia"/>
          <w:sz w:val="20"/>
          <w:szCs w:val="20"/>
        </w:rPr>
        <w:t>）からなる</w:t>
      </w:r>
      <w:r w:rsidRPr="00840056">
        <w:rPr>
          <w:rFonts w:ascii="Times New Roman" w:hAnsi="Times New Roman" w:hint="eastAsia"/>
          <w:sz w:val="20"/>
          <w:szCs w:val="20"/>
        </w:rPr>
        <w:t>VAD</w:t>
      </w:r>
      <w:r w:rsidRPr="00840056">
        <w:rPr>
          <w:rFonts w:ascii="Times New Roman" w:hAnsi="Times New Roman" w:hint="eastAsia"/>
          <w:sz w:val="20"/>
          <w:szCs w:val="20"/>
        </w:rPr>
        <w:t>モデルによって数値化できる．そのため，感情語辞書の</w:t>
      </w:r>
      <w:r w:rsidRPr="00840056">
        <w:rPr>
          <w:rFonts w:ascii="Times New Roman" w:hAnsi="Times New Roman" w:hint="eastAsia"/>
          <w:sz w:val="20"/>
          <w:szCs w:val="20"/>
        </w:rPr>
        <w:t>VAD</w:t>
      </w:r>
      <w:r w:rsidRPr="00840056">
        <w:rPr>
          <w:rFonts w:ascii="Times New Roman" w:hAnsi="Times New Roman" w:hint="eastAsia"/>
          <w:sz w:val="20"/>
          <w:szCs w:val="20"/>
        </w:rPr>
        <w:t>値は，情動認識や感情刺激の設計における参照値として利用されている．</w:t>
      </w:r>
      <w:r w:rsidRPr="00840056">
        <w:rPr>
          <w:rFonts w:ascii="Times New Roman" w:hAnsi="Times New Roman" w:hint="eastAsia"/>
          <w:sz w:val="20"/>
          <w:szCs w:val="20"/>
        </w:rPr>
        <w:t xml:space="preserve">  </w:t>
      </w:r>
    </w:p>
    <w:p w14:paraId="0ACA062C" w14:textId="77777777" w:rsidR="00840056" w:rsidRPr="00840056" w:rsidRDefault="00840056" w:rsidP="00840056">
      <w:pPr>
        <w:spacing w:line="240" w:lineRule="exact"/>
        <w:ind w:firstLineChars="100" w:firstLine="200"/>
        <w:rPr>
          <w:rFonts w:ascii="Times New Roman" w:hAnsi="Times New Roman" w:hint="eastAsia"/>
          <w:sz w:val="20"/>
          <w:szCs w:val="20"/>
        </w:rPr>
      </w:pPr>
      <w:r w:rsidRPr="00840056">
        <w:rPr>
          <w:rFonts w:ascii="Times New Roman" w:hAnsi="Times New Roman" w:hint="eastAsia"/>
          <w:sz w:val="20"/>
          <w:szCs w:val="20"/>
        </w:rPr>
        <w:t>しかし，感情語の</w:t>
      </w:r>
      <w:r w:rsidRPr="00840056">
        <w:rPr>
          <w:rFonts w:ascii="Times New Roman" w:hAnsi="Times New Roman" w:hint="eastAsia"/>
          <w:sz w:val="20"/>
          <w:szCs w:val="20"/>
        </w:rPr>
        <w:t>VAD</w:t>
      </w:r>
      <w:r w:rsidRPr="00840056">
        <w:rPr>
          <w:rFonts w:ascii="Times New Roman" w:hAnsi="Times New Roman" w:hint="eastAsia"/>
          <w:sz w:val="20"/>
          <w:szCs w:val="20"/>
        </w:rPr>
        <w:t>値が表すのは，その語に対する一般的な意味的評価である．一方，映像視聴後の</w:t>
      </w:r>
      <w:r w:rsidRPr="00840056">
        <w:rPr>
          <w:rFonts w:ascii="Times New Roman" w:hAnsi="Times New Roman" w:hint="eastAsia"/>
          <w:sz w:val="20"/>
          <w:szCs w:val="20"/>
        </w:rPr>
        <w:t>VAD</w:t>
      </w:r>
      <w:r w:rsidRPr="00840056">
        <w:rPr>
          <w:rFonts w:ascii="Times New Roman" w:hAnsi="Times New Roman" w:hint="eastAsia"/>
          <w:sz w:val="20"/>
          <w:szCs w:val="20"/>
        </w:rPr>
        <w:t>値が表すのは，特定の刺激によって生じた情動体験である．両者は同じ</w:t>
      </w:r>
      <w:r w:rsidRPr="00840056">
        <w:rPr>
          <w:rFonts w:ascii="Times New Roman" w:hAnsi="Times New Roman" w:hint="eastAsia"/>
          <w:sz w:val="20"/>
          <w:szCs w:val="20"/>
        </w:rPr>
        <w:t>VAD</w:t>
      </w:r>
      <w:r w:rsidRPr="00840056">
        <w:rPr>
          <w:rFonts w:ascii="Times New Roman" w:hAnsi="Times New Roman" w:hint="eastAsia"/>
          <w:sz w:val="20"/>
          <w:szCs w:val="20"/>
        </w:rPr>
        <w:t>尺度を用いているが，評価対象は異なる．したがって，同じ感情名であっても，両者の値が対応するとは限らない．</w:t>
      </w:r>
      <w:r w:rsidRPr="00840056">
        <w:rPr>
          <w:rFonts w:ascii="Times New Roman" w:hAnsi="Times New Roman" w:hint="eastAsia"/>
          <w:sz w:val="20"/>
          <w:szCs w:val="20"/>
        </w:rPr>
        <w:t xml:space="preserve">  </w:t>
      </w:r>
    </w:p>
    <w:p w14:paraId="1D4AD753" w14:textId="035B8A79" w:rsidR="00840056" w:rsidRPr="00840056" w:rsidRDefault="00840056" w:rsidP="00840056">
      <w:pPr>
        <w:spacing w:line="240" w:lineRule="exact"/>
        <w:ind w:firstLineChars="100" w:firstLine="200"/>
        <w:rPr>
          <w:rFonts w:ascii="Times New Roman" w:hAnsi="Times New Roman" w:hint="eastAsia"/>
          <w:sz w:val="20"/>
          <w:szCs w:val="20"/>
        </w:rPr>
      </w:pPr>
      <w:r w:rsidRPr="00840056">
        <w:rPr>
          <w:rFonts w:ascii="Times New Roman" w:hAnsi="Times New Roman" w:hint="eastAsia"/>
          <w:sz w:val="20"/>
          <w:szCs w:val="20"/>
        </w:rPr>
        <w:t>この関係を確認せずに感情語の</w:t>
      </w:r>
      <w:r w:rsidRPr="00840056">
        <w:rPr>
          <w:rFonts w:ascii="Times New Roman" w:hAnsi="Times New Roman" w:hint="eastAsia"/>
          <w:sz w:val="20"/>
          <w:szCs w:val="20"/>
        </w:rPr>
        <w:t>VAD</w:t>
      </w:r>
      <w:r w:rsidRPr="00840056">
        <w:rPr>
          <w:rFonts w:ascii="Times New Roman" w:hAnsi="Times New Roman" w:hint="eastAsia"/>
          <w:sz w:val="20"/>
          <w:szCs w:val="20"/>
        </w:rPr>
        <w:t>値を情動体験の参照値として用いると，人の情動を適切に推定できない可能性がある．しかし，意味的評価と情動体験がどの</w:t>
      </w:r>
      <w:r w:rsidRPr="00840056">
        <w:rPr>
          <w:rFonts w:ascii="Times New Roman" w:hAnsi="Times New Roman" w:hint="eastAsia"/>
          <w:sz w:val="20"/>
          <w:szCs w:val="20"/>
        </w:rPr>
        <w:t>VAD</w:t>
      </w:r>
      <w:r w:rsidRPr="00840056">
        <w:rPr>
          <w:rFonts w:ascii="Times New Roman" w:hAnsi="Times New Roman" w:hint="eastAsia"/>
          <w:sz w:val="20"/>
          <w:szCs w:val="20"/>
        </w:rPr>
        <w:t>次元で，どの程度対応するかは十分に明らかにされていない．</w:t>
      </w:r>
    </w:p>
    <w:p w14:paraId="5CFB9B2F" w14:textId="7BF9A09C" w:rsidR="009A6898" w:rsidRPr="004702BE" w:rsidRDefault="005062B0" w:rsidP="00AA5690">
      <w:pPr>
        <w:pStyle w:val="a5"/>
        <w:numPr>
          <w:ilvl w:val="0"/>
          <w:numId w:val="8"/>
        </w:numPr>
        <w:ind w:leftChars="0"/>
        <w:rPr>
          <w:rFonts w:ascii="Times New Roman" w:hAnsi="Times New Roman"/>
          <w:sz w:val="22"/>
          <w:szCs w:val="22"/>
        </w:rPr>
      </w:pPr>
      <w:r w:rsidRPr="004702BE">
        <w:rPr>
          <w:rFonts w:ascii="Times New Roman" w:eastAsia="Hiragino Mincho ProN" w:hAnsi="Times New Roman" w:cs="Times New Roman" w:hint="eastAsia"/>
          <w:sz w:val="22"/>
          <w:szCs w:val="22"/>
        </w:rPr>
        <w:t>先行研究・課題</w:t>
      </w:r>
    </w:p>
    <w:p w14:paraId="39843DA0" w14:textId="6C2660FE" w:rsidR="00840056" w:rsidRPr="00840056" w:rsidRDefault="00840056" w:rsidP="00840056">
      <w:pPr>
        <w:spacing w:line="240" w:lineRule="exact"/>
        <w:ind w:firstLineChars="100" w:firstLine="200"/>
        <w:rPr>
          <w:rFonts w:ascii="Times New Roman" w:eastAsia="Hiragino Mincho ProN" w:hAnsi="Times New Roman" w:cs="Times New Roman" w:hint="eastAsia"/>
          <w:sz w:val="20"/>
          <w:szCs w:val="20"/>
        </w:rPr>
      </w:pPr>
      <w:r w:rsidRPr="00840056">
        <w:rPr>
          <w:rFonts w:ascii="Times New Roman" w:eastAsia="Hiragino Mincho ProN" w:hAnsi="Times New Roman" w:cs="Times New Roman" w:hint="eastAsia"/>
          <w:sz w:val="20"/>
          <w:szCs w:val="20"/>
        </w:rPr>
        <w:t>感情を次元的に表現する方法として，</w:t>
      </w:r>
      <w:r w:rsidRPr="00840056">
        <w:rPr>
          <w:rFonts w:ascii="Times New Roman" w:eastAsia="Hiragino Mincho ProN" w:hAnsi="Times New Roman" w:cs="Times New Roman" w:hint="eastAsia"/>
          <w:sz w:val="20"/>
          <w:szCs w:val="20"/>
        </w:rPr>
        <w:t>VAD</w:t>
      </w:r>
      <w:r w:rsidRPr="00840056">
        <w:rPr>
          <w:rFonts w:ascii="Times New Roman" w:eastAsia="Hiragino Mincho ProN" w:hAnsi="Times New Roman" w:cs="Times New Roman" w:hint="eastAsia"/>
          <w:sz w:val="20"/>
          <w:szCs w:val="20"/>
        </w:rPr>
        <w:t>モデルがされている</w:t>
      </w:r>
      <w:r w:rsidRPr="00840056">
        <w:rPr>
          <w:rFonts w:ascii="Times New Roman" w:eastAsia="Hiragino Mincho ProN" w:hAnsi="Times New Roman" w:cs="Times New Roman" w:hint="eastAsia"/>
          <w:sz w:val="20"/>
          <w:szCs w:val="20"/>
        </w:rPr>
        <w:t>[1]</w:t>
      </w:r>
      <w:r w:rsidRPr="00840056">
        <w:rPr>
          <w:rFonts w:ascii="Times New Roman" w:eastAsia="Hiragino Mincho ProN" w:hAnsi="Times New Roman" w:cs="Times New Roman" w:hint="eastAsia"/>
          <w:sz w:val="20"/>
          <w:szCs w:val="20"/>
        </w:rPr>
        <w:t>．</w:t>
      </w:r>
      <w:r w:rsidRPr="00840056">
        <w:rPr>
          <w:rFonts w:ascii="Times New Roman" w:eastAsia="Hiragino Mincho ProN" w:hAnsi="Times New Roman" w:cs="Times New Roman" w:hint="eastAsia"/>
          <w:sz w:val="20"/>
          <w:szCs w:val="20"/>
        </w:rPr>
        <w:t>NRC-VAD</w:t>
      </w:r>
      <w:r w:rsidRPr="00840056">
        <w:rPr>
          <w:rFonts w:ascii="Times New Roman" w:eastAsia="Hiragino Mincho ProN" w:hAnsi="Times New Roman" w:cs="Times New Roman" w:hint="eastAsia"/>
          <w:sz w:val="20"/>
          <w:szCs w:val="20"/>
        </w:rPr>
        <w:t>には，英語の感情語に対する</w:t>
      </w:r>
      <w:r w:rsidRPr="00840056">
        <w:rPr>
          <w:rFonts w:ascii="Times New Roman" w:eastAsia="Hiragino Mincho ProN" w:hAnsi="Times New Roman" w:cs="Times New Roman" w:hint="eastAsia"/>
          <w:sz w:val="20"/>
          <w:szCs w:val="20"/>
        </w:rPr>
        <w:t>VAD</w:t>
      </w:r>
      <w:r w:rsidRPr="00840056">
        <w:rPr>
          <w:rFonts w:ascii="Times New Roman" w:eastAsia="Hiragino Mincho ProN" w:hAnsi="Times New Roman" w:cs="Times New Roman" w:hint="eastAsia"/>
          <w:sz w:val="20"/>
          <w:szCs w:val="20"/>
        </w:rPr>
        <w:t>規範値が収録されている</w:t>
      </w:r>
      <w:r w:rsidRPr="00840056">
        <w:rPr>
          <w:rFonts w:ascii="Times New Roman" w:eastAsia="Hiragino Mincho ProN" w:hAnsi="Times New Roman" w:cs="Times New Roman" w:hint="eastAsia"/>
          <w:sz w:val="20"/>
          <w:szCs w:val="20"/>
        </w:rPr>
        <w:t>[3]</w:t>
      </w:r>
      <w:r w:rsidRPr="00840056">
        <w:rPr>
          <w:rFonts w:ascii="Times New Roman" w:eastAsia="Hiragino Mincho ProN" w:hAnsi="Times New Roman" w:cs="Times New Roman" w:hint="eastAsia"/>
          <w:sz w:val="20"/>
          <w:szCs w:val="20"/>
        </w:rPr>
        <w:t>．これにより，感情語が一般に表す意味を</w:t>
      </w:r>
      <w:r w:rsidRPr="00840056">
        <w:rPr>
          <w:rFonts w:ascii="Times New Roman" w:eastAsia="Hiragino Mincho ProN" w:hAnsi="Times New Roman" w:cs="Times New Roman" w:hint="eastAsia"/>
          <w:sz w:val="20"/>
          <w:szCs w:val="20"/>
        </w:rPr>
        <w:t>VAD</w:t>
      </w:r>
      <w:r w:rsidRPr="00840056">
        <w:rPr>
          <w:rFonts w:ascii="Times New Roman" w:eastAsia="Hiragino Mincho ProN" w:hAnsi="Times New Roman" w:cs="Times New Roman" w:hint="eastAsia"/>
          <w:sz w:val="20"/>
          <w:szCs w:val="20"/>
        </w:rPr>
        <w:t>空間上で扱う提案ことができる．</w:t>
      </w:r>
      <w:r w:rsidRPr="00840056">
        <w:rPr>
          <w:rFonts w:ascii="Times New Roman" w:eastAsia="Hiragino Mincho ProN" w:hAnsi="Times New Roman" w:cs="Times New Roman" w:hint="eastAsia"/>
          <w:sz w:val="20"/>
          <w:szCs w:val="20"/>
        </w:rPr>
        <w:t xml:space="preserve">  </w:t>
      </w:r>
    </w:p>
    <w:p w14:paraId="213CF134" w14:textId="77777777" w:rsidR="00840056" w:rsidRPr="00840056" w:rsidRDefault="00840056" w:rsidP="00840056">
      <w:pPr>
        <w:spacing w:line="240" w:lineRule="exact"/>
        <w:ind w:firstLineChars="100" w:firstLine="200"/>
        <w:rPr>
          <w:rFonts w:ascii="Times New Roman" w:eastAsia="Hiragino Mincho ProN" w:hAnsi="Times New Roman" w:cs="Times New Roman" w:hint="eastAsia"/>
          <w:sz w:val="20"/>
          <w:szCs w:val="20"/>
        </w:rPr>
      </w:pPr>
      <w:r w:rsidRPr="00840056">
        <w:rPr>
          <w:rFonts w:ascii="Times New Roman" w:eastAsia="Hiragino Mincho ProN" w:hAnsi="Times New Roman" w:cs="Times New Roman" w:hint="eastAsia"/>
          <w:sz w:val="20"/>
          <w:szCs w:val="20"/>
        </w:rPr>
        <w:t>一方，</w:t>
      </w:r>
      <w:r w:rsidRPr="00840056">
        <w:rPr>
          <w:rFonts w:ascii="Times New Roman" w:eastAsia="Hiragino Mincho ProN" w:hAnsi="Times New Roman" w:cs="Times New Roman" w:hint="eastAsia"/>
          <w:sz w:val="20"/>
          <w:szCs w:val="20"/>
        </w:rPr>
        <w:t>DREAMER</w:t>
      </w:r>
      <w:r w:rsidRPr="00840056">
        <w:rPr>
          <w:rFonts w:ascii="Times New Roman" w:eastAsia="Hiragino Mincho ProN" w:hAnsi="Times New Roman" w:cs="Times New Roman" w:hint="eastAsia"/>
          <w:sz w:val="20"/>
          <w:szCs w:val="20"/>
        </w:rPr>
        <w:t>には，映像視聴後に参加者が評価した</w:t>
      </w:r>
      <w:r w:rsidRPr="00840056">
        <w:rPr>
          <w:rFonts w:ascii="Times New Roman" w:eastAsia="Hiragino Mincho ProN" w:hAnsi="Times New Roman" w:cs="Times New Roman" w:hint="eastAsia"/>
          <w:sz w:val="20"/>
          <w:szCs w:val="20"/>
        </w:rPr>
        <w:t>VAD</w:t>
      </w:r>
      <w:r w:rsidRPr="00840056">
        <w:rPr>
          <w:rFonts w:ascii="Times New Roman" w:eastAsia="Hiragino Mincho ProN" w:hAnsi="Times New Roman" w:cs="Times New Roman" w:hint="eastAsia"/>
          <w:sz w:val="20"/>
          <w:szCs w:val="20"/>
        </w:rPr>
        <w:t>値が収録されている</w:t>
      </w:r>
      <w:r w:rsidRPr="00840056">
        <w:rPr>
          <w:rFonts w:ascii="Times New Roman" w:eastAsia="Hiragino Mincho ProN" w:hAnsi="Times New Roman" w:cs="Times New Roman" w:hint="eastAsia"/>
          <w:sz w:val="20"/>
          <w:szCs w:val="20"/>
        </w:rPr>
        <w:t>[2]</w:t>
      </w:r>
      <w:r w:rsidRPr="00840056">
        <w:rPr>
          <w:rFonts w:ascii="Times New Roman" w:eastAsia="Hiragino Mincho ProN" w:hAnsi="Times New Roman" w:cs="Times New Roman" w:hint="eastAsia"/>
          <w:sz w:val="20"/>
          <w:szCs w:val="20"/>
        </w:rPr>
        <w:t>．</w:t>
      </w:r>
      <w:r w:rsidRPr="00840056">
        <w:rPr>
          <w:rFonts w:ascii="Times New Roman" w:eastAsia="Hiragino Mincho ProN" w:hAnsi="Times New Roman" w:cs="Times New Roman" w:hint="eastAsia"/>
          <w:sz w:val="20"/>
          <w:szCs w:val="20"/>
        </w:rPr>
        <w:t>CASE</w:t>
      </w:r>
      <w:r w:rsidRPr="00840056">
        <w:rPr>
          <w:rFonts w:ascii="Times New Roman" w:eastAsia="Hiragino Mincho ProN" w:hAnsi="Times New Roman" w:cs="Times New Roman" w:hint="eastAsia"/>
          <w:sz w:val="20"/>
          <w:szCs w:val="20"/>
        </w:rPr>
        <w:t>には，映像視聴中の感情価と覚醒度の連続評定が収録されている</w:t>
      </w:r>
      <w:r w:rsidRPr="00840056">
        <w:rPr>
          <w:rFonts w:ascii="Times New Roman" w:eastAsia="Hiragino Mincho ProN" w:hAnsi="Times New Roman" w:cs="Times New Roman" w:hint="eastAsia"/>
          <w:sz w:val="20"/>
          <w:szCs w:val="20"/>
        </w:rPr>
        <w:t>[4]</w:t>
      </w:r>
      <w:r w:rsidRPr="00840056">
        <w:rPr>
          <w:rFonts w:ascii="Times New Roman" w:eastAsia="Hiragino Mincho ProN" w:hAnsi="Times New Roman" w:cs="Times New Roman" w:hint="eastAsia"/>
          <w:sz w:val="20"/>
          <w:szCs w:val="20"/>
        </w:rPr>
        <w:t>．これらのデータセットにより，映像によって喚起された情動体験を数値的に分析できる．</w:t>
      </w:r>
      <w:r w:rsidRPr="00840056">
        <w:rPr>
          <w:rFonts w:ascii="Times New Roman" w:eastAsia="Hiragino Mincho ProN" w:hAnsi="Times New Roman" w:cs="Times New Roman" w:hint="eastAsia"/>
          <w:sz w:val="20"/>
          <w:szCs w:val="20"/>
        </w:rPr>
        <w:t xml:space="preserve">  </w:t>
      </w:r>
    </w:p>
    <w:p w14:paraId="39FE2418" w14:textId="77777777" w:rsidR="00840056" w:rsidRPr="00840056" w:rsidRDefault="00840056" w:rsidP="00840056">
      <w:pPr>
        <w:spacing w:line="240" w:lineRule="exact"/>
        <w:ind w:firstLineChars="100" w:firstLine="200"/>
        <w:rPr>
          <w:rFonts w:ascii="Times New Roman" w:eastAsia="Hiragino Mincho ProN" w:hAnsi="Times New Roman" w:cs="Times New Roman" w:hint="eastAsia"/>
          <w:sz w:val="20"/>
          <w:szCs w:val="20"/>
        </w:rPr>
      </w:pPr>
      <w:r w:rsidRPr="00840056">
        <w:rPr>
          <w:rFonts w:ascii="Times New Roman" w:eastAsia="Hiragino Mincho ProN" w:hAnsi="Times New Roman" w:cs="Times New Roman" w:hint="eastAsia"/>
          <w:sz w:val="20"/>
          <w:szCs w:val="20"/>
        </w:rPr>
        <w:t>このように，感情語の意味的評価と映像による情動体験を扱う研究基盤は整備されている．しかし，既存研究では各データセットが個別に利用されることが多い．共通する感情カテゴリー名を介して，両評価の関係を比較した検討は限られている．また，</w:t>
      </w:r>
      <w:r w:rsidRPr="00840056">
        <w:rPr>
          <w:rFonts w:ascii="Times New Roman" w:eastAsia="Hiragino Mincho ProN" w:hAnsi="Times New Roman" w:cs="Times New Roman" w:hint="eastAsia"/>
          <w:sz w:val="20"/>
          <w:szCs w:val="20"/>
        </w:rPr>
        <w:t>VAD</w:t>
      </w:r>
      <w:r w:rsidRPr="00840056">
        <w:rPr>
          <w:rFonts w:ascii="Times New Roman" w:eastAsia="Hiragino Mincho ProN" w:hAnsi="Times New Roman" w:cs="Times New Roman" w:hint="eastAsia"/>
          <w:sz w:val="20"/>
          <w:szCs w:val="20"/>
        </w:rPr>
        <w:t>を一括して扱うと，次元ごとの対応の違いが見えにくい．</w:t>
      </w:r>
      <w:r w:rsidRPr="00840056">
        <w:rPr>
          <w:rFonts w:ascii="Times New Roman" w:eastAsia="Hiragino Mincho ProN" w:hAnsi="Times New Roman" w:cs="Times New Roman" w:hint="eastAsia"/>
          <w:sz w:val="20"/>
          <w:szCs w:val="20"/>
        </w:rPr>
        <w:t xml:space="preserve">  </w:t>
      </w:r>
    </w:p>
    <w:p w14:paraId="775F783F" w14:textId="276DAC24" w:rsidR="00C737F3" w:rsidRPr="004702BE" w:rsidRDefault="00840056" w:rsidP="00840056">
      <w:pPr>
        <w:spacing w:line="240" w:lineRule="exact"/>
        <w:ind w:firstLineChars="100" w:firstLine="200"/>
        <w:rPr>
          <w:rFonts w:ascii="Times New Roman" w:hAnsi="Times New Roman"/>
          <w:sz w:val="20"/>
          <w:szCs w:val="20"/>
        </w:rPr>
      </w:pPr>
      <w:r w:rsidRPr="00840056">
        <w:rPr>
          <w:rFonts w:ascii="Times New Roman" w:eastAsia="Hiragino Mincho ProN" w:hAnsi="Times New Roman" w:cs="Times New Roman" w:hint="eastAsia"/>
          <w:sz w:val="20"/>
          <w:szCs w:val="20"/>
        </w:rPr>
        <w:t>さらに，高い相関が得られても，両評価の数値が一致するとは限らない．感情カテゴリーの相対的な順序が同じでも，値の変化幅が異なる可能性がある．したがって，線形的な対応だけでなく，順位の対応と値の広がりも分けて検討する必要がある</w:t>
      </w:r>
      <w:r w:rsidR="00441722" w:rsidRPr="004702BE">
        <w:rPr>
          <w:rFonts w:ascii="Times New Roman" w:eastAsia="Hiragino Mincho ProN" w:hAnsi="Times New Roman" w:cs="Times New Roman" w:hint="eastAsia"/>
          <w:sz w:val="20"/>
          <w:szCs w:val="20"/>
        </w:rPr>
        <w:t>．</w:t>
      </w:r>
    </w:p>
    <w:p w14:paraId="3EB2B196" w14:textId="74E5980A" w:rsidR="00622152" w:rsidRPr="004702BE" w:rsidRDefault="00622152" w:rsidP="00622152">
      <w:pPr>
        <w:pStyle w:val="a5"/>
        <w:numPr>
          <w:ilvl w:val="0"/>
          <w:numId w:val="8"/>
        </w:numPr>
        <w:ind w:leftChars="0"/>
        <w:rPr>
          <w:rFonts w:ascii="Times New Roman" w:hAnsi="Times New Roman"/>
          <w:sz w:val="22"/>
          <w:szCs w:val="22"/>
        </w:rPr>
      </w:pPr>
      <w:r w:rsidRPr="004702BE">
        <w:rPr>
          <w:rFonts w:ascii="Times New Roman" w:eastAsia="Hiragino Mincho ProN" w:hAnsi="Times New Roman" w:cs="Times New Roman" w:hint="eastAsia"/>
          <w:sz w:val="22"/>
          <w:szCs w:val="22"/>
        </w:rPr>
        <w:t>目的・提案</w:t>
      </w:r>
    </w:p>
    <w:p w14:paraId="6643EDF0" w14:textId="76162D2C" w:rsidR="002378E8" w:rsidRPr="004702BE" w:rsidRDefault="009D46B4" w:rsidP="00C33770">
      <w:pPr>
        <w:spacing w:line="240" w:lineRule="exact"/>
        <w:ind w:firstLineChars="100" w:firstLine="200"/>
        <w:rPr>
          <w:rFonts w:ascii="Times New Roman" w:hAnsi="Times New Roman"/>
          <w:sz w:val="20"/>
          <w:szCs w:val="20"/>
        </w:rPr>
      </w:pPr>
      <w:r w:rsidRPr="004702BE">
        <w:rPr>
          <w:rFonts w:ascii="Times New Roman" w:eastAsia="Hiragino Mincho ProN" w:hAnsi="Times New Roman" w:cs="Times New Roman" w:hint="eastAsia"/>
          <w:sz w:val="20"/>
          <w:szCs w:val="20"/>
        </w:rPr>
        <w:t>本研究は，</w:t>
      </w:r>
      <w:r w:rsidRPr="004702BE">
        <w:rPr>
          <w:rFonts w:ascii="Times New Roman" w:eastAsia="Hiragino Mincho ProN" w:hAnsi="Times New Roman" w:cs="Times New Roman" w:hint="eastAsia"/>
          <w:sz w:val="20"/>
          <w:szCs w:val="20"/>
        </w:rPr>
        <w:t>NRC-VAD</w:t>
      </w:r>
      <w:r w:rsidRPr="004702BE">
        <w:rPr>
          <w:rFonts w:ascii="Times New Roman" w:eastAsia="Hiragino Mincho ProN" w:hAnsi="Times New Roman" w:cs="Times New Roman" w:hint="eastAsia"/>
          <w:sz w:val="20"/>
          <w:szCs w:val="20"/>
        </w:rPr>
        <w:t>と</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に共通する</w:t>
      </w:r>
      <w:r w:rsidRPr="004702BE">
        <w:rPr>
          <w:rFonts w:ascii="Times New Roman" w:eastAsia="Hiragino Mincho ProN" w:hAnsi="Times New Roman" w:cs="Times New Roman" w:hint="eastAsia"/>
          <w:sz w:val="20"/>
          <w:szCs w:val="20"/>
        </w:rPr>
        <w:t>9</w:t>
      </w:r>
      <w:r w:rsidRPr="004702BE">
        <w:rPr>
          <w:rFonts w:ascii="Times New Roman" w:eastAsia="Hiragino Mincho ProN" w:hAnsi="Times New Roman" w:cs="Times New Roman" w:hint="eastAsia"/>
          <w:sz w:val="20"/>
          <w:szCs w:val="20"/>
        </w:rPr>
        <w:t>感情カテゴリーを対象とする．目的は，意味的評価と情動体験評価の対応特性を</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別に明らかにすることである．具体的には，①線形対応，②順位対応，③値の広がりを比較する．同一性の証明ではなく，辞書値を利用できる範囲と限界を示す．主要な推論には，</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を含む</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を用いる．</w:t>
      </w:r>
      <w:r w:rsidRPr="004702BE">
        <w:rPr>
          <w:rFonts w:ascii="Times New Roman" w:eastAsia="Hiragino Mincho ProN" w:hAnsi="Times New Roman" w:cs="Times New Roman" w:hint="eastAsia"/>
          <w:sz w:val="20"/>
          <w:szCs w:val="20"/>
        </w:rPr>
        <w:t>CASE</w:t>
      </w:r>
      <w:r w:rsidRPr="004702BE">
        <w:rPr>
          <w:rFonts w:ascii="Times New Roman" w:eastAsia="Hiragino Mincho ProN" w:hAnsi="Times New Roman" w:cs="Times New Roman" w:hint="eastAsia"/>
          <w:sz w:val="20"/>
          <w:szCs w:val="20"/>
        </w:rPr>
        <w:t>は，連続</w:t>
      </w:r>
      <w:r w:rsidRPr="004702BE">
        <w:rPr>
          <w:rFonts w:ascii="Times New Roman" w:eastAsia="Hiragino Mincho ProN" w:hAnsi="Times New Roman" w:cs="Times New Roman" w:hint="eastAsia"/>
          <w:sz w:val="20"/>
          <w:szCs w:val="20"/>
        </w:rPr>
        <w:t>VA</w:t>
      </w:r>
      <w:r w:rsidRPr="004702BE">
        <w:rPr>
          <w:rFonts w:ascii="Times New Roman" w:eastAsia="Hiragino Mincho ProN" w:hAnsi="Times New Roman" w:cs="Times New Roman" w:hint="eastAsia"/>
          <w:sz w:val="20"/>
          <w:szCs w:val="20"/>
        </w:rPr>
        <w:t>評定にも同じ処理を適用できるかを確認する補助資料とする．</w:t>
      </w:r>
    </w:p>
    <w:p w14:paraId="08B2AD9A" w14:textId="7164C647" w:rsidR="00A92CFC" w:rsidRPr="004702BE" w:rsidRDefault="00923C77" w:rsidP="00C33770">
      <w:pPr>
        <w:spacing w:line="240" w:lineRule="exact"/>
        <w:ind w:firstLineChars="100" w:firstLine="200"/>
        <w:rPr>
          <w:rFonts w:ascii="Times New Roman" w:hAnsi="Times New Roman"/>
          <w:sz w:val="20"/>
          <w:szCs w:val="20"/>
        </w:rPr>
      </w:pPr>
      <w:r w:rsidRPr="004702BE">
        <w:rPr>
          <w:rFonts w:ascii="Times New Roman" w:eastAsia="Hiragino Mincho ProN" w:hAnsi="Times New Roman" w:cs="Times New Roman" w:hint="eastAsia"/>
          <w:sz w:val="20"/>
          <w:szCs w:val="20"/>
        </w:rPr>
        <w:t>そのため，共通カテゴリー名を対応づけ，各尺度を</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に変換する比較枠組みを提案する．この枠組みでは，「対応」と「数値的一致」を区別する．線形相関だけでなく，順位相関と回帰傾きも併用する．これにより，相対構造と値の広がりを別々に評価する．尺度変換は端点をそろえるための処理であり，測定特性の同一性は仮定しない．</w:t>
      </w:r>
    </w:p>
    <w:p w14:paraId="09C73D6D" w14:textId="7BEB9716" w:rsidR="00BD7DD6" w:rsidRPr="004702BE" w:rsidRDefault="00AA5690" w:rsidP="00D227AB">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cs="Times New Roman" w:hint="eastAsia"/>
          <w:sz w:val="22"/>
          <w:szCs w:val="22"/>
        </w:rPr>
        <w:t>評価（二次データ分析）</w:t>
      </w:r>
    </w:p>
    <w:p w14:paraId="4B08D4CC" w14:textId="5BE638D7" w:rsidR="00B71520" w:rsidRPr="004702BE" w:rsidRDefault="00150141" w:rsidP="00C33770">
      <w:pPr>
        <w:spacing w:line="240" w:lineRule="exact"/>
        <w:ind w:firstLineChars="100" w:firstLine="200"/>
        <w:rPr>
          <w:rFonts w:ascii="Times New Roman" w:hAnsi="Times New Roman"/>
          <w:sz w:val="20"/>
          <w:szCs w:val="20"/>
        </w:rPr>
      </w:pPr>
      <w:r w:rsidRPr="004702BE">
        <w:rPr>
          <w:rFonts w:ascii="Times New Roman" w:eastAsia="Hiragino Mincho ProN" w:hAnsi="Times New Roman" w:cs="Times New Roman" w:hint="eastAsia"/>
          <w:sz w:val="20"/>
          <w:szCs w:val="20"/>
        </w:rPr>
        <w:t>評価目的は，提案した比較枠組みを</w:t>
      </w:r>
      <w:r w:rsidRPr="004702BE">
        <w:rPr>
          <w:rFonts w:ascii="Times New Roman" w:eastAsia="Hiragino Mincho ProN" w:hAnsi="Times New Roman" w:cs="Times New Roman" w:hint="eastAsia"/>
          <w:sz w:val="20"/>
          <w:szCs w:val="20"/>
        </w:rPr>
        <w:t>9</w:t>
      </w:r>
      <w:r w:rsidRPr="004702BE">
        <w:rPr>
          <w:rFonts w:ascii="Times New Roman" w:eastAsia="Hiragino Mincho ProN" w:hAnsi="Times New Roman" w:cs="Times New Roman" w:hint="eastAsia"/>
          <w:sz w:val="20"/>
          <w:szCs w:val="20"/>
        </w:rPr>
        <w:t>カテゴリーに適用し，次元別の対応を確認することである．既存データを二次分析した．本研究では新規の参加者実験を行っていない．</w:t>
      </w:r>
      <w:r w:rsidRPr="004702BE">
        <w:rPr>
          <w:rFonts w:ascii="Times New Roman" w:eastAsia="Hiragino Mincho ProN" w:hAnsi="Times New Roman" w:cs="Times New Roman" w:hint="eastAsia"/>
          <w:sz w:val="20"/>
          <w:szCs w:val="20"/>
        </w:rPr>
        <w:t>NRC-VAD</w:t>
      </w:r>
      <w:r w:rsidRPr="004702BE">
        <w:rPr>
          <w:rFonts w:ascii="Times New Roman" w:eastAsia="Hiragino Mincho ProN" w:hAnsi="Times New Roman" w:cs="Times New Roman" w:hint="eastAsia"/>
          <w:sz w:val="20"/>
          <w:szCs w:val="20"/>
        </w:rPr>
        <w:t>では感情カテゴリー名の意味的評価を参照した．</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では映像視聴後の情動体験評価を用いた．まず，各尺度の理論上の端点を</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に変換した．次に，</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の試行をカテゴリー別に集約した．最後に，</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別の対応を比較した（図</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）．評価対象をそろえるため，共通する感情カテゴリー名だけを残した．</w:t>
      </w:r>
      <w:r w:rsidRPr="004702BE">
        <w:rPr>
          <w:rFonts w:ascii="Times New Roman" w:eastAsia="Hiragino Mincho ProN" w:hAnsi="Times New Roman" w:cs="Times New Roman" w:hint="eastAsia"/>
          <w:sz w:val="20"/>
          <w:szCs w:val="20"/>
        </w:rPr>
        <w:t>CASE</w:t>
      </w:r>
      <w:r w:rsidRPr="004702BE">
        <w:rPr>
          <w:rFonts w:ascii="Times New Roman" w:eastAsia="Hiragino Mincho ProN" w:hAnsi="Times New Roman" w:cs="Times New Roman" w:hint="eastAsia"/>
          <w:sz w:val="20"/>
          <w:szCs w:val="20"/>
        </w:rPr>
        <w:t>は</w:t>
      </w:r>
      <w:r w:rsidRPr="004702BE">
        <w:rPr>
          <w:rFonts w:ascii="Times New Roman" w:eastAsia="Hiragino Mincho ProN" w:hAnsi="Times New Roman" w:cs="Times New Roman" w:hint="eastAsia"/>
          <w:sz w:val="20"/>
          <w:szCs w:val="20"/>
        </w:rPr>
        <w:t>VA</w:t>
      </w:r>
      <w:r w:rsidRPr="004702BE">
        <w:rPr>
          <w:rFonts w:ascii="Times New Roman" w:eastAsia="Hiragino Mincho ProN" w:hAnsi="Times New Roman" w:cs="Times New Roman" w:hint="eastAsia"/>
          <w:sz w:val="20"/>
          <w:szCs w:val="20"/>
        </w:rPr>
        <w:t>のみで共通カテゴリーも</w:t>
      </w:r>
      <w:r w:rsidRPr="004702BE">
        <w:rPr>
          <w:rFonts w:ascii="Times New Roman" w:eastAsia="Hiragino Mincho ProN" w:hAnsi="Times New Roman" w:cs="Times New Roman" w:hint="eastAsia"/>
          <w:sz w:val="20"/>
          <w:szCs w:val="20"/>
        </w:rPr>
        <w:t>4</w:t>
      </w:r>
      <w:r w:rsidRPr="004702BE">
        <w:rPr>
          <w:rFonts w:ascii="Times New Roman" w:eastAsia="Hiragino Mincho ProN" w:hAnsi="Times New Roman" w:cs="Times New Roman" w:hint="eastAsia"/>
          <w:sz w:val="20"/>
          <w:szCs w:val="20"/>
        </w:rPr>
        <w:t>つである．そのため，連続評定への処理手順確認に限定し，主要結論には用いない．</w:t>
      </w:r>
    </w:p>
    <w:p w14:paraId="7DF24610" w14:textId="7B141FA9" w:rsidR="00CB51CE" w:rsidRPr="004702BE" w:rsidRDefault="00564051" w:rsidP="00564051">
      <w:pPr>
        <w:ind w:firstLineChars="100" w:firstLine="180"/>
        <w:jc w:val="center"/>
        <w:rPr>
          <w:rFonts w:ascii="Times New Roman" w:hAnsi="Times New Roman"/>
        </w:rPr>
      </w:pPr>
      <w:r w:rsidRPr="004702BE">
        <w:rPr>
          <w:rFonts w:ascii="Times New Roman" w:hAnsi="Times New Roman"/>
          <w:noProof/>
        </w:rPr>
        <w:drawing>
          <wp:inline distT="0" distB="0" distL="0" distR="0" wp14:anchorId="31013DD9" wp14:editId="098E60AE">
            <wp:extent cx="2561664" cy="716280"/>
            <wp:effectExtent l="0" t="0" r="0" b="7620"/>
            <wp:docPr id="1598341763" name="比較手順" descr="Meaning–experience comparison procedure" title="比較手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41763" name="比較手順.png" descr="Meaning–experience comparison proced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9223" cy="754744"/>
                    </a:xfrm>
                    <a:prstGeom prst="rect">
                      <a:avLst/>
                    </a:prstGeom>
                    <a:noFill/>
                    <a:ln>
                      <a:noFill/>
                    </a:ln>
                  </pic:spPr>
                </pic:pic>
              </a:graphicData>
            </a:graphic>
          </wp:inline>
        </w:drawing>
      </w:r>
    </w:p>
    <w:p w14:paraId="470E4EF5" w14:textId="012231F3" w:rsidR="00974D83" w:rsidRPr="004702BE" w:rsidRDefault="00757B74" w:rsidP="00974D83">
      <w:pPr>
        <w:jc w:val="center"/>
        <w:rPr>
          <w:rFonts w:ascii="Times New Roman" w:hAnsi="Times New Roman"/>
          <w:szCs w:val="20"/>
        </w:rPr>
      </w:pPr>
      <w:r w:rsidRPr="004702BE">
        <w:rPr>
          <w:rFonts w:ascii="Times New Roman" w:eastAsia="Hiragino Mincho ProN" w:hAnsi="Times New Roman" w:cs="Times New Roman" w:hint="eastAsia"/>
          <w:szCs w:val="20"/>
        </w:rPr>
        <w:t>図</w:t>
      </w:r>
      <w:r w:rsidRPr="004702BE">
        <w:rPr>
          <w:rFonts w:ascii="Times New Roman" w:eastAsia="Hiragino Mincho ProN" w:hAnsi="Times New Roman" w:cs="Times New Roman" w:hint="eastAsia"/>
          <w:szCs w:val="20"/>
        </w:rPr>
        <w:t>1</w:t>
      </w:r>
      <w:r w:rsidRPr="004702BE">
        <w:rPr>
          <w:rFonts w:ascii="Times New Roman" w:eastAsia="Hiragino Mincho ProN" w:hAnsi="Times New Roman" w:cs="Times New Roman" w:hint="eastAsia"/>
          <w:szCs w:val="20"/>
        </w:rPr>
        <w:t>．意味的評価と情動体験評価の比較手順</w:t>
      </w:r>
    </w:p>
    <w:p w14:paraId="3A2188A0" w14:textId="33F5C69D" w:rsidR="007927F4" w:rsidRPr="004702BE" w:rsidRDefault="004A0CF6" w:rsidP="0006186B">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cs="Times New Roman" w:hint="eastAsia"/>
          <w:sz w:val="22"/>
          <w:szCs w:val="22"/>
        </w:rPr>
        <w:t>比較方法</w:t>
      </w:r>
    </w:p>
    <w:p w14:paraId="45C8A31A" w14:textId="1B8A5682" w:rsidR="006E5432" w:rsidRPr="004702BE" w:rsidRDefault="006E5432" w:rsidP="006E5432">
      <w:pPr>
        <w:pStyle w:val="21"/>
        <w:rPr>
          <w:rFonts w:ascii="Times New Roman" w:eastAsia="ＭＳ 明朝" w:hAnsi="Times New Roman"/>
        </w:rPr>
      </w:pPr>
      <w:r w:rsidRPr="004702BE">
        <w:rPr>
          <w:rFonts w:ascii="Times New Roman" w:eastAsia="Hiragino Mincho ProN" w:hAnsi="Times New Roman" w:cs="Times New Roman" w:hint="eastAsia"/>
        </w:rPr>
        <w:t xml:space="preserve">5.1 </w:t>
      </w:r>
      <w:r w:rsidRPr="004702BE">
        <w:rPr>
          <w:rFonts w:ascii="Times New Roman" w:eastAsia="Hiragino Mincho ProN" w:hAnsi="Times New Roman" w:cs="Times New Roman" w:hint="eastAsia"/>
        </w:rPr>
        <w:t>データと前処理</w:t>
      </w:r>
    </w:p>
    <w:p w14:paraId="59E52219" w14:textId="30F5E05F" w:rsidR="00511A30" w:rsidRPr="004702BE" w:rsidRDefault="0001215F" w:rsidP="00F009B2">
      <w:pPr>
        <w:spacing w:line="240" w:lineRule="exact"/>
        <w:ind w:firstLineChars="100" w:firstLine="200"/>
        <w:rPr>
          <w:rFonts w:ascii="Times New Roman" w:hAnsi="Times New Roman"/>
          <w:sz w:val="20"/>
          <w:szCs w:val="20"/>
        </w:rPr>
      </w:pPr>
      <w:r w:rsidRPr="004702BE">
        <w:rPr>
          <w:rFonts w:ascii="Times New Roman" w:eastAsia="Hiragino Mincho ProN" w:hAnsi="Times New Roman" w:cs="Times New Roman" w:hint="eastAsia"/>
          <w:sz w:val="20"/>
          <w:szCs w:val="20"/>
        </w:rPr>
        <w:t>意味的評価には</w:t>
      </w:r>
      <w:r w:rsidRPr="004702BE">
        <w:rPr>
          <w:rFonts w:ascii="Times New Roman" w:eastAsia="Hiragino Mincho ProN" w:hAnsi="Times New Roman" w:cs="Times New Roman" w:hint="eastAsia"/>
          <w:sz w:val="20"/>
          <w:szCs w:val="20"/>
        </w:rPr>
        <w:t>NRC-VAD v2</w:t>
      </w:r>
      <w:r w:rsidRPr="004702BE">
        <w:rPr>
          <w:rFonts w:ascii="Times New Roman" w:eastAsia="Hiragino Mincho ProN" w:hAnsi="Times New Roman" w:cs="Times New Roman" w:hint="eastAsia"/>
          <w:sz w:val="20"/>
          <w:szCs w:val="20"/>
        </w:rPr>
        <w:t>を用いた</w:t>
      </w:r>
      <w:r w:rsidRPr="004702BE">
        <w:rPr>
          <w:rFonts w:ascii="Times New Roman" w:eastAsia="Hiragino Mincho ProN" w:hAnsi="Times New Roman" w:cs="Times New Roman" w:hint="eastAsia"/>
          <w:sz w:val="20"/>
          <w:szCs w:val="20"/>
        </w:rPr>
        <w:t>[3]</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の感情ラベルと同名の英語名詞</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語を参照値とした．これは辞書全体の代表値ではなく，カテゴリーラベル単位の操作化である．情動体験評価には</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を用いた</w:t>
      </w:r>
      <w:r w:rsidRPr="004702BE">
        <w:rPr>
          <w:rFonts w:ascii="Times New Roman" w:eastAsia="Hiragino Mincho ProN" w:hAnsi="Times New Roman" w:cs="Times New Roman" w:hint="eastAsia"/>
          <w:sz w:val="20"/>
          <w:szCs w:val="20"/>
        </w:rPr>
        <w:t>[2]</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23</w:t>
      </w:r>
      <w:r w:rsidRPr="004702BE">
        <w:rPr>
          <w:rFonts w:ascii="Times New Roman" w:eastAsia="Hiragino Mincho ProN" w:hAnsi="Times New Roman" w:cs="Times New Roman" w:hint="eastAsia"/>
          <w:sz w:val="20"/>
          <w:szCs w:val="20"/>
        </w:rPr>
        <w:t>名が</w:t>
      </w:r>
      <w:r w:rsidRPr="004702BE">
        <w:rPr>
          <w:rFonts w:ascii="Times New Roman" w:eastAsia="Hiragino Mincho ProN" w:hAnsi="Times New Roman" w:cs="Times New Roman" w:hint="eastAsia"/>
          <w:sz w:val="20"/>
          <w:szCs w:val="20"/>
        </w:rPr>
        <w:t>18</w:t>
      </w:r>
      <w:r w:rsidRPr="004702BE">
        <w:rPr>
          <w:rFonts w:ascii="Times New Roman" w:eastAsia="Hiragino Mincho ProN" w:hAnsi="Times New Roman" w:cs="Times New Roman" w:hint="eastAsia"/>
          <w:sz w:val="20"/>
          <w:szCs w:val="20"/>
        </w:rPr>
        <w:t>映像を評価した</w:t>
      </w:r>
      <w:r w:rsidRPr="004702BE">
        <w:rPr>
          <w:rFonts w:ascii="Times New Roman" w:eastAsia="Hiragino Mincho ProN" w:hAnsi="Times New Roman" w:cs="Times New Roman" w:hint="eastAsia"/>
          <w:sz w:val="20"/>
          <w:szCs w:val="20"/>
        </w:rPr>
        <w:t>414</w:t>
      </w:r>
      <w:r w:rsidRPr="004702BE">
        <w:rPr>
          <w:rFonts w:ascii="Times New Roman" w:eastAsia="Hiragino Mincho ProN" w:hAnsi="Times New Roman" w:cs="Times New Roman" w:hint="eastAsia"/>
          <w:sz w:val="20"/>
          <w:szCs w:val="20"/>
        </w:rPr>
        <w:t>試行を</w:t>
      </w:r>
      <w:r w:rsidRPr="004702BE">
        <w:rPr>
          <w:rFonts w:ascii="Times New Roman" w:eastAsia="Hiragino Mincho ProN" w:hAnsi="Times New Roman" w:cs="Times New Roman" w:hint="eastAsia"/>
          <w:sz w:val="20"/>
          <w:szCs w:val="20"/>
        </w:rPr>
        <w:t>9</w:t>
      </w:r>
      <w:r w:rsidRPr="004702BE">
        <w:rPr>
          <w:rFonts w:ascii="Times New Roman" w:eastAsia="Hiragino Mincho ProN" w:hAnsi="Times New Roman" w:cs="Times New Roman" w:hint="eastAsia"/>
          <w:sz w:val="20"/>
          <w:szCs w:val="20"/>
        </w:rPr>
        <w:t>カテゴリーに集約した．各カテゴリーは</w:t>
      </w:r>
      <w:r w:rsidRPr="004702BE">
        <w:rPr>
          <w:rFonts w:ascii="Times New Roman" w:eastAsia="Hiragino Mincho ProN" w:hAnsi="Times New Roman" w:cs="Times New Roman" w:hint="eastAsia"/>
          <w:sz w:val="20"/>
          <w:szCs w:val="20"/>
        </w:rPr>
        <w:t>2</w:t>
      </w:r>
      <w:r w:rsidRPr="004702BE">
        <w:rPr>
          <w:rFonts w:ascii="Times New Roman" w:eastAsia="Hiragino Mincho ProN" w:hAnsi="Times New Roman" w:cs="Times New Roman" w:hint="eastAsia"/>
          <w:sz w:val="20"/>
          <w:szCs w:val="20"/>
        </w:rPr>
        <w:t>映像を含む．各試行の</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を尺度変換した後，参加者と映像を含むカテゴリー平均を求めた．この平均を情動体験評価</w:t>
      </w:r>
      <w:r w:rsidRPr="004702BE">
        <w:rPr>
          <w:rFonts w:ascii="Times New Roman" w:eastAsia="Hiragino Mincho ProN" w:hAnsi="Times New Roman" w:cs="Times New Roman" w:hint="eastAsia"/>
          <w:sz w:val="20"/>
          <w:szCs w:val="20"/>
        </w:rPr>
        <w:lastRenderedPageBreak/>
        <w:t>の代表値とした．尺度変換は端点をそろえるための処理であり，測定特性の同一性を保証しない．語形による影響を確認するため，形容詞への置換も感度分析した．さらに，</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の支配性尺度の向きを確認した．符号を反転した場合も分析し，尺度方向の解釈に依存しないかを調べた．</w:t>
      </w:r>
      <w:r w:rsidRPr="004702BE">
        <w:rPr>
          <w:rFonts w:ascii="Times New Roman" w:eastAsia="Hiragino Mincho ProN" w:hAnsi="Times New Roman" w:cs="Times New Roman" w:hint="eastAsia"/>
          <w:sz w:val="20"/>
          <w:szCs w:val="20"/>
        </w:rPr>
        <w:t>CASE</w:t>
      </w:r>
      <w:r w:rsidRPr="004702BE">
        <w:rPr>
          <w:rFonts w:ascii="Times New Roman" w:eastAsia="Hiragino Mincho ProN" w:hAnsi="Times New Roman" w:cs="Times New Roman" w:hint="eastAsia"/>
          <w:sz w:val="20"/>
          <w:szCs w:val="20"/>
        </w:rPr>
        <w:t>では</w:t>
      </w:r>
      <w:r w:rsidRPr="004702BE">
        <w:rPr>
          <w:rFonts w:ascii="Times New Roman" w:eastAsia="Hiragino Mincho ProN" w:hAnsi="Times New Roman" w:cs="Times New Roman" w:hint="eastAsia"/>
          <w:sz w:val="20"/>
          <w:szCs w:val="20"/>
        </w:rPr>
        <w:t>30</w:t>
      </w:r>
      <w:r w:rsidRPr="004702BE">
        <w:rPr>
          <w:rFonts w:ascii="Times New Roman" w:eastAsia="Hiragino Mincho ProN" w:hAnsi="Times New Roman" w:cs="Times New Roman" w:hint="eastAsia"/>
          <w:sz w:val="20"/>
          <w:szCs w:val="20"/>
        </w:rPr>
        <w:t>名×</w:t>
      </w:r>
      <w:r w:rsidRPr="004702BE">
        <w:rPr>
          <w:rFonts w:ascii="Times New Roman" w:eastAsia="Hiragino Mincho ProN" w:hAnsi="Times New Roman" w:cs="Times New Roman" w:hint="eastAsia"/>
          <w:sz w:val="20"/>
          <w:szCs w:val="20"/>
        </w:rPr>
        <w:t>8</w:t>
      </w:r>
      <w:r w:rsidRPr="004702BE">
        <w:rPr>
          <w:rFonts w:ascii="Times New Roman" w:eastAsia="Hiragino Mincho ProN" w:hAnsi="Times New Roman" w:cs="Times New Roman" w:hint="eastAsia"/>
          <w:sz w:val="20"/>
          <w:szCs w:val="20"/>
        </w:rPr>
        <w:t>映像の連続</w:t>
      </w:r>
      <w:r w:rsidRPr="004702BE">
        <w:rPr>
          <w:rFonts w:ascii="Times New Roman" w:eastAsia="Hiragino Mincho ProN" w:hAnsi="Times New Roman" w:cs="Times New Roman" w:hint="eastAsia"/>
          <w:sz w:val="20"/>
          <w:szCs w:val="20"/>
        </w:rPr>
        <w:t>VA</w:t>
      </w:r>
      <w:r w:rsidRPr="004702BE">
        <w:rPr>
          <w:rFonts w:ascii="Times New Roman" w:eastAsia="Hiragino Mincho ProN" w:hAnsi="Times New Roman" w:cs="Times New Roman" w:hint="eastAsia"/>
          <w:sz w:val="20"/>
          <w:szCs w:val="20"/>
        </w:rPr>
        <w:t>評定を映像単位に集約した</w:t>
      </w:r>
      <w:r w:rsidRPr="004702BE">
        <w:rPr>
          <w:rFonts w:ascii="Times New Roman" w:eastAsia="Hiragino Mincho ProN" w:hAnsi="Times New Roman" w:cs="Times New Roman" w:hint="eastAsia"/>
          <w:sz w:val="20"/>
          <w:szCs w:val="20"/>
        </w:rPr>
        <w:t>[4]</w:t>
      </w:r>
      <w:r w:rsidRPr="004702BE">
        <w:rPr>
          <w:rFonts w:ascii="Times New Roman" w:eastAsia="Hiragino Mincho ProN" w:hAnsi="Times New Roman" w:cs="Times New Roman" w:hint="eastAsia"/>
          <w:sz w:val="20"/>
          <w:szCs w:val="20"/>
        </w:rPr>
        <w:t>．ただし，共通カテゴリーが</w:t>
      </w:r>
      <w:r w:rsidRPr="004702BE">
        <w:rPr>
          <w:rFonts w:ascii="Times New Roman" w:eastAsia="Hiragino Mincho ProN" w:hAnsi="Times New Roman" w:cs="Times New Roman" w:hint="eastAsia"/>
          <w:sz w:val="20"/>
          <w:szCs w:val="20"/>
        </w:rPr>
        <w:t>4</w:t>
      </w:r>
      <w:r w:rsidRPr="004702BE">
        <w:rPr>
          <w:rFonts w:ascii="Times New Roman" w:eastAsia="Hiragino Mincho ProN" w:hAnsi="Times New Roman" w:cs="Times New Roman" w:hint="eastAsia"/>
          <w:sz w:val="20"/>
          <w:szCs w:val="20"/>
        </w:rPr>
        <w:t>つしかないため，推論統計には用いなかった．</w:t>
      </w:r>
    </w:p>
    <w:p w14:paraId="2DCC29B2" w14:textId="46AB5BF4" w:rsidR="00934ADE" w:rsidRPr="004702BE" w:rsidRDefault="008F497C" w:rsidP="001D2F92">
      <w:pPr>
        <w:pStyle w:val="21"/>
        <w:rPr>
          <w:rFonts w:ascii="Times New Roman" w:eastAsia="ＭＳ 明朝" w:hAnsi="Times New Roman"/>
        </w:rPr>
      </w:pPr>
      <w:r w:rsidRPr="004702BE">
        <w:rPr>
          <w:rFonts w:ascii="Times New Roman" w:eastAsia="Hiragino Mincho ProN" w:hAnsi="Times New Roman" w:cs="Times New Roman" w:hint="eastAsia"/>
        </w:rPr>
        <w:t xml:space="preserve">5.2 </w:t>
      </w:r>
      <w:r w:rsidRPr="004702BE">
        <w:rPr>
          <w:rFonts w:ascii="Times New Roman" w:eastAsia="Hiragino Mincho ProN" w:hAnsi="Times New Roman" w:cs="Times New Roman" w:hint="eastAsia"/>
        </w:rPr>
        <w:t>統計分析</w:t>
      </w:r>
    </w:p>
    <w:p w14:paraId="34AA8F1F" w14:textId="33DB6537" w:rsidR="00D8350B" w:rsidRPr="004702BE" w:rsidRDefault="008227FC" w:rsidP="00AE753F">
      <w:pPr>
        <w:spacing w:line="240" w:lineRule="exact"/>
        <w:ind w:firstLineChars="100" w:firstLine="200"/>
        <w:jc w:val="both"/>
        <w:rPr>
          <w:rFonts w:ascii="Times New Roman" w:hAnsi="Times New Roman"/>
          <w:sz w:val="20"/>
          <w:szCs w:val="20"/>
        </w:rPr>
      </w:pPr>
      <w:r w:rsidRPr="004702BE">
        <w:rPr>
          <w:rFonts w:ascii="Times New Roman" w:eastAsia="Hiragino Mincho ProN" w:hAnsi="Times New Roman" w:cs="Times New Roman" w:hint="eastAsia"/>
          <w:sz w:val="20"/>
          <w:szCs w:val="20"/>
        </w:rPr>
        <w:t>Pearson</w:t>
      </w:r>
      <w:r w:rsidRPr="004702BE">
        <w:rPr>
          <w:rFonts w:ascii="Times New Roman" w:eastAsia="Hiragino Mincho ProN" w:hAnsi="Times New Roman" w:cs="Times New Roman" w:hint="eastAsia"/>
          <w:sz w:val="20"/>
          <w:szCs w:val="20"/>
        </w:rPr>
        <w:t>相関で線形対応を評価した．</w:t>
      </w:r>
      <w:r w:rsidRPr="004702BE">
        <w:rPr>
          <w:rFonts w:ascii="Times New Roman" w:eastAsia="Hiragino Mincho ProN" w:hAnsi="Times New Roman" w:cs="Times New Roman" w:hint="eastAsia"/>
          <w:sz w:val="20"/>
          <w:szCs w:val="20"/>
        </w:rPr>
        <w:t>Spearman</w:t>
      </w:r>
      <w:r w:rsidRPr="004702BE">
        <w:rPr>
          <w:rFonts w:ascii="Times New Roman" w:eastAsia="Hiragino Mincho ProN" w:hAnsi="Times New Roman" w:cs="Times New Roman" w:hint="eastAsia"/>
          <w:sz w:val="20"/>
          <w:szCs w:val="20"/>
        </w:rPr>
        <w:t>相関で順位対応を評価した．推論単位が</w:t>
      </w:r>
      <w:r w:rsidRPr="004702BE">
        <w:rPr>
          <w:rFonts w:ascii="Times New Roman" w:eastAsia="Hiragino Mincho ProN" w:hAnsi="Times New Roman" w:cs="Times New Roman" w:hint="eastAsia"/>
          <w:sz w:val="20"/>
          <w:szCs w:val="20"/>
        </w:rPr>
        <w:t>9</w:t>
      </w:r>
      <w:r w:rsidRPr="004702BE">
        <w:rPr>
          <w:rFonts w:ascii="Times New Roman" w:eastAsia="Hiragino Mincho ProN" w:hAnsi="Times New Roman" w:cs="Times New Roman" w:hint="eastAsia"/>
          <w:sz w:val="20"/>
          <w:szCs w:val="20"/>
        </w:rPr>
        <w:t>と少ないため，全</w:t>
      </w:r>
      <w:r w:rsidRPr="004702BE">
        <w:rPr>
          <w:rFonts w:ascii="Times New Roman" w:eastAsia="Hiragino Mincho ProN" w:hAnsi="Times New Roman" w:cs="Times New Roman" w:hint="eastAsia"/>
          <w:sz w:val="20"/>
          <w:szCs w:val="20"/>
        </w:rPr>
        <w:t>9!</w:t>
      </w:r>
      <w:r w:rsidRPr="004702BE">
        <w:rPr>
          <w:rFonts w:ascii="Times New Roman" w:eastAsia="Hiragino Mincho ProN" w:hAnsi="Times New Roman" w:cs="Times New Roman" w:hint="eastAsia"/>
          <w:sz w:val="20"/>
          <w:szCs w:val="20"/>
        </w:rPr>
        <w:t>通りの正確置換検定を行った．各相関系列の</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は</w:t>
      </w:r>
      <w:r w:rsidRPr="004702BE">
        <w:rPr>
          <w:rFonts w:ascii="Times New Roman" w:eastAsia="Hiragino Mincho ProN" w:hAnsi="Times New Roman" w:cs="Times New Roman" w:hint="eastAsia"/>
          <w:sz w:val="20"/>
          <w:szCs w:val="20"/>
        </w:rPr>
        <w:t>Holm</w:t>
      </w:r>
      <w:r w:rsidRPr="004702BE">
        <w:rPr>
          <w:rFonts w:ascii="Times New Roman" w:eastAsia="Hiragino Mincho ProN" w:hAnsi="Times New Roman" w:cs="Times New Roman" w:hint="eastAsia"/>
          <w:sz w:val="20"/>
          <w:szCs w:val="20"/>
        </w:rPr>
        <w:t>法で補正した．値の広がりは回帰傾きで近似した．傾きが</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に近ければ，両評価の変化幅が近い．傾きが</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未満ならば，情動体験評価の変化幅が小さい．ただし，傾きは尺度差そのものではなく，本研究内での近似指標である．参加者</w:t>
      </w:r>
      <w:r w:rsidRPr="004702BE">
        <w:rPr>
          <w:rFonts w:ascii="Times New Roman" w:eastAsia="Hiragino Mincho ProN" w:hAnsi="Times New Roman" w:cs="Times New Roman" w:hint="eastAsia"/>
          <w:sz w:val="20"/>
          <w:szCs w:val="20"/>
        </w:rPr>
        <w:t>23</w:t>
      </w:r>
      <w:r w:rsidRPr="004702BE">
        <w:rPr>
          <w:rFonts w:ascii="Times New Roman" w:eastAsia="Hiragino Mincho ProN" w:hAnsi="Times New Roman" w:cs="Times New Roman" w:hint="eastAsia"/>
          <w:sz w:val="20"/>
          <w:szCs w:val="20"/>
        </w:rPr>
        <w:t>名と各カテゴリー内の</w:t>
      </w:r>
      <w:r w:rsidRPr="004702BE">
        <w:rPr>
          <w:rFonts w:ascii="Times New Roman" w:eastAsia="Hiragino Mincho ProN" w:hAnsi="Times New Roman" w:cs="Times New Roman" w:hint="eastAsia"/>
          <w:sz w:val="20"/>
          <w:szCs w:val="20"/>
        </w:rPr>
        <w:t>2</w:t>
      </w:r>
      <w:r w:rsidRPr="004702BE">
        <w:rPr>
          <w:rFonts w:ascii="Times New Roman" w:eastAsia="Hiragino Mincho ProN" w:hAnsi="Times New Roman" w:cs="Times New Roman" w:hint="eastAsia"/>
          <w:sz w:val="20"/>
          <w:szCs w:val="20"/>
        </w:rPr>
        <w:t>映像を復元抽出する</w:t>
      </w:r>
      <w:r w:rsidRPr="004702BE">
        <w:rPr>
          <w:rFonts w:ascii="Times New Roman" w:eastAsia="Hiragino Mincho ProN" w:hAnsi="Times New Roman" w:cs="Times New Roman" w:hint="eastAsia"/>
          <w:sz w:val="20"/>
          <w:szCs w:val="20"/>
        </w:rPr>
        <w:t>5,000</w:t>
      </w:r>
      <w:r w:rsidRPr="004702BE">
        <w:rPr>
          <w:rFonts w:ascii="Times New Roman" w:eastAsia="Hiragino Mincho ProN" w:hAnsi="Times New Roman" w:cs="Times New Roman" w:hint="eastAsia"/>
          <w:sz w:val="20"/>
          <w:szCs w:val="20"/>
        </w:rPr>
        <w:t>回の階層</w:t>
      </w:r>
      <w:r w:rsidRPr="004702BE">
        <w:rPr>
          <w:rFonts w:ascii="Times New Roman" w:eastAsia="Hiragino Mincho ProN" w:hAnsi="Times New Roman" w:cs="Times New Roman" w:hint="eastAsia"/>
          <w:sz w:val="20"/>
          <w:szCs w:val="20"/>
        </w:rPr>
        <w:t>bootstrap</w:t>
      </w:r>
      <w:r w:rsidRPr="004702BE">
        <w:rPr>
          <w:rFonts w:ascii="Times New Roman" w:eastAsia="Hiragino Mincho ProN" w:hAnsi="Times New Roman" w:cs="Times New Roman" w:hint="eastAsia"/>
          <w:sz w:val="20"/>
          <w:szCs w:val="20"/>
        </w:rPr>
        <w:t>で</w:t>
      </w:r>
      <w:r w:rsidRPr="004702BE">
        <w:rPr>
          <w:rFonts w:ascii="Times New Roman" w:eastAsia="Hiragino Mincho ProN" w:hAnsi="Times New Roman" w:cs="Times New Roman" w:hint="eastAsia"/>
          <w:sz w:val="20"/>
          <w:szCs w:val="20"/>
        </w:rPr>
        <w:t>95%</w:t>
      </w:r>
      <w:r w:rsidRPr="004702BE">
        <w:rPr>
          <w:rFonts w:ascii="Times New Roman" w:eastAsia="Hiragino Mincho ProN" w:hAnsi="Times New Roman" w:cs="Times New Roman" w:hint="eastAsia"/>
          <w:sz w:val="20"/>
          <w:szCs w:val="20"/>
        </w:rPr>
        <w:t>信頼区間を求めた．まず参加者を復元抽出した．次に，各カテゴリー内の映像を復元抽出した．この手順により，参加者差と映像差を同時に反映した．さらに，</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カテゴリー除外分析と</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の符号反転を行い，判断の頑健性を確認した．</w:t>
      </w:r>
    </w:p>
    <w:p w14:paraId="79F3E7C3" w14:textId="78C07E95" w:rsidR="00E4276E" w:rsidRPr="004702BE" w:rsidRDefault="008A3CA5" w:rsidP="00C33770">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cs="Times New Roman" w:hint="eastAsia"/>
          <w:sz w:val="22"/>
          <w:szCs w:val="22"/>
        </w:rPr>
        <w:t>結果</w:t>
      </w:r>
    </w:p>
    <w:p w14:paraId="3974D9A4" w14:textId="57A9CBAF" w:rsidR="00DD1294" w:rsidRPr="004702BE" w:rsidRDefault="0000076D" w:rsidP="00E43EF1">
      <w:pPr>
        <w:spacing w:line="240" w:lineRule="exact"/>
        <w:ind w:firstLineChars="100" w:firstLine="200"/>
        <w:rPr>
          <w:rFonts w:ascii="Times New Roman" w:hAnsi="Times New Roman"/>
          <w:sz w:val="20"/>
          <w:szCs w:val="20"/>
        </w:rPr>
      </w:pP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では</w:t>
      </w:r>
      <w:r w:rsidRPr="004702BE">
        <w:rPr>
          <w:rFonts w:ascii="Times New Roman" w:eastAsia="Hiragino Mincho ProN" w:hAnsi="Times New Roman" w:cs="Times New Roman" w:hint="eastAsia"/>
          <w:sz w:val="20"/>
          <w:szCs w:val="20"/>
        </w:rPr>
        <w:t>Pearson</w:t>
      </w:r>
      <w:r w:rsidRPr="004702BE">
        <w:rPr>
          <w:rFonts w:ascii="Times New Roman" w:eastAsia="Hiragino Mincho ProN" w:hAnsi="Times New Roman" w:cs="Times New Roman" w:hint="eastAsia"/>
          <w:sz w:val="20"/>
          <w:szCs w:val="20"/>
        </w:rPr>
        <w:t>相関</w:t>
      </w:r>
      <w:r w:rsidRPr="004702BE">
        <w:rPr>
          <w:rFonts w:ascii="Times New Roman" w:eastAsia="Hiragino Mincho ProN" w:hAnsi="Times New Roman" w:cs="Times New Roman" w:hint="eastAsia"/>
          <w:sz w:val="20"/>
          <w:szCs w:val="20"/>
        </w:rPr>
        <w:t>r=.875</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Holm p=.018</w:t>
      </w:r>
      <w:r w:rsidRPr="004702BE">
        <w:rPr>
          <w:rFonts w:ascii="Times New Roman" w:eastAsia="Hiragino Mincho ProN" w:hAnsi="Times New Roman" w:cs="Times New Roman" w:hint="eastAsia"/>
          <w:sz w:val="20"/>
          <w:szCs w:val="20"/>
        </w:rPr>
        <w:t>）と</w:t>
      </w:r>
      <w:r w:rsidRPr="004702BE">
        <w:rPr>
          <w:rFonts w:ascii="Times New Roman" w:eastAsia="Hiragino Mincho ProN" w:hAnsi="Times New Roman" w:cs="Times New Roman" w:hint="eastAsia"/>
          <w:sz w:val="20"/>
          <w:szCs w:val="20"/>
        </w:rPr>
        <w:t>Spearman</w:t>
      </w:r>
      <w:r w:rsidRPr="004702BE">
        <w:rPr>
          <w:rFonts w:ascii="Times New Roman" w:eastAsia="Hiragino Mincho ProN" w:hAnsi="Times New Roman" w:cs="Times New Roman" w:hint="eastAsia"/>
          <w:sz w:val="20"/>
          <w:szCs w:val="20"/>
        </w:rPr>
        <w:t>相関ρ</w:t>
      </w:r>
      <w:r w:rsidRPr="004702BE">
        <w:rPr>
          <w:rFonts w:ascii="Times New Roman" w:eastAsia="Hiragino Mincho ProN" w:hAnsi="Times New Roman" w:cs="Times New Roman" w:hint="eastAsia"/>
          <w:sz w:val="20"/>
          <w:szCs w:val="20"/>
        </w:rPr>
        <w:t>=.895</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Holm p=.007</w:t>
      </w:r>
      <w:r w:rsidRPr="004702BE">
        <w:rPr>
          <w:rFonts w:ascii="Times New Roman" w:eastAsia="Hiragino Mincho ProN" w:hAnsi="Times New Roman" w:cs="Times New Roman" w:hint="eastAsia"/>
          <w:sz w:val="20"/>
          <w:szCs w:val="20"/>
        </w:rPr>
        <w:t>）がともに支持された．</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カテゴリー除外後の</w:t>
      </w:r>
      <w:r w:rsidRPr="004702BE">
        <w:rPr>
          <w:rFonts w:ascii="Times New Roman" w:eastAsia="Hiragino Mincho ProN" w:hAnsi="Times New Roman" w:cs="Times New Roman" w:hint="eastAsia"/>
          <w:sz w:val="20"/>
          <w:szCs w:val="20"/>
        </w:rPr>
        <w:t>r</w:t>
      </w:r>
      <w:r w:rsidRPr="004702BE">
        <w:rPr>
          <w:rFonts w:ascii="Times New Roman" w:eastAsia="Hiragino Mincho ProN" w:hAnsi="Times New Roman" w:cs="Times New Roman" w:hint="eastAsia"/>
          <w:sz w:val="20"/>
          <w:szCs w:val="20"/>
        </w:rPr>
        <w:t>も</w:t>
      </w:r>
      <w:r w:rsidRPr="004702BE">
        <w:rPr>
          <w:rFonts w:ascii="Times New Roman" w:eastAsia="Hiragino Mincho ProN" w:hAnsi="Times New Roman" w:cs="Times New Roman" w:hint="eastAsia"/>
          <w:sz w:val="20"/>
          <w:szCs w:val="20"/>
        </w:rPr>
        <w:t>.848</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.922</w:t>
      </w:r>
      <w:r w:rsidRPr="004702BE">
        <w:rPr>
          <w:rFonts w:ascii="Times New Roman" w:eastAsia="Hiragino Mincho ProN" w:hAnsi="Times New Roman" w:cs="Times New Roman" w:hint="eastAsia"/>
          <w:sz w:val="20"/>
          <w:szCs w:val="20"/>
        </w:rPr>
        <w:t>であった．したがって，</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の相対構造は比較的安定していた．</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では</w:t>
      </w:r>
      <w:r w:rsidRPr="004702BE">
        <w:rPr>
          <w:rFonts w:ascii="Times New Roman" w:eastAsia="Hiragino Mincho ProN" w:hAnsi="Times New Roman" w:cs="Times New Roman" w:hint="eastAsia"/>
          <w:sz w:val="20"/>
          <w:szCs w:val="20"/>
        </w:rPr>
        <w:t>Pearson</w:t>
      </w:r>
      <w:r w:rsidRPr="004702BE">
        <w:rPr>
          <w:rFonts w:ascii="Times New Roman" w:eastAsia="Hiragino Mincho ProN" w:hAnsi="Times New Roman" w:cs="Times New Roman" w:hint="eastAsia"/>
          <w:sz w:val="20"/>
          <w:szCs w:val="20"/>
        </w:rPr>
        <w:t>相関</w:t>
      </w:r>
      <w:r w:rsidRPr="004702BE">
        <w:rPr>
          <w:rFonts w:ascii="Times New Roman" w:eastAsia="Hiragino Mincho ProN" w:hAnsi="Times New Roman" w:cs="Times New Roman" w:hint="eastAsia"/>
          <w:sz w:val="20"/>
          <w:szCs w:val="20"/>
        </w:rPr>
        <w:t>r=.832</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Holm p=.034</w:t>
      </w:r>
      <w:r w:rsidRPr="004702BE">
        <w:rPr>
          <w:rFonts w:ascii="Times New Roman" w:eastAsia="Hiragino Mincho ProN" w:hAnsi="Times New Roman" w:cs="Times New Roman" w:hint="eastAsia"/>
          <w:sz w:val="20"/>
          <w:szCs w:val="20"/>
        </w:rPr>
        <w:t>）のみが支持された．</w:t>
      </w:r>
      <w:r w:rsidRPr="004702BE">
        <w:rPr>
          <w:rFonts w:ascii="Times New Roman" w:eastAsia="Hiragino Mincho ProN" w:hAnsi="Times New Roman" w:cs="Times New Roman" w:hint="eastAsia"/>
          <w:sz w:val="20"/>
          <w:szCs w:val="20"/>
        </w:rPr>
        <w:t>Spearman</w:t>
      </w:r>
      <w:r w:rsidRPr="004702BE">
        <w:rPr>
          <w:rFonts w:ascii="Times New Roman" w:eastAsia="Hiragino Mincho ProN" w:hAnsi="Times New Roman" w:cs="Times New Roman" w:hint="eastAsia"/>
          <w:sz w:val="20"/>
          <w:szCs w:val="20"/>
        </w:rPr>
        <w:t>相関ρ</w:t>
      </w:r>
      <w:r w:rsidRPr="004702BE">
        <w:rPr>
          <w:rFonts w:ascii="Times New Roman" w:eastAsia="Hiragino Mincho ProN" w:hAnsi="Times New Roman" w:cs="Times New Roman" w:hint="eastAsia"/>
          <w:sz w:val="20"/>
          <w:szCs w:val="20"/>
        </w:rPr>
        <w:t>=.433</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Holm p=.500</w:t>
      </w:r>
      <w:r w:rsidRPr="004702BE">
        <w:rPr>
          <w:rFonts w:ascii="Times New Roman" w:eastAsia="Hiragino Mincho ProN" w:hAnsi="Times New Roman" w:cs="Times New Roman" w:hint="eastAsia"/>
          <w:sz w:val="20"/>
          <w:szCs w:val="20"/>
        </w:rPr>
        <w:t>）は支持されなかった．また，</w:t>
      </w:r>
      <w:r w:rsidRPr="004702BE">
        <w:rPr>
          <w:rFonts w:ascii="Times New Roman" w:eastAsia="Hiragino Mincho ProN" w:hAnsi="Times New Roman" w:cs="Times New Roman" w:hint="eastAsia"/>
          <w:sz w:val="20"/>
          <w:szCs w:val="20"/>
        </w:rPr>
        <w:t>calmness</w:t>
      </w:r>
      <w:r w:rsidRPr="004702BE">
        <w:rPr>
          <w:rFonts w:ascii="Times New Roman" w:eastAsia="Hiragino Mincho ProN" w:hAnsi="Times New Roman" w:cs="Times New Roman" w:hint="eastAsia"/>
          <w:sz w:val="20"/>
          <w:szCs w:val="20"/>
        </w:rPr>
        <w:t>を除くと</w:t>
      </w:r>
      <w:r w:rsidRPr="004702BE">
        <w:rPr>
          <w:rFonts w:ascii="Times New Roman" w:eastAsia="Hiragino Mincho ProN" w:hAnsi="Times New Roman" w:cs="Times New Roman" w:hint="eastAsia"/>
          <w:sz w:val="20"/>
          <w:szCs w:val="20"/>
        </w:rPr>
        <w:t>r=.482</w:t>
      </w:r>
      <w:r w:rsidRPr="004702BE">
        <w:rPr>
          <w:rFonts w:ascii="Times New Roman" w:eastAsia="Hiragino Mincho ProN" w:hAnsi="Times New Roman" w:cs="Times New Roman" w:hint="eastAsia"/>
          <w:sz w:val="20"/>
          <w:szCs w:val="20"/>
        </w:rPr>
        <w:t>まで低下した．したがって，</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はカテゴリー構成に敏感であった．</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では</w:t>
      </w:r>
      <w:r w:rsidRPr="004702BE">
        <w:rPr>
          <w:rFonts w:ascii="Times New Roman" w:eastAsia="Hiragino Mincho ProN" w:hAnsi="Times New Roman" w:cs="Times New Roman" w:hint="eastAsia"/>
          <w:sz w:val="20"/>
          <w:szCs w:val="20"/>
        </w:rPr>
        <w:t>Pearson</w:t>
      </w:r>
      <w:r w:rsidRPr="004702BE">
        <w:rPr>
          <w:rFonts w:ascii="Times New Roman" w:eastAsia="Hiragino Mincho ProN" w:hAnsi="Times New Roman" w:cs="Times New Roman" w:hint="eastAsia"/>
          <w:sz w:val="20"/>
          <w:szCs w:val="20"/>
        </w:rPr>
        <w:t>相関</w:t>
      </w:r>
      <w:r w:rsidRPr="004702BE">
        <w:rPr>
          <w:rFonts w:ascii="Times New Roman" w:eastAsia="Hiragino Mincho ProN" w:hAnsi="Times New Roman" w:cs="Times New Roman" w:hint="eastAsia"/>
          <w:sz w:val="20"/>
          <w:szCs w:val="20"/>
        </w:rPr>
        <w:t>r=-.121</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Holm p=.792</w:t>
      </w:r>
      <w:r w:rsidRPr="004702BE">
        <w:rPr>
          <w:rFonts w:ascii="Times New Roman" w:eastAsia="Hiragino Mincho ProN" w:hAnsi="Times New Roman" w:cs="Times New Roman" w:hint="eastAsia"/>
          <w:sz w:val="20"/>
          <w:szCs w:val="20"/>
        </w:rPr>
        <w:t>）も順位対応も支持されなかった．</w:t>
      </w:r>
      <w:r w:rsidRPr="004702BE">
        <w:rPr>
          <w:rFonts w:ascii="Times New Roman" w:eastAsia="Hiragino Mincho ProN" w:hAnsi="Times New Roman" w:cs="Times New Roman" w:hint="eastAsia"/>
          <w:sz w:val="20"/>
          <w:szCs w:val="20"/>
        </w:rPr>
        <w:t>Pearson</w:t>
      </w:r>
      <w:r w:rsidRPr="004702BE">
        <w:rPr>
          <w:rFonts w:ascii="Times New Roman" w:eastAsia="Hiragino Mincho ProN" w:hAnsi="Times New Roman" w:cs="Times New Roman" w:hint="eastAsia"/>
          <w:sz w:val="20"/>
          <w:szCs w:val="20"/>
        </w:rPr>
        <w:t>相関の階層</w:t>
      </w:r>
      <w:r w:rsidRPr="004702BE">
        <w:rPr>
          <w:rFonts w:ascii="Times New Roman" w:eastAsia="Hiragino Mincho ProN" w:hAnsi="Times New Roman" w:cs="Times New Roman" w:hint="eastAsia"/>
          <w:sz w:val="20"/>
          <w:szCs w:val="20"/>
        </w:rPr>
        <w:t>bootstrap 95%</w:t>
      </w:r>
      <w:r w:rsidRPr="004702BE">
        <w:rPr>
          <w:rFonts w:ascii="Times New Roman" w:eastAsia="Hiragino Mincho ProN" w:hAnsi="Times New Roman" w:cs="Times New Roman" w:hint="eastAsia"/>
          <w:sz w:val="20"/>
          <w:szCs w:val="20"/>
        </w:rPr>
        <w:t>区間は，</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で</w:t>
      </w:r>
      <w:r w:rsidRPr="004702BE">
        <w:rPr>
          <w:rFonts w:ascii="Times New Roman" w:eastAsia="Hiragino Mincho ProN" w:hAnsi="Times New Roman" w:cs="Times New Roman" w:hint="eastAsia"/>
          <w:sz w:val="20"/>
          <w:szCs w:val="20"/>
        </w:rPr>
        <w:t>[.762</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.920]</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で</w:t>
      </w:r>
      <w:r w:rsidRPr="004702BE">
        <w:rPr>
          <w:rFonts w:ascii="Times New Roman" w:eastAsia="Hiragino Mincho ProN" w:hAnsi="Times New Roman" w:cs="Times New Roman" w:hint="eastAsia"/>
          <w:sz w:val="20"/>
          <w:szCs w:val="20"/>
        </w:rPr>
        <w:t>[.370</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.913]</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で</w:t>
      </w:r>
      <w:r w:rsidRPr="004702BE">
        <w:rPr>
          <w:rFonts w:ascii="Times New Roman" w:eastAsia="Hiragino Mincho ProN" w:hAnsi="Times New Roman" w:cs="Times New Roman" w:hint="eastAsia"/>
          <w:sz w:val="20"/>
          <w:szCs w:val="20"/>
        </w:rPr>
        <w:t>[-.432</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.280]</w:t>
      </w:r>
      <w:r w:rsidRPr="004702BE">
        <w:rPr>
          <w:rFonts w:ascii="Times New Roman" w:eastAsia="Hiragino Mincho ProN" w:hAnsi="Times New Roman" w:cs="Times New Roman" w:hint="eastAsia"/>
          <w:sz w:val="20"/>
          <w:szCs w:val="20"/>
        </w:rPr>
        <w:t>であった．</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と</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の区間は正の範囲にあった．</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の区間は</w:t>
      </w:r>
      <w:r w:rsidRPr="004702BE">
        <w:rPr>
          <w:rFonts w:ascii="Times New Roman" w:eastAsia="Hiragino Mincho ProN" w:hAnsi="Times New Roman" w:cs="Times New Roman" w:hint="eastAsia"/>
          <w:sz w:val="20"/>
          <w:szCs w:val="20"/>
        </w:rPr>
        <w:t>0</w:t>
      </w:r>
      <w:r w:rsidRPr="004702BE">
        <w:rPr>
          <w:rFonts w:ascii="Times New Roman" w:eastAsia="Hiragino Mincho ProN" w:hAnsi="Times New Roman" w:cs="Times New Roman" w:hint="eastAsia"/>
          <w:sz w:val="20"/>
          <w:szCs w:val="20"/>
        </w:rPr>
        <w:t>を含んだ．回帰傾きは</w:t>
      </w:r>
      <w:r w:rsidRPr="004702BE">
        <w:rPr>
          <w:rFonts w:ascii="Times New Roman" w:eastAsia="Hiragino Mincho ProN" w:hAnsi="Times New Roman" w:cs="Times New Roman" w:hint="eastAsia"/>
          <w:sz w:val="20"/>
          <w:szCs w:val="20"/>
        </w:rPr>
        <w:t>V=.520</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A=.341</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D=-.055</w:t>
      </w:r>
      <w:r w:rsidRPr="004702BE">
        <w:rPr>
          <w:rFonts w:ascii="Times New Roman" w:eastAsia="Hiragino Mincho ProN" w:hAnsi="Times New Roman" w:cs="Times New Roman" w:hint="eastAsia"/>
          <w:sz w:val="20"/>
          <w:szCs w:val="20"/>
        </w:rPr>
        <w:t>であった（図</w:t>
      </w:r>
      <w:r w:rsidRPr="004702BE">
        <w:rPr>
          <w:rFonts w:ascii="Times New Roman" w:eastAsia="Hiragino Mincho ProN" w:hAnsi="Times New Roman" w:cs="Times New Roman" w:hint="eastAsia"/>
          <w:sz w:val="20"/>
          <w:szCs w:val="20"/>
        </w:rPr>
        <w:t>2</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3</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と</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の傾きは</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未満であるため，高相関でも数値は一致しなかった．形容詞への置換では主要な判断は変わらなかった．</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の符号反転でも有意な対応は得られなかった．</w:t>
      </w:r>
      <w:r w:rsidRPr="004702BE">
        <w:rPr>
          <w:rFonts w:ascii="Times New Roman" w:eastAsia="Hiragino Mincho ProN" w:hAnsi="Times New Roman" w:cs="Times New Roman" w:hint="eastAsia"/>
          <w:sz w:val="20"/>
          <w:szCs w:val="20"/>
        </w:rPr>
        <w:t>CASE</w:t>
      </w:r>
      <w:r w:rsidRPr="004702BE">
        <w:rPr>
          <w:rFonts w:ascii="Times New Roman" w:eastAsia="Hiragino Mincho ProN" w:hAnsi="Times New Roman" w:cs="Times New Roman" w:hint="eastAsia"/>
          <w:sz w:val="20"/>
          <w:szCs w:val="20"/>
        </w:rPr>
        <w:t>にも同じ集約手順を適用できた．ただし，カテゴリー数が少ないため，</w:t>
      </w:r>
      <w:r w:rsidRPr="004702BE">
        <w:rPr>
          <w:rFonts w:ascii="Times New Roman" w:eastAsia="Hiragino Mincho ProN" w:hAnsi="Times New Roman" w:cs="Times New Roman" w:hint="eastAsia"/>
          <w:sz w:val="20"/>
          <w:szCs w:val="20"/>
        </w:rPr>
        <w:t>DREAMER</w:t>
      </w:r>
      <w:r w:rsidRPr="004702BE">
        <w:rPr>
          <w:rFonts w:ascii="Times New Roman" w:eastAsia="Hiragino Mincho ProN" w:hAnsi="Times New Roman" w:cs="Times New Roman" w:hint="eastAsia"/>
          <w:sz w:val="20"/>
          <w:szCs w:val="20"/>
        </w:rPr>
        <w:t>の結果を再現したとは判断しない．</w:t>
      </w:r>
    </w:p>
    <w:p w14:paraId="7BC0AF08" w14:textId="77777777" w:rsidR="00C33770" w:rsidRPr="004702BE" w:rsidRDefault="00C33770" w:rsidP="00C33770">
      <w:pPr>
        <w:jc w:val="center"/>
        <w:rPr>
          <w:rFonts w:ascii="Times New Roman" w:hAnsi="Times New Roman"/>
        </w:rPr>
      </w:pPr>
      <w:r w:rsidRPr="004702BE">
        <w:rPr>
          <w:rFonts w:ascii="Times New Roman" w:hAnsi="Times New Roman"/>
          <w:noProof/>
        </w:rPr>
        <w:drawing>
          <wp:inline distT="0" distB="0" distL="0" distR="0" wp14:anchorId="317D690F" wp14:editId="5F58D35C">
            <wp:extent cx="2691996" cy="1615440"/>
            <wp:effectExtent l="0" t="0" r="0" b="3810"/>
            <wp:docPr id="287680056" name="ValenceとArousalの対応" descr="Valence and arousal correspondence" title="ValenceとArousalの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80056" name="ValenceとArousalの対応.png" descr="Valence and arousal correspondence"/>
                    <pic:cNvPicPr/>
                  </pic:nvPicPr>
                  <pic:blipFill>
                    <a:blip r:embed="rId9"/>
                    <a:stretch>
                      <a:fillRect/>
                    </a:stretch>
                  </pic:blipFill>
                  <pic:spPr>
                    <a:xfrm>
                      <a:off x="0" y="0"/>
                      <a:ext cx="2766896" cy="1660387"/>
                    </a:xfrm>
                    <a:prstGeom prst="rect">
                      <a:avLst/>
                    </a:prstGeom>
                  </pic:spPr>
                </pic:pic>
              </a:graphicData>
            </a:graphic>
          </wp:inline>
        </w:drawing>
      </w:r>
    </w:p>
    <w:p w14:paraId="2A07AE0F" w14:textId="5830AC8A" w:rsidR="00C33770" w:rsidRPr="004702BE" w:rsidRDefault="00C33770" w:rsidP="00C33770">
      <w:pPr>
        <w:jc w:val="center"/>
        <w:rPr>
          <w:rFonts w:ascii="Times New Roman" w:hAnsi="Times New Roman"/>
        </w:rPr>
      </w:pPr>
      <w:r w:rsidRPr="004702BE">
        <w:rPr>
          <w:rFonts w:ascii="Times New Roman" w:eastAsia="Hiragino Mincho ProN" w:hAnsi="Times New Roman" w:cs="Times New Roman" w:hint="eastAsia"/>
        </w:rPr>
        <w:t>図</w:t>
      </w:r>
      <w:r w:rsidRPr="004702BE">
        <w:rPr>
          <w:rFonts w:ascii="Times New Roman" w:eastAsia="Hiragino Mincho ProN" w:hAnsi="Times New Roman" w:cs="Times New Roman" w:hint="eastAsia"/>
        </w:rPr>
        <w:t>2</w:t>
      </w:r>
      <w:r w:rsidRPr="004702BE">
        <w:rPr>
          <w:rFonts w:ascii="Times New Roman" w:eastAsia="Hiragino Mincho ProN" w:hAnsi="Times New Roman" w:cs="Times New Roman" w:hint="eastAsia"/>
        </w:rPr>
        <w:t>．</w:t>
      </w:r>
      <w:r w:rsidRPr="004702BE">
        <w:rPr>
          <w:rFonts w:ascii="Times New Roman" w:eastAsia="Hiragino Mincho ProN" w:hAnsi="Times New Roman" w:cs="Times New Roman" w:hint="eastAsia"/>
        </w:rPr>
        <w:t>Valence</w:t>
      </w:r>
      <w:r w:rsidRPr="004702BE">
        <w:rPr>
          <w:rFonts w:ascii="Times New Roman" w:eastAsia="Hiragino Mincho ProN" w:hAnsi="Times New Roman" w:cs="Times New Roman" w:hint="eastAsia"/>
        </w:rPr>
        <w:t>と</w:t>
      </w:r>
      <w:r w:rsidRPr="004702BE">
        <w:rPr>
          <w:rFonts w:ascii="Times New Roman" w:eastAsia="Hiragino Mincho ProN" w:hAnsi="Times New Roman" w:cs="Times New Roman" w:hint="eastAsia"/>
        </w:rPr>
        <w:t>Arousal</w:t>
      </w:r>
      <w:r w:rsidRPr="004702BE">
        <w:rPr>
          <w:rFonts w:ascii="Times New Roman" w:eastAsia="Hiragino Mincho ProN" w:hAnsi="Times New Roman" w:cs="Times New Roman" w:hint="eastAsia"/>
        </w:rPr>
        <w:t>における次元別対応</w:t>
      </w:r>
    </w:p>
    <w:p w14:paraId="03AD3B5C" w14:textId="77777777" w:rsidR="00C33770" w:rsidRPr="004702BE" w:rsidRDefault="00C33770" w:rsidP="00C33770">
      <w:pPr>
        <w:jc w:val="center"/>
        <w:rPr>
          <w:rFonts w:ascii="Times New Roman" w:hAnsi="Times New Roman"/>
        </w:rPr>
      </w:pPr>
      <w:r w:rsidRPr="004702BE">
        <w:rPr>
          <w:rFonts w:ascii="Times New Roman" w:hAnsi="Times New Roman"/>
          <w:noProof/>
        </w:rPr>
        <w:drawing>
          <wp:inline distT="0" distB="0" distL="0" distR="0" wp14:anchorId="76D907F5" wp14:editId="6DB14730">
            <wp:extent cx="2621280" cy="1573004"/>
            <wp:effectExtent l="0" t="0" r="7620" b="8255"/>
            <wp:docPr id="26058718" name="Dominanceと主要指標" descr="Dominance correspondence and dimension summary" title="Dominanceと主要指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8718" name="Dominanceと主要指標.png" descr="Dominance correspondence and dimension summary"/>
                    <pic:cNvPicPr/>
                  </pic:nvPicPr>
                  <pic:blipFill>
                    <a:blip r:embed="rId10"/>
                    <a:stretch>
                      <a:fillRect/>
                    </a:stretch>
                  </pic:blipFill>
                  <pic:spPr>
                    <a:xfrm>
                      <a:off x="0" y="0"/>
                      <a:ext cx="2681267" cy="1609001"/>
                    </a:xfrm>
                    <a:prstGeom prst="rect">
                      <a:avLst/>
                    </a:prstGeom>
                  </pic:spPr>
                </pic:pic>
              </a:graphicData>
            </a:graphic>
          </wp:inline>
        </w:drawing>
      </w:r>
    </w:p>
    <w:p w14:paraId="435DACF3" w14:textId="58B71CA3" w:rsidR="00C33770" w:rsidRPr="004702BE" w:rsidRDefault="00C33770" w:rsidP="00C33770">
      <w:pPr>
        <w:jc w:val="center"/>
        <w:rPr>
          <w:rFonts w:ascii="Times New Roman" w:hAnsi="Times New Roman"/>
          <w:lang w:eastAsia="zh-CN"/>
        </w:rPr>
      </w:pPr>
      <w:r w:rsidRPr="004702BE">
        <w:rPr>
          <w:rFonts w:ascii="Times New Roman" w:eastAsia="Hiragino Mincho ProN" w:hAnsi="Times New Roman" w:cs="Times New Roman" w:hint="eastAsia"/>
        </w:rPr>
        <w:t>図</w:t>
      </w:r>
      <w:r w:rsidRPr="004702BE">
        <w:rPr>
          <w:rFonts w:ascii="Times New Roman" w:eastAsia="Hiragino Mincho ProN" w:hAnsi="Times New Roman" w:cs="Times New Roman" w:hint="eastAsia"/>
        </w:rPr>
        <w:t>3</w:t>
      </w:r>
      <w:r w:rsidRPr="004702BE">
        <w:rPr>
          <w:rFonts w:ascii="Times New Roman" w:eastAsia="Hiragino Mincho ProN" w:hAnsi="Times New Roman" w:cs="Times New Roman" w:hint="eastAsia"/>
        </w:rPr>
        <w:t>．</w:t>
      </w:r>
      <w:r w:rsidRPr="004702BE">
        <w:rPr>
          <w:rFonts w:ascii="Times New Roman" w:eastAsia="Hiragino Mincho ProN" w:hAnsi="Times New Roman" w:cs="Times New Roman" w:hint="eastAsia"/>
        </w:rPr>
        <w:t>Dominance</w:t>
      </w:r>
      <w:r w:rsidRPr="004702BE">
        <w:rPr>
          <w:rFonts w:ascii="Times New Roman" w:eastAsia="Hiragino Mincho ProN" w:hAnsi="Times New Roman" w:cs="Times New Roman" w:hint="eastAsia"/>
        </w:rPr>
        <w:t>の対応と次元別主要指標</w:t>
      </w:r>
    </w:p>
    <w:p w14:paraId="01E865C3" w14:textId="22BB4A33" w:rsidR="00ED5D50" w:rsidRPr="004702BE" w:rsidRDefault="00ED5D50" w:rsidP="00C33770">
      <w:pPr>
        <w:pStyle w:val="1"/>
        <w:numPr>
          <w:ilvl w:val="0"/>
          <w:numId w:val="8"/>
        </w:numPr>
        <w:rPr>
          <w:rFonts w:ascii="Times New Roman" w:eastAsia="ＭＳ 明朝" w:hAnsi="Times New Roman"/>
          <w:sz w:val="22"/>
          <w:szCs w:val="22"/>
        </w:rPr>
      </w:pPr>
      <w:r w:rsidRPr="004702BE">
        <w:rPr>
          <w:rFonts w:ascii="Times New Roman" w:eastAsia="Hiragino Mincho ProN" w:hAnsi="Times New Roman" w:cs="Times New Roman" w:hint="eastAsia"/>
          <w:sz w:val="22"/>
          <w:szCs w:val="22"/>
        </w:rPr>
        <w:t>まとめ</w:t>
      </w:r>
    </w:p>
    <w:p w14:paraId="235CB86D" w14:textId="59E38C68" w:rsidR="00DC618F" w:rsidRPr="004702BE" w:rsidRDefault="008735F3" w:rsidP="00C33770">
      <w:pPr>
        <w:spacing w:line="240" w:lineRule="exact"/>
        <w:ind w:firstLineChars="100" w:firstLine="200"/>
        <w:rPr>
          <w:rFonts w:ascii="Times New Roman" w:hAnsi="Times New Roman"/>
        </w:rPr>
      </w:pPr>
      <w:r w:rsidRPr="004702BE">
        <w:rPr>
          <w:rFonts w:ascii="Times New Roman" w:eastAsia="Hiragino Mincho ProN" w:hAnsi="Times New Roman" w:cs="Times New Roman" w:hint="eastAsia"/>
          <w:sz w:val="20"/>
          <w:szCs w:val="20"/>
        </w:rPr>
        <w:t>本研究では，意味的評価と情動体験評価の対応特性が</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で異なることを示した．</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は相対構造が比較的安定したが，値の広がりは縮小した．</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は線形対応に限られ，カテゴリー構成にも敏感であった．</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では対応の証拠が得られなかった．意味的な</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は語の一般的な支配感を表す．一方，体験の</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は場面内の主体性や状況統制にも左右されうる</w:t>
      </w:r>
      <w:r w:rsidRPr="004702BE">
        <w:rPr>
          <w:rFonts w:ascii="Times New Roman" w:eastAsia="Hiragino Mincho ProN" w:hAnsi="Times New Roman" w:cs="Times New Roman" w:hint="eastAsia"/>
          <w:sz w:val="20"/>
          <w:szCs w:val="20"/>
        </w:rPr>
        <w:t>[7]</w:t>
      </w:r>
      <w:r w:rsidRPr="004702BE">
        <w:rPr>
          <w:rFonts w:ascii="Times New Roman" w:eastAsia="Hiragino Mincho ProN" w:hAnsi="Times New Roman" w:cs="Times New Roman" w:hint="eastAsia"/>
          <w:sz w:val="20"/>
          <w:szCs w:val="20"/>
        </w:rPr>
        <w:t>．ただし，本分析はこの機序を直接検証していない．したがって，</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の非対応を構念差だけで説明することはできない．刺激構成や評定課題の差も代替説明として残る．以上から，辞書</w:t>
      </w:r>
      <w:r w:rsidRPr="004702BE">
        <w:rPr>
          <w:rFonts w:ascii="Times New Roman" w:eastAsia="Hiragino Mincho ProN" w:hAnsi="Times New Roman" w:cs="Times New Roman" w:hint="eastAsia"/>
          <w:sz w:val="20"/>
          <w:szCs w:val="20"/>
        </w:rPr>
        <w:t>VAD</w:t>
      </w:r>
      <w:r w:rsidRPr="004702BE">
        <w:rPr>
          <w:rFonts w:ascii="Times New Roman" w:eastAsia="Hiragino Mincho ProN" w:hAnsi="Times New Roman" w:cs="Times New Roman" w:hint="eastAsia"/>
          <w:sz w:val="20"/>
          <w:szCs w:val="20"/>
        </w:rPr>
        <w:t>は情動体験評価の代替値ではない．利用時には次元別の検証と較正が必要である．対応と数値的一致を分ける比較枠組みを示した点が本研究の貢献である．この枠組みは，辞書値を情動認識モデルの教師値や刺激基準に用いる前の確認手順として利用できる．特に，</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で相対方向を参照できても，実測値として直接置換できないことを示した．また，</w:t>
      </w:r>
      <w:r w:rsidRPr="004702BE">
        <w:rPr>
          <w:rFonts w:ascii="Times New Roman" w:eastAsia="Hiragino Mincho ProN" w:hAnsi="Times New Roman" w:cs="Times New Roman" w:hint="eastAsia"/>
          <w:sz w:val="20"/>
          <w:szCs w:val="20"/>
        </w:rPr>
        <w:t>A</w:t>
      </w:r>
      <w:r w:rsidRPr="004702BE">
        <w:rPr>
          <w:rFonts w:ascii="Times New Roman" w:eastAsia="Hiragino Mincho ProN" w:hAnsi="Times New Roman" w:cs="Times New Roman" w:hint="eastAsia"/>
          <w:sz w:val="20"/>
          <w:szCs w:val="20"/>
        </w:rPr>
        <w:t>と</w:t>
      </w:r>
      <w:r w:rsidRPr="004702BE">
        <w:rPr>
          <w:rFonts w:ascii="Times New Roman" w:eastAsia="Hiragino Mincho ProN" w:hAnsi="Times New Roman" w:cs="Times New Roman" w:hint="eastAsia"/>
          <w:sz w:val="20"/>
          <w:szCs w:val="20"/>
        </w:rPr>
        <w:t>D</w:t>
      </w:r>
      <w:r w:rsidRPr="004702BE">
        <w:rPr>
          <w:rFonts w:ascii="Times New Roman" w:eastAsia="Hiragino Mincho ProN" w:hAnsi="Times New Roman" w:cs="Times New Roman" w:hint="eastAsia"/>
          <w:sz w:val="20"/>
          <w:szCs w:val="20"/>
        </w:rPr>
        <w:t>には</w:t>
      </w:r>
      <w:r w:rsidRPr="004702BE">
        <w:rPr>
          <w:rFonts w:ascii="Times New Roman" w:eastAsia="Hiragino Mincho ProN" w:hAnsi="Times New Roman" w:cs="Times New Roman" w:hint="eastAsia"/>
          <w:sz w:val="20"/>
          <w:szCs w:val="20"/>
        </w:rPr>
        <w:t>V</w:t>
      </w:r>
      <w:r w:rsidRPr="004702BE">
        <w:rPr>
          <w:rFonts w:ascii="Times New Roman" w:eastAsia="Hiragino Mincho ProN" w:hAnsi="Times New Roman" w:cs="Times New Roman" w:hint="eastAsia"/>
          <w:sz w:val="20"/>
          <w:szCs w:val="20"/>
        </w:rPr>
        <w:t>と同じ仮定を適用できないことを示した．ただし，推論単位は</w:t>
      </w:r>
      <w:r w:rsidRPr="004702BE">
        <w:rPr>
          <w:rFonts w:ascii="Times New Roman" w:eastAsia="Hiragino Mincho ProN" w:hAnsi="Times New Roman" w:cs="Times New Roman" w:hint="eastAsia"/>
          <w:sz w:val="20"/>
          <w:szCs w:val="20"/>
        </w:rPr>
        <w:t>9</w:t>
      </w:r>
      <w:r w:rsidRPr="004702BE">
        <w:rPr>
          <w:rFonts w:ascii="Times New Roman" w:eastAsia="Hiragino Mincho ProN" w:hAnsi="Times New Roman" w:cs="Times New Roman" w:hint="eastAsia"/>
          <w:sz w:val="20"/>
          <w:szCs w:val="20"/>
        </w:rPr>
        <w:t>カテゴリーであり，各カテゴリーは名詞</w:t>
      </w:r>
      <w:r w:rsidRPr="004702BE">
        <w:rPr>
          <w:rFonts w:ascii="Times New Roman" w:eastAsia="Hiragino Mincho ProN" w:hAnsi="Times New Roman" w:cs="Times New Roman" w:hint="eastAsia"/>
          <w:sz w:val="20"/>
          <w:szCs w:val="20"/>
        </w:rPr>
        <w:t>1</w:t>
      </w:r>
      <w:r w:rsidRPr="004702BE">
        <w:rPr>
          <w:rFonts w:ascii="Times New Roman" w:eastAsia="Hiragino Mincho ProN" w:hAnsi="Times New Roman" w:cs="Times New Roman" w:hint="eastAsia"/>
          <w:sz w:val="20"/>
          <w:szCs w:val="20"/>
        </w:rPr>
        <w:t>語と</w:t>
      </w:r>
      <w:r w:rsidRPr="004702BE">
        <w:rPr>
          <w:rFonts w:ascii="Times New Roman" w:eastAsia="Hiragino Mincho ProN" w:hAnsi="Times New Roman" w:cs="Times New Roman" w:hint="eastAsia"/>
          <w:sz w:val="20"/>
          <w:szCs w:val="20"/>
        </w:rPr>
        <w:t>2</w:t>
      </w:r>
      <w:r w:rsidRPr="004702BE">
        <w:rPr>
          <w:rFonts w:ascii="Times New Roman" w:eastAsia="Hiragino Mincho ProN" w:hAnsi="Times New Roman" w:cs="Times New Roman" w:hint="eastAsia"/>
          <w:sz w:val="20"/>
          <w:szCs w:val="20"/>
        </w:rPr>
        <w:t>映像に限られる．参加者と課題もデータセット間で異なる．したがって，辞書全体，多様な映像，個人内の対応へ一般化できない．今後は類義語と映像を増やす．複数の外部データセットでも再検証する．さらに，同一参加者が語の意味と映像後体験を同一尺度で評価する実験を行う．その際，語と映像を交差させた混合効果モデルを用いる．これにより，個人内対応と較正式の一般化可能性を検証する．</w:t>
      </w:r>
    </w:p>
    <w:p w14:paraId="3FFE5177" w14:textId="77777777" w:rsidR="001553FC" w:rsidRPr="004702BE" w:rsidRDefault="00FD1885" w:rsidP="00EE745D">
      <w:pPr>
        <w:spacing w:line="240" w:lineRule="exact"/>
        <w:rPr>
          <w:rFonts w:ascii="Times New Roman" w:hAnsi="Times New Roman"/>
          <w:b/>
          <w:bCs/>
          <w:lang w:eastAsia="zh-TW"/>
        </w:rPr>
      </w:pPr>
      <w:r w:rsidRPr="004702BE">
        <w:rPr>
          <w:rFonts w:ascii="Times New Roman" w:eastAsia="Hiragino Mincho ProN" w:hAnsi="Times New Roman" w:cs="Times New Roman" w:hint="eastAsia"/>
          <w:b/>
          <w:bCs/>
        </w:rPr>
        <w:t>参考文献</w:t>
      </w:r>
    </w:p>
    <w:p w14:paraId="703CCC25" w14:textId="77777777" w:rsidR="001553FC" w:rsidRPr="004702BE" w:rsidRDefault="00151DB0" w:rsidP="00672020">
      <w:pPr>
        <w:spacing w:line="200" w:lineRule="exact"/>
        <w:ind w:firstLineChars="100" w:firstLine="140"/>
        <w:rPr>
          <w:rFonts w:ascii="Times New Roman" w:hAnsi="Times New Roman"/>
          <w:sz w:val="14"/>
          <w:szCs w:val="14"/>
          <w:lang w:eastAsia="zh-CN"/>
        </w:rPr>
      </w:pPr>
      <w:r w:rsidRPr="004702BE">
        <w:rPr>
          <w:rFonts w:ascii="Times New Roman" w:eastAsia="Hiragino Mincho ProN" w:hAnsi="Times New Roman" w:cs="Times New Roman" w:hint="eastAsia"/>
          <w:sz w:val="14"/>
          <w:szCs w:val="14"/>
        </w:rPr>
        <w:t>[1] Bradley, M. M., Lang, P. J. "Measuring Emotion". J. Behav. Ther. Exp. Psychiatry, 25(1), 49-59, 1994.</w:t>
      </w:r>
    </w:p>
    <w:p w14:paraId="271D081B" w14:textId="1A880BE3" w:rsidR="00151DB0" w:rsidRPr="004702BE" w:rsidRDefault="00151DB0" w:rsidP="00672020">
      <w:pPr>
        <w:spacing w:line="200" w:lineRule="exact"/>
        <w:ind w:firstLineChars="100" w:firstLine="140"/>
        <w:rPr>
          <w:rFonts w:ascii="Times New Roman" w:hAnsi="Times New Roman"/>
          <w:b/>
          <w:bCs/>
          <w:sz w:val="14"/>
          <w:szCs w:val="14"/>
        </w:rPr>
      </w:pPr>
      <w:r w:rsidRPr="004702BE">
        <w:rPr>
          <w:rFonts w:ascii="Times New Roman" w:eastAsia="Hiragino Mincho ProN" w:hAnsi="Times New Roman" w:cs="Times New Roman" w:hint="eastAsia"/>
          <w:sz w:val="14"/>
          <w:szCs w:val="14"/>
        </w:rPr>
        <w:t>[2] Katsigiannis, S., Ramzan, N. "DREAMER". IEEE J. Biomed. Health Inform., 22(1), 98-107, 2018.</w:t>
      </w:r>
    </w:p>
    <w:p w14:paraId="39A66D00" w14:textId="366B606F" w:rsidR="00665ACA" w:rsidRPr="004702BE" w:rsidRDefault="00665ACA" w:rsidP="00672020">
      <w:pPr>
        <w:spacing w:line="200" w:lineRule="exact"/>
        <w:ind w:firstLineChars="100" w:firstLine="140"/>
        <w:rPr>
          <w:rFonts w:ascii="Times New Roman" w:hAnsi="Times New Roman"/>
          <w:sz w:val="14"/>
          <w:szCs w:val="14"/>
        </w:rPr>
      </w:pPr>
      <w:r w:rsidRPr="004702BE">
        <w:rPr>
          <w:rFonts w:ascii="Times New Roman" w:eastAsia="Hiragino Mincho ProN" w:hAnsi="Times New Roman" w:cs="Times New Roman" w:hint="eastAsia"/>
          <w:sz w:val="14"/>
          <w:szCs w:val="14"/>
        </w:rPr>
        <w:t>[3] Mohammad, S. M. "NRC VAD Lexicon v2". arXiv:2503.23547, 2025.</w:t>
      </w:r>
    </w:p>
    <w:p w14:paraId="33E6884E" w14:textId="52A08694" w:rsidR="00665ACA" w:rsidRPr="004702BE" w:rsidRDefault="00665ACA" w:rsidP="00672020">
      <w:pPr>
        <w:spacing w:line="200" w:lineRule="exact"/>
        <w:ind w:firstLineChars="100" w:firstLine="140"/>
        <w:jc w:val="both"/>
        <w:rPr>
          <w:rFonts w:ascii="Times New Roman" w:hAnsi="Times New Roman"/>
          <w:sz w:val="14"/>
          <w:szCs w:val="14"/>
        </w:rPr>
      </w:pPr>
      <w:r w:rsidRPr="004702BE">
        <w:rPr>
          <w:rFonts w:ascii="Times New Roman" w:eastAsia="Hiragino Mincho ProN" w:hAnsi="Times New Roman" w:cs="Times New Roman" w:hint="eastAsia"/>
          <w:sz w:val="14"/>
          <w:szCs w:val="14"/>
        </w:rPr>
        <w:t>[4] Sharma, K. et al. "CASE: Continuous Affect Annotations". Sci. Data, 6, 196, 2019.</w:t>
      </w:r>
    </w:p>
    <w:p w14:paraId="240CD3FB" w14:textId="049E43A1" w:rsidR="00155380" w:rsidRPr="004702BE" w:rsidRDefault="00AE67AB" w:rsidP="00672020">
      <w:pPr>
        <w:spacing w:line="200" w:lineRule="exact"/>
        <w:ind w:firstLineChars="100" w:firstLine="140"/>
        <w:jc w:val="both"/>
        <w:rPr>
          <w:rFonts w:ascii="Times New Roman" w:hAnsi="Times New Roman"/>
          <w:sz w:val="14"/>
          <w:szCs w:val="14"/>
        </w:rPr>
      </w:pPr>
      <w:r w:rsidRPr="004702BE">
        <w:rPr>
          <w:rFonts w:ascii="Times New Roman" w:eastAsia="Hiragino Mincho ProN" w:hAnsi="Times New Roman" w:cs="Times New Roman" w:hint="eastAsia"/>
          <w:sz w:val="14"/>
          <w:szCs w:val="14"/>
        </w:rPr>
        <w:t>[5] Barrett, L. F. "Feelings or Words?". J. Pers. Soc. Psychol., 87(2), 266-281, 2004.</w:t>
      </w:r>
    </w:p>
    <w:p w14:paraId="2BF428B7" w14:textId="24DA1417" w:rsidR="00155380" w:rsidRPr="004702BE" w:rsidRDefault="00155380" w:rsidP="00672020">
      <w:pPr>
        <w:spacing w:line="200" w:lineRule="exact"/>
        <w:ind w:firstLineChars="100" w:firstLine="140"/>
        <w:jc w:val="both"/>
        <w:rPr>
          <w:rFonts w:ascii="Times New Roman" w:hAnsi="Times New Roman"/>
          <w:sz w:val="14"/>
          <w:szCs w:val="14"/>
        </w:rPr>
      </w:pPr>
      <w:r w:rsidRPr="004702BE">
        <w:rPr>
          <w:rFonts w:ascii="Times New Roman" w:eastAsia="Hiragino Mincho ProN" w:hAnsi="Times New Roman" w:cs="Times New Roman" w:hint="eastAsia"/>
          <w:sz w:val="14"/>
          <w:szCs w:val="14"/>
        </w:rPr>
        <w:t>[6] Robinson, M. D., Clore, G. L. "Belief and Feeling". Psychol. Bull., 128(6), 934-960, 2002.</w:t>
      </w:r>
    </w:p>
    <w:p w14:paraId="6CE38E26" w14:textId="765D90DA" w:rsidR="00D8587C" w:rsidRPr="004702BE" w:rsidRDefault="00D8587C" w:rsidP="00672020">
      <w:pPr>
        <w:spacing w:line="200" w:lineRule="exact"/>
        <w:ind w:firstLineChars="100" w:firstLine="140"/>
        <w:jc w:val="both"/>
        <w:rPr>
          <w:rFonts w:ascii="Times New Roman" w:hAnsi="Times New Roman"/>
          <w:sz w:val="14"/>
          <w:szCs w:val="14"/>
        </w:rPr>
      </w:pPr>
      <w:r w:rsidRPr="004702BE">
        <w:rPr>
          <w:rFonts w:ascii="Times New Roman" w:eastAsia="Hiragino Mincho ProN" w:hAnsi="Times New Roman" w:cs="Times New Roman" w:hint="eastAsia"/>
          <w:sz w:val="14"/>
          <w:szCs w:val="14"/>
        </w:rPr>
        <w:t>[7] Smith, C. A., Ellsworth, P. C. "Patterns of Cognitive Appraisal". J. Pers. Soc. Psychol., 48(4), 813-838, 1985.</w:t>
      </w:r>
    </w:p>
    <w:sectPr w:rsidR="00D8587C" w:rsidRPr="004702BE" w:rsidSect="002A6ACF">
      <w:type w:val="continuous"/>
      <w:pgSz w:w="11906" w:h="16838"/>
      <w:pgMar w:top="1134" w:right="1304" w:bottom="1134" w:left="1304" w:header="851" w:footer="992"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27CA" w14:textId="77777777" w:rsidR="00BA5146" w:rsidRDefault="00BA5146" w:rsidP="00857DDA">
      <w:r>
        <w:separator/>
      </w:r>
    </w:p>
  </w:endnote>
  <w:endnote w:type="continuationSeparator" w:id="0">
    <w:p w14:paraId="1D90468C" w14:textId="77777777" w:rsidR="00BA5146" w:rsidRDefault="00BA5146" w:rsidP="00857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Meiryo UI">
    <w:panose1 w:val="020B0604030504040204"/>
    <w:charset w:val="80"/>
    <w:family w:val="modern"/>
    <w:pitch w:val="variable"/>
    <w:sig w:usb0="E00002FF" w:usb1="6AC7FFFF" w:usb2="08000012" w:usb3="00000000" w:csb0="0002009F" w:csb1="00000000"/>
  </w:font>
  <w:font w:name="Hiragino Mincho ProN">
    <w:panose1 w:val="02020300000000000000"/>
    <w:charset w:val="80"/>
    <w:family w:val="roman"/>
    <w:pitch w:val="variable"/>
    <w:sig w:usb0="E00002FF" w:usb1="7AC7FFFF"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5E9C1" w14:textId="77777777" w:rsidR="00BA5146" w:rsidRDefault="00BA5146" w:rsidP="00857DDA">
      <w:r>
        <w:separator/>
      </w:r>
    </w:p>
  </w:footnote>
  <w:footnote w:type="continuationSeparator" w:id="0">
    <w:p w14:paraId="58393F78" w14:textId="77777777" w:rsidR="00BA5146" w:rsidRDefault="00BA5146" w:rsidP="00857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DA24ACE"/>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2E945CA2"/>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E00AAE8"/>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BEAC8784"/>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E4869F3C"/>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F4340E26"/>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BDE48556"/>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B81A5E44"/>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8EE45C40"/>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36D8506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2790467"/>
    <w:multiLevelType w:val="hybridMultilevel"/>
    <w:tmpl w:val="254412B2"/>
    <w:lvl w:ilvl="0" w:tplc="9FA60B8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2792521B"/>
    <w:multiLevelType w:val="hybridMultilevel"/>
    <w:tmpl w:val="C3F40C9C"/>
    <w:lvl w:ilvl="0" w:tplc="C4EC406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363677BC"/>
    <w:multiLevelType w:val="hybridMultilevel"/>
    <w:tmpl w:val="18A6E54C"/>
    <w:lvl w:ilvl="0" w:tplc="7516651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E60391C"/>
    <w:multiLevelType w:val="hybridMultilevel"/>
    <w:tmpl w:val="F696660C"/>
    <w:lvl w:ilvl="0" w:tplc="6FBACC34">
      <w:start w:val="2"/>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3CB113D"/>
    <w:multiLevelType w:val="hybridMultilevel"/>
    <w:tmpl w:val="4388101A"/>
    <w:lvl w:ilvl="0" w:tplc="BFA0D994">
      <w:start w:val="1"/>
      <w:numFmt w:val="decimal"/>
      <w:lvlText w:val="[%1]"/>
      <w:lvlJc w:val="right"/>
      <w:pPr>
        <w:ind w:left="440" w:hanging="440"/>
      </w:pPr>
      <w:rPr>
        <w:rFonts w:hint="eastAsia"/>
        <w:b w:val="0"/>
        <w:i w:val="0"/>
        <w:sz w:val="16"/>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61E2CFB"/>
    <w:multiLevelType w:val="hybridMultilevel"/>
    <w:tmpl w:val="C9A41ABA"/>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6" w15:restartNumberingAfterBreak="0">
    <w:nsid w:val="53081A2C"/>
    <w:multiLevelType w:val="hybridMultilevel"/>
    <w:tmpl w:val="58A88FB6"/>
    <w:lvl w:ilvl="0" w:tplc="5852C0C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0352CF2"/>
    <w:multiLevelType w:val="hybridMultilevel"/>
    <w:tmpl w:val="BE626FD0"/>
    <w:lvl w:ilvl="0" w:tplc="B804055E">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6F4321C8"/>
    <w:multiLevelType w:val="hybridMultilevel"/>
    <w:tmpl w:val="79CE5E9A"/>
    <w:lvl w:ilvl="0" w:tplc="F5041D42">
      <w:start w:val="4"/>
      <w:numFmt w:val="decimalEnclosedCircle"/>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7062413F"/>
    <w:multiLevelType w:val="hybridMultilevel"/>
    <w:tmpl w:val="94BA45FA"/>
    <w:lvl w:ilvl="0" w:tplc="D3120C5C">
      <w:start w:val="1"/>
      <w:numFmt w:val="decimalEnclosedCircle"/>
      <w:lvlText w:val="%1"/>
      <w:lvlJc w:val="left"/>
      <w:pPr>
        <w:ind w:left="360" w:hanging="360"/>
      </w:pPr>
      <w:rPr>
        <w:rFonts w:asciiTheme="minorHAnsi" w:hAnsi="ＭＳ 明朝" w:cs="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1202939"/>
    <w:multiLevelType w:val="hybridMultilevel"/>
    <w:tmpl w:val="1DFE1592"/>
    <w:lvl w:ilvl="0" w:tplc="80BA0518">
      <w:start w:val="1"/>
      <w:numFmt w:val="decimal"/>
      <w:lvlText w:val="%1，"/>
      <w:lvlJc w:val="left"/>
      <w:pPr>
        <w:ind w:left="360" w:hanging="360"/>
      </w:pPr>
      <w:rPr>
        <w:rFonts w:hint="default"/>
      </w:r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98677895">
    <w:abstractNumId w:val="19"/>
  </w:num>
  <w:num w:numId="2" w16cid:durableId="850871307">
    <w:abstractNumId w:val="12"/>
  </w:num>
  <w:num w:numId="3" w16cid:durableId="301086631">
    <w:abstractNumId w:val="11"/>
  </w:num>
  <w:num w:numId="4" w16cid:durableId="98374194">
    <w:abstractNumId w:val="13"/>
  </w:num>
  <w:num w:numId="5" w16cid:durableId="210120724">
    <w:abstractNumId w:val="18"/>
  </w:num>
  <w:num w:numId="6" w16cid:durableId="437604015">
    <w:abstractNumId w:val="15"/>
  </w:num>
  <w:num w:numId="7" w16cid:durableId="2027438879">
    <w:abstractNumId w:val="20"/>
  </w:num>
  <w:num w:numId="8" w16cid:durableId="296037606">
    <w:abstractNumId w:val="16"/>
  </w:num>
  <w:num w:numId="9" w16cid:durableId="459226477">
    <w:abstractNumId w:val="14"/>
  </w:num>
  <w:num w:numId="10" w16cid:durableId="1704820433">
    <w:abstractNumId w:val="17"/>
  </w:num>
  <w:num w:numId="11" w16cid:durableId="1720320923">
    <w:abstractNumId w:val="10"/>
  </w:num>
  <w:num w:numId="12" w16cid:durableId="1962345075">
    <w:abstractNumId w:val="9"/>
  </w:num>
  <w:num w:numId="13" w16cid:durableId="2030374157">
    <w:abstractNumId w:val="7"/>
  </w:num>
  <w:num w:numId="14" w16cid:durableId="635569484">
    <w:abstractNumId w:val="6"/>
  </w:num>
  <w:num w:numId="15" w16cid:durableId="702052543">
    <w:abstractNumId w:val="5"/>
  </w:num>
  <w:num w:numId="16" w16cid:durableId="471562507">
    <w:abstractNumId w:val="4"/>
  </w:num>
  <w:num w:numId="17" w16cid:durableId="1161117131">
    <w:abstractNumId w:val="8"/>
  </w:num>
  <w:num w:numId="18" w16cid:durableId="1523544881">
    <w:abstractNumId w:val="3"/>
  </w:num>
  <w:num w:numId="19" w16cid:durableId="570972244">
    <w:abstractNumId w:val="2"/>
  </w:num>
  <w:num w:numId="20" w16cid:durableId="1031298524">
    <w:abstractNumId w:val="1"/>
  </w:num>
  <w:num w:numId="21" w16cid:durableId="1385135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B1A"/>
    <w:rsid w:val="0000076D"/>
    <w:rsid w:val="00003BA6"/>
    <w:rsid w:val="000067FA"/>
    <w:rsid w:val="00011E53"/>
    <w:rsid w:val="0001215F"/>
    <w:rsid w:val="00012220"/>
    <w:rsid w:val="00014BF4"/>
    <w:rsid w:val="0002301C"/>
    <w:rsid w:val="00024EB1"/>
    <w:rsid w:val="0002623B"/>
    <w:rsid w:val="000305ED"/>
    <w:rsid w:val="00035A0F"/>
    <w:rsid w:val="00036C00"/>
    <w:rsid w:val="0004049B"/>
    <w:rsid w:val="0004056B"/>
    <w:rsid w:val="0004092F"/>
    <w:rsid w:val="00043731"/>
    <w:rsid w:val="00043BC7"/>
    <w:rsid w:val="000456C4"/>
    <w:rsid w:val="00047146"/>
    <w:rsid w:val="00050EDA"/>
    <w:rsid w:val="00053DAF"/>
    <w:rsid w:val="00056BEE"/>
    <w:rsid w:val="00056F44"/>
    <w:rsid w:val="0006109F"/>
    <w:rsid w:val="0006186B"/>
    <w:rsid w:val="00063EFA"/>
    <w:rsid w:val="000716D8"/>
    <w:rsid w:val="000741B7"/>
    <w:rsid w:val="000807B4"/>
    <w:rsid w:val="00082F4A"/>
    <w:rsid w:val="00084E57"/>
    <w:rsid w:val="00085AD1"/>
    <w:rsid w:val="0009630A"/>
    <w:rsid w:val="000A3498"/>
    <w:rsid w:val="000B05B7"/>
    <w:rsid w:val="000B623D"/>
    <w:rsid w:val="000C2F71"/>
    <w:rsid w:val="000C4C8A"/>
    <w:rsid w:val="000C7D37"/>
    <w:rsid w:val="000C7F99"/>
    <w:rsid w:val="000D1C01"/>
    <w:rsid w:val="000D377E"/>
    <w:rsid w:val="000D6043"/>
    <w:rsid w:val="000E08BD"/>
    <w:rsid w:val="000E0989"/>
    <w:rsid w:val="000E0E9A"/>
    <w:rsid w:val="000E52E1"/>
    <w:rsid w:val="000E5E88"/>
    <w:rsid w:val="000E7267"/>
    <w:rsid w:val="000F2B2E"/>
    <w:rsid w:val="00103FD1"/>
    <w:rsid w:val="00105AA5"/>
    <w:rsid w:val="00106FBF"/>
    <w:rsid w:val="00111F15"/>
    <w:rsid w:val="0011207A"/>
    <w:rsid w:val="0011365F"/>
    <w:rsid w:val="00123ABF"/>
    <w:rsid w:val="00126870"/>
    <w:rsid w:val="00126BAA"/>
    <w:rsid w:val="00126D9B"/>
    <w:rsid w:val="00130B59"/>
    <w:rsid w:val="001345DF"/>
    <w:rsid w:val="00140818"/>
    <w:rsid w:val="00142AE7"/>
    <w:rsid w:val="00145A71"/>
    <w:rsid w:val="00146C41"/>
    <w:rsid w:val="00146C4C"/>
    <w:rsid w:val="00150141"/>
    <w:rsid w:val="00151DB0"/>
    <w:rsid w:val="00152660"/>
    <w:rsid w:val="00155380"/>
    <w:rsid w:val="001553FC"/>
    <w:rsid w:val="00156634"/>
    <w:rsid w:val="001619F4"/>
    <w:rsid w:val="00173146"/>
    <w:rsid w:val="00181E8B"/>
    <w:rsid w:val="00184D82"/>
    <w:rsid w:val="001A1989"/>
    <w:rsid w:val="001A2E09"/>
    <w:rsid w:val="001A496F"/>
    <w:rsid w:val="001A52D9"/>
    <w:rsid w:val="001B3552"/>
    <w:rsid w:val="001C12BE"/>
    <w:rsid w:val="001C2225"/>
    <w:rsid w:val="001C40E9"/>
    <w:rsid w:val="001C5882"/>
    <w:rsid w:val="001C6260"/>
    <w:rsid w:val="001D2F92"/>
    <w:rsid w:val="001D56D3"/>
    <w:rsid w:val="001E2266"/>
    <w:rsid w:val="001F10DA"/>
    <w:rsid w:val="001F37D3"/>
    <w:rsid w:val="0020567A"/>
    <w:rsid w:val="0020717C"/>
    <w:rsid w:val="00214772"/>
    <w:rsid w:val="002165C7"/>
    <w:rsid w:val="00227035"/>
    <w:rsid w:val="00233DA5"/>
    <w:rsid w:val="0023626C"/>
    <w:rsid w:val="00237290"/>
    <w:rsid w:val="002372BE"/>
    <w:rsid w:val="002375D7"/>
    <w:rsid w:val="002378E8"/>
    <w:rsid w:val="0024420B"/>
    <w:rsid w:val="00250ED8"/>
    <w:rsid w:val="00276D1C"/>
    <w:rsid w:val="00277470"/>
    <w:rsid w:val="002833B5"/>
    <w:rsid w:val="00287626"/>
    <w:rsid w:val="00291E89"/>
    <w:rsid w:val="00292012"/>
    <w:rsid w:val="0029265D"/>
    <w:rsid w:val="00296200"/>
    <w:rsid w:val="002A6ACF"/>
    <w:rsid w:val="002B0A2F"/>
    <w:rsid w:val="002B49C4"/>
    <w:rsid w:val="002B7B1A"/>
    <w:rsid w:val="002C2768"/>
    <w:rsid w:val="002C6329"/>
    <w:rsid w:val="002D1E84"/>
    <w:rsid w:val="002D34FC"/>
    <w:rsid w:val="002E597B"/>
    <w:rsid w:val="002E6D0D"/>
    <w:rsid w:val="002F04CE"/>
    <w:rsid w:val="002F0F03"/>
    <w:rsid w:val="002F313D"/>
    <w:rsid w:val="002F3988"/>
    <w:rsid w:val="002F611B"/>
    <w:rsid w:val="0030126D"/>
    <w:rsid w:val="00305CD7"/>
    <w:rsid w:val="00321DAE"/>
    <w:rsid w:val="00322C66"/>
    <w:rsid w:val="00323B43"/>
    <w:rsid w:val="003242B3"/>
    <w:rsid w:val="00325950"/>
    <w:rsid w:val="00326E59"/>
    <w:rsid w:val="003333C8"/>
    <w:rsid w:val="003401C9"/>
    <w:rsid w:val="003412D7"/>
    <w:rsid w:val="00342188"/>
    <w:rsid w:val="00345F3C"/>
    <w:rsid w:val="00350066"/>
    <w:rsid w:val="003526EA"/>
    <w:rsid w:val="003526FD"/>
    <w:rsid w:val="00354885"/>
    <w:rsid w:val="00361F0E"/>
    <w:rsid w:val="00367474"/>
    <w:rsid w:val="00370099"/>
    <w:rsid w:val="00370DC1"/>
    <w:rsid w:val="0037206A"/>
    <w:rsid w:val="0037342A"/>
    <w:rsid w:val="00373B86"/>
    <w:rsid w:val="00374F4D"/>
    <w:rsid w:val="00375253"/>
    <w:rsid w:val="003826BC"/>
    <w:rsid w:val="00382BBA"/>
    <w:rsid w:val="0039102E"/>
    <w:rsid w:val="0039154B"/>
    <w:rsid w:val="003971C5"/>
    <w:rsid w:val="003A2203"/>
    <w:rsid w:val="003A2A3A"/>
    <w:rsid w:val="003A2FF5"/>
    <w:rsid w:val="003A3B96"/>
    <w:rsid w:val="003A448E"/>
    <w:rsid w:val="003B1C18"/>
    <w:rsid w:val="003B25D3"/>
    <w:rsid w:val="003B4C39"/>
    <w:rsid w:val="003C77C1"/>
    <w:rsid w:val="003D1FBD"/>
    <w:rsid w:val="003D2E98"/>
    <w:rsid w:val="003D643D"/>
    <w:rsid w:val="003D6C7B"/>
    <w:rsid w:val="003D7E33"/>
    <w:rsid w:val="003E5856"/>
    <w:rsid w:val="003E5FF6"/>
    <w:rsid w:val="003E6581"/>
    <w:rsid w:val="004036E2"/>
    <w:rsid w:val="004042B3"/>
    <w:rsid w:val="004068EE"/>
    <w:rsid w:val="00412A36"/>
    <w:rsid w:val="00413AC7"/>
    <w:rsid w:val="00415201"/>
    <w:rsid w:val="004204FF"/>
    <w:rsid w:val="004209E4"/>
    <w:rsid w:val="00420FE1"/>
    <w:rsid w:val="00421AD3"/>
    <w:rsid w:val="00422F00"/>
    <w:rsid w:val="00441722"/>
    <w:rsid w:val="00443158"/>
    <w:rsid w:val="00445AD9"/>
    <w:rsid w:val="0044705C"/>
    <w:rsid w:val="004506CC"/>
    <w:rsid w:val="00457B86"/>
    <w:rsid w:val="00460869"/>
    <w:rsid w:val="00462D82"/>
    <w:rsid w:val="004702BE"/>
    <w:rsid w:val="004724D1"/>
    <w:rsid w:val="004775D5"/>
    <w:rsid w:val="004812B3"/>
    <w:rsid w:val="00487E4E"/>
    <w:rsid w:val="00492F1E"/>
    <w:rsid w:val="0049592D"/>
    <w:rsid w:val="004A0384"/>
    <w:rsid w:val="004A0CF6"/>
    <w:rsid w:val="004A16A3"/>
    <w:rsid w:val="004B5E3D"/>
    <w:rsid w:val="004B7150"/>
    <w:rsid w:val="004C24AD"/>
    <w:rsid w:val="004C4235"/>
    <w:rsid w:val="004C4D5C"/>
    <w:rsid w:val="004C6FA2"/>
    <w:rsid w:val="004C7D95"/>
    <w:rsid w:val="004E06FF"/>
    <w:rsid w:val="004E0935"/>
    <w:rsid w:val="004E3B78"/>
    <w:rsid w:val="004F0180"/>
    <w:rsid w:val="004F1E5B"/>
    <w:rsid w:val="00504AA4"/>
    <w:rsid w:val="005062B0"/>
    <w:rsid w:val="00506432"/>
    <w:rsid w:val="00511A30"/>
    <w:rsid w:val="00512AC6"/>
    <w:rsid w:val="00522B47"/>
    <w:rsid w:val="005243A1"/>
    <w:rsid w:val="00530E6C"/>
    <w:rsid w:val="005320F6"/>
    <w:rsid w:val="00532CC8"/>
    <w:rsid w:val="0053472D"/>
    <w:rsid w:val="00542D1C"/>
    <w:rsid w:val="005458BA"/>
    <w:rsid w:val="0055253C"/>
    <w:rsid w:val="005560FE"/>
    <w:rsid w:val="0056290F"/>
    <w:rsid w:val="00563695"/>
    <w:rsid w:val="00564051"/>
    <w:rsid w:val="00564BAB"/>
    <w:rsid w:val="005659E9"/>
    <w:rsid w:val="00571403"/>
    <w:rsid w:val="0057622E"/>
    <w:rsid w:val="00576533"/>
    <w:rsid w:val="005818CE"/>
    <w:rsid w:val="00581AA5"/>
    <w:rsid w:val="005826D7"/>
    <w:rsid w:val="005914EE"/>
    <w:rsid w:val="0059158A"/>
    <w:rsid w:val="00591E29"/>
    <w:rsid w:val="00593099"/>
    <w:rsid w:val="00595956"/>
    <w:rsid w:val="00597628"/>
    <w:rsid w:val="005C1252"/>
    <w:rsid w:val="005C1E87"/>
    <w:rsid w:val="005C240B"/>
    <w:rsid w:val="005C355B"/>
    <w:rsid w:val="005C409B"/>
    <w:rsid w:val="005D17A6"/>
    <w:rsid w:val="005D3540"/>
    <w:rsid w:val="005D586A"/>
    <w:rsid w:val="005D72BD"/>
    <w:rsid w:val="005D76A7"/>
    <w:rsid w:val="005F121C"/>
    <w:rsid w:val="005F2FA8"/>
    <w:rsid w:val="005F60E9"/>
    <w:rsid w:val="005F6843"/>
    <w:rsid w:val="005F7FD6"/>
    <w:rsid w:val="006005FF"/>
    <w:rsid w:val="006018BF"/>
    <w:rsid w:val="0060487B"/>
    <w:rsid w:val="00605656"/>
    <w:rsid w:val="00606928"/>
    <w:rsid w:val="00610373"/>
    <w:rsid w:val="00612544"/>
    <w:rsid w:val="0061678B"/>
    <w:rsid w:val="00621323"/>
    <w:rsid w:val="006215D5"/>
    <w:rsid w:val="00622152"/>
    <w:rsid w:val="00627F1E"/>
    <w:rsid w:val="0063107D"/>
    <w:rsid w:val="00634C9F"/>
    <w:rsid w:val="006376CF"/>
    <w:rsid w:val="00644B24"/>
    <w:rsid w:val="006459EF"/>
    <w:rsid w:val="00650925"/>
    <w:rsid w:val="006551C8"/>
    <w:rsid w:val="00661D1C"/>
    <w:rsid w:val="00665ACA"/>
    <w:rsid w:val="00672020"/>
    <w:rsid w:val="00672C43"/>
    <w:rsid w:val="00674D5C"/>
    <w:rsid w:val="00674DB1"/>
    <w:rsid w:val="00677DD9"/>
    <w:rsid w:val="00680C75"/>
    <w:rsid w:val="00685F85"/>
    <w:rsid w:val="0069225E"/>
    <w:rsid w:val="006A265D"/>
    <w:rsid w:val="006A2DB9"/>
    <w:rsid w:val="006A7503"/>
    <w:rsid w:val="006B1C6A"/>
    <w:rsid w:val="006B6FF4"/>
    <w:rsid w:val="006C163F"/>
    <w:rsid w:val="006C2594"/>
    <w:rsid w:val="006C2885"/>
    <w:rsid w:val="006C3466"/>
    <w:rsid w:val="006D7423"/>
    <w:rsid w:val="006E120C"/>
    <w:rsid w:val="006E1729"/>
    <w:rsid w:val="006E5432"/>
    <w:rsid w:val="006E735D"/>
    <w:rsid w:val="006E7637"/>
    <w:rsid w:val="006F002F"/>
    <w:rsid w:val="006F0AEA"/>
    <w:rsid w:val="006F2044"/>
    <w:rsid w:val="006F7B97"/>
    <w:rsid w:val="00700DD6"/>
    <w:rsid w:val="007018DA"/>
    <w:rsid w:val="00701E11"/>
    <w:rsid w:val="00702197"/>
    <w:rsid w:val="00707CB3"/>
    <w:rsid w:val="00713660"/>
    <w:rsid w:val="007140B3"/>
    <w:rsid w:val="007166B6"/>
    <w:rsid w:val="00717758"/>
    <w:rsid w:val="00720A46"/>
    <w:rsid w:val="00720E42"/>
    <w:rsid w:val="007217E6"/>
    <w:rsid w:val="00723DBD"/>
    <w:rsid w:val="00733022"/>
    <w:rsid w:val="00740E7C"/>
    <w:rsid w:val="00741D57"/>
    <w:rsid w:val="007457EB"/>
    <w:rsid w:val="00751955"/>
    <w:rsid w:val="0075373A"/>
    <w:rsid w:val="0075662E"/>
    <w:rsid w:val="0075783F"/>
    <w:rsid w:val="00757B74"/>
    <w:rsid w:val="0076113F"/>
    <w:rsid w:val="007612AB"/>
    <w:rsid w:val="007624F9"/>
    <w:rsid w:val="00766F3C"/>
    <w:rsid w:val="00770C77"/>
    <w:rsid w:val="00772E33"/>
    <w:rsid w:val="00774E55"/>
    <w:rsid w:val="0077568B"/>
    <w:rsid w:val="00777AE8"/>
    <w:rsid w:val="00781A4F"/>
    <w:rsid w:val="007835D8"/>
    <w:rsid w:val="00790B14"/>
    <w:rsid w:val="007927F4"/>
    <w:rsid w:val="00794267"/>
    <w:rsid w:val="0079790E"/>
    <w:rsid w:val="007A442C"/>
    <w:rsid w:val="007B2311"/>
    <w:rsid w:val="007B25B6"/>
    <w:rsid w:val="007B58D3"/>
    <w:rsid w:val="007B5F42"/>
    <w:rsid w:val="007B7821"/>
    <w:rsid w:val="007C1EB3"/>
    <w:rsid w:val="007D3427"/>
    <w:rsid w:val="007F0064"/>
    <w:rsid w:val="007F0793"/>
    <w:rsid w:val="007F6D02"/>
    <w:rsid w:val="00801ED2"/>
    <w:rsid w:val="00807F52"/>
    <w:rsid w:val="008139D6"/>
    <w:rsid w:val="00814786"/>
    <w:rsid w:val="008172FE"/>
    <w:rsid w:val="008227FC"/>
    <w:rsid w:val="00826C39"/>
    <w:rsid w:val="00826F57"/>
    <w:rsid w:val="0083105D"/>
    <w:rsid w:val="00832F74"/>
    <w:rsid w:val="00834508"/>
    <w:rsid w:val="00840056"/>
    <w:rsid w:val="008421D3"/>
    <w:rsid w:val="008434E8"/>
    <w:rsid w:val="00843C01"/>
    <w:rsid w:val="00845A72"/>
    <w:rsid w:val="00857DDA"/>
    <w:rsid w:val="00864B51"/>
    <w:rsid w:val="00867630"/>
    <w:rsid w:val="008735F3"/>
    <w:rsid w:val="00876629"/>
    <w:rsid w:val="008827B4"/>
    <w:rsid w:val="00893DCB"/>
    <w:rsid w:val="008A080B"/>
    <w:rsid w:val="008A3CA5"/>
    <w:rsid w:val="008C41E0"/>
    <w:rsid w:val="008C77C4"/>
    <w:rsid w:val="008D16F3"/>
    <w:rsid w:val="008D469C"/>
    <w:rsid w:val="008D5E0F"/>
    <w:rsid w:val="008D7CB9"/>
    <w:rsid w:val="008E35D9"/>
    <w:rsid w:val="008F2888"/>
    <w:rsid w:val="008F497C"/>
    <w:rsid w:val="008F5E85"/>
    <w:rsid w:val="009023B4"/>
    <w:rsid w:val="00915BA6"/>
    <w:rsid w:val="009214F7"/>
    <w:rsid w:val="00923949"/>
    <w:rsid w:val="00923C77"/>
    <w:rsid w:val="00926685"/>
    <w:rsid w:val="0092743E"/>
    <w:rsid w:val="0093289D"/>
    <w:rsid w:val="00934ADE"/>
    <w:rsid w:val="009451B8"/>
    <w:rsid w:val="009459EA"/>
    <w:rsid w:val="0094719E"/>
    <w:rsid w:val="00957F15"/>
    <w:rsid w:val="00962466"/>
    <w:rsid w:val="009645F2"/>
    <w:rsid w:val="00966282"/>
    <w:rsid w:val="009734FB"/>
    <w:rsid w:val="00974D83"/>
    <w:rsid w:val="00975A78"/>
    <w:rsid w:val="0097686F"/>
    <w:rsid w:val="00977303"/>
    <w:rsid w:val="0097752E"/>
    <w:rsid w:val="009801BA"/>
    <w:rsid w:val="0099351B"/>
    <w:rsid w:val="009A03B4"/>
    <w:rsid w:val="009A3674"/>
    <w:rsid w:val="009A6898"/>
    <w:rsid w:val="009B3452"/>
    <w:rsid w:val="009B5053"/>
    <w:rsid w:val="009C1B63"/>
    <w:rsid w:val="009C6504"/>
    <w:rsid w:val="009D11A2"/>
    <w:rsid w:val="009D1CEB"/>
    <w:rsid w:val="009D46B4"/>
    <w:rsid w:val="009D4A8C"/>
    <w:rsid w:val="009D5641"/>
    <w:rsid w:val="009F081C"/>
    <w:rsid w:val="009F40C9"/>
    <w:rsid w:val="009F6BEE"/>
    <w:rsid w:val="00A00560"/>
    <w:rsid w:val="00A059D2"/>
    <w:rsid w:val="00A10233"/>
    <w:rsid w:val="00A17AB2"/>
    <w:rsid w:val="00A26B1F"/>
    <w:rsid w:val="00A27385"/>
    <w:rsid w:val="00A40C46"/>
    <w:rsid w:val="00A46A41"/>
    <w:rsid w:val="00A476FF"/>
    <w:rsid w:val="00A47D62"/>
    <w:rsid w:val="00A63E83"/>
    <w:rsid w:val="00A72FCF"/>
    <w:rsid w:val="00A84332"/>
    <w:rsid w:val="00A87B6C"/>
    <w:rsid w:val="00A917D2"/>
    <w:rsid w:val="00A92CFC"/>
    <w:rsid w:val="00AA336B"/>
    <w:rsid w:val="00AA5690"/>
    <w:rsid w:val="00AA5DAB"/>
    <w:rsid w:val="00AB0167"/>
    <w:rsid w:val="00AB09A5"/>
    <w:rsid w:val="00AB20BB"/>
    <w:rsid w:val="00AB5DE6"/>
    <w:rsid w:val="00AB61FD"/>
    <w:rsid w:val="00AD7581"/>
    <w:rsid w:val="00AD7755"/>
    <w:rsid w:val="00AE67AB"/>
    <w:rsid w:val="00AE753F"/>
    <w:rsid w:val="00AF1A63"/>
    <w:rsid w:val="00AF1CBE"/>
    <w:rsid w:val="00AF59DA"/>
    <w:rsid w:val="00AF5B4E"/>
    <w:rsid w:val="00B01A5F"/>
    <w:rsid w:val="00B10C4F"/>
    <w:rsid w:val="00B128A5"/>
    <w:rsid w:val="00B2138C"/>
    <w:rsid w:val="00B231EB"/>
    <w:rsid w:val="00B31248"/>
    <w:rsid w:val="00B31E4B"/>
    <w:rsid w:val="00B3280E"/>
    <w:rsid w:val="00B32F6E"/>
    <w:rsid w:val="00B419FE"/>
    <w:rsid w:val="00B428B4"/>
    <w:rsid w:val="00B51CEF"/>
    <w:rsid w:val="00B52DE6"/>
    <w:rsid w:val="00B57403"/>
    <w:rsid w:val="00B63111"/>
    <w:rsid w:val="00B65C46"/>
    <w:rsid w:val="00B71520"/>
    <w:rsid w:val="00B74D70"/>
    <w:rsid w:val="00B7639E"/>
    <w:rsid w:val="00B80A23"/>
    <w:rsid w:val="00B82DE2"/>
    <w:rsid w:val="00B840C3"/>
    <w:rsid w:val="00B8422D"/>
    <w:rsid w:val="00B93FDC"/>
    <w:rsid w:val="00BA5146"/>
    <w:rsid w:val="00BA6C02"/>
    <w:rsid w:val="00BA787B"/>
    <w:rsid w:val="00BB1E6E"/>
    <w:rsid w:val="00BB1EE0"/>
    <w:rsid w:val="00BB3BE7"/>
    <w:rsid w:val="00BB4A9E"/>
    <w:rsid w:val="00BB6DDB"/>
    <w:rsid w:val="00BC3CF0"/>
    <w:rsid w:val="00BC4EDE"/>
    <w:rsid w:val="00BD1224"/>
    <w:rsid w:val="00BD5D3D"/>
    <w:rsid w:val="00BD7DD6"/>
    <w:rsid w:val="00BE51D7"/>
    <w:rsid w:val="00BE7207"/>
    <w:rsid w:val="00BF2E49"/>
    <w:rsid w:val="00C02EE5"/>
    <w:rsid w:val="00C04154"/>
    <w:rsid w:val="00C16D35"/>
    <w:rsid w:val="00C21C51"/>
    <w:rsid w:val="00C30A0E"/>
    <w:rsid w:val="00C33770"/>
    <w:rsid w:val="00C372E4"/>
    <w:rsid w:val="00C405AC"/>
    <w:rsid w:val="00C472BF"/>
    <w:rsid w:val="00C47CA7"/>
    <w:rsid w:val="00C5133D"/>
    <w:rsid w:val="00C5495F"/>
    <w:rsid w:val="00C6166A"/>
    <w:rsid w:val="00C650A2"/>
    <w:rsid w:val="00C6704C"/>
    <w:rsid w:val="00C737F3"/>
    <w:rsid w:val="00C758A7"/>
    <w:rsid w:val="00C8018C"/>
    <w:rsid w:val="00C8040A"/>
    <w:rsid w:val="00C812E7"/>
    <w:rsid w:val="00C85591"/>
    <w:rsid w:val="00C87D3E"/>
    <w:rsid w:val="00C92C25"/>
    <w:rsid w:val="00C95CEE"/>
    <w:rsid w:val="00CA0FDE"/>
    <w:rsid w:val="00CA45BE"/>
    <w:rsid w:val="00CB4EEF"/>
    <w:rsid w:val="00CB51CE"/>
    <w:rsid w:val="00CC1C22"/>
    <w:rsid w:val="00CC2DC5"/>
    <w:rsid w:val="00CC3F54"/>
    <w:rsid w:val="00CC5154"/>
    <w:rsid w:val="00CE0C35"/>
    <w:rsid w:val="00CE4A3B"/>
    <w:rsid w:val="00CF2D06"/>
    <w:rsid w:val="00D00F25"/>
    <w:rsid w:val="00D026FD"/>
    <w:rsid w:val="00D0346C"/>
    <w:rsid w:val="00D227AB"/>
    <w:rsid w:val="00D349AD"/>
    <w:rsid w:val="00D3684C"/>
    <w:rsid w:val="00D42836"/>
    <w:rsid w:val="00D42934"/>
    <w:rsid w:val="00D46FDA"/>
    <w:rsid w:val="00D526B5"/>
    <w:rsid w:val="00D57056"/>
    <w:rsid w:val="00D80539"/>
    <w:rsid w:val="00D8350B"/>
    <w:rsid w:val="00D84F83"/>
    <w:rsid w:val="00D8587C"/>
    <w:rsid w:val="00D92A66"/>
    <w:rsid w:val="00DA21F2"/>
    <w:rsid w:val="00DA5101"/>
    <w:rsid w:val="00DB0210"/>
    <w:rsid w:val="00DB0230"/>
    <w:rsid w:val="00DB0F89"/>
    <w:rsid w:val="00DB305A"/>
    <w:rsid w:val="00DB3895"/>
    <w:rsid w:val="00DB5D1A"/>
    <w:rsid w:val="00DC1E95"/>
    <w:rsid w:val="00DC618F"/>
    <w:rsid w:val="00DD05A8"/>
    <w:rsid w:val="00DD1294"/>
    <w:rsid w:val="00DD2BC7"/>
    <w:rsid w:val="00DD468C"/>
    <w:rsid w:val="00DE24D8"/>
    <w:rsid w:val="00DE32A8"/>
    <w:rsid w:val="00DE3F00"/>
    <w:rsid w:val="00DE600D"/>
    <w:rsid w:val="00E00E47"/>
    <w:rsid w:val="00E01228"/>
    <w:rsid w:val="00E028B3"/>
    <w:rsid w:val="00E06556"/>
    <w:rsid w:val="00E067BE"/>
    <w:rsid w:val="00E140E6"/>
    <w:rsid w:val="00E1586A"/>
    <w:rsid w:val="00E36FC6"/>
    <w:rsid w:val="00E4276E"/>
    <w:rsid w:val="00E42BA9"/>
    <w:rsid w:val="00E43EF1"/>
    <w:rsid w:val="00E661CA"/>
    <w:rsid w:val="00E75069"/>
    <w:rsid w:val="00E85575"/>
    <w:rsid w:val="00E8772E"/>
    <w:rsid w:val="00E93BDF"/>
    <w:rsid w:val="00E9413B"/>
    <w:rsid w:val="00EA7E92"/>
    <w:rsid w:val="00EB1D61"/>
    <w:rsid w:val="00EB7882"/>
    <w:rsid w:val="00EC14CB"/>
    <w:rsid w:val="00EC43E7"/>
    <w:rsid w:val="00EC5AC2"/>
    <w:rsid w:val="00EC7DDA"/>
    <w:rsid w:val="00EC7F61"/>
    <w:rsid w:val="00ED13D2"/>
    <w:rsid w:val="00ED2C95"/>
    <w:rsid w:val="00ED5D50"/>
    <w:rsid w:val="00EE5B48"/>
    <w:rsid w:val="00EE745D"/>
    <w:rsid w:val="00EF25EA"/>
    <w:rsid w:val="00EF593C"/>
    <w:rsid w:val="00F000FB"/>
    <w:rsid w:val="00F002ED"/>
    <w:rsid w:val="00F009B2"/>
    <w:rsid w:val="00F00F38"/>
    <w:rsid w:val="00F011EF"/>
    <w:rsid w:val="00F13891"/>
    <w:rsid w:val="00F13D1F"/>
    <w:rsid w:val="00F155EE"/>
    <w:rsid w:val="00F167BD"/>
    <w:rsid w:val="00F25D2E"/>
    <w:rsid w:val="00F269E1"/>
    <w:rsid w:val="00F33AA5"/>
    <w:rsid w:val="00F3668E"/>
    <w:rsid w:val="00F3729D"/>
    <w:rsid w:val="00F43B75"/>
    <w:rsid w:val="00F44DBD"/>
    <w:rsid w:val="00F459B6"/>
    <w:rsid w:val="00F470A6"/>
    <w:rsid w:val="00F51744"/>
    <w:rsid w:val="00F57BEB"/>
    <w:rsid w:val="00F57D1F"/>
    <w:rsid w:val="00F57E45"/>
    <w:rsid w:val="00F6150B"/>
    <w:rsid w:val="00F63568"/>
    <w:rsid w:val="00F63765"/>
    <w:rsid w:val="00F64CFC"/>
    <w:rsid w:val="00F67F1B"/>
    <w:rsid w:val="00F708B3"/>
    <w:rsid w:val="00F71CCC"/>
    <w:rsid w:val="00F71D03"/>
    <w:rsid w:val="00F80B3F"/>
    <w:rsid w:val="00F822F2"/>
    <w:rsid w:val="00F86B1B"/>
    <w:rsid w:val="00F86D20"/>
    <w:rsid w:val="00F93E7F"/>
    <w:rsid w:val="00FA3A0F"/>
    <w:rsid w:val="00FA5432"/>
    <w:rsid w:val="00FB2318"/>
    <w:rsid w:val="00FC2612"/>
    <w:rsid w:val="00FC3D13"/>
    <w:rsid w:val="00FC7286"/>
    <w:rsid w:val="00FD1885"/>
    <w:rsid w:val="00FD2714"/>
    <w:rsid w:val="00FD66BD"/>
    <w:rsid w:val="00FE21C8"/>
    <w:rsid w:val="00FE2F1A"/>
    <w:rsid w:val="00FF02CE"/>
    <w:rsid w:val="00FF0A68"/>
    <w:rsid w:val="00FF5C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A4FA87C"/>
  <w15:chartTrackingRefBased/>
  <w15:docId w15:val="{0D2595D2-4490-400A-B406-C485E01EA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heme="minorBidi"/>
        <w:kern w:val="2"/>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57B74"/>
  </w:style>
  <w:style w:type="paragraph" w:styleId="1">
    <w:name w:val="heading 1"/>
    <w:basedOn w:val="a1"/>
    <w:next w:val="a1"/>
    <w:link w:val="10"/>
    <w:uiPriority w:val="9"/>
    <w:qFormat/>
    <w:rsid w:val="00F57D1F"/>
    <w:pPr>
      <w:keepNext/>
      <w:outlineLvl w:val="0"/>
    </w:pPr>
    <w:rPr>
      <w:rFonts w:asciiTheme="majorHAnsi" w:eastAsiaTheme="majorEastAsia" w:hAnsiTheme="majorHAnsi" w:cstheme="majorBidi"/>
      <w:sz w:val="24"/>
      <w:szCs w:val="24"/>
    </w:rPr>
  </w:style>
  <w:style w:type="paragraph" w:styleId="21">
    <w:name w:val="heading 2"/>
    <w:basedOn w:val="a1"/>
    <w:next w:val="a1"/>
    <w:link w:val="22"/>
    <w:uiPriority w:val="9"/>
    <w:unhideWhenUsed/>
    <w:qFormat/>
    <w:rsid w:val="00142AE7"/>
    <w:pPr>
      <w:keepNext/>
      <w:outlineLvl w:val="1"/>
    </w:pPr>
    <w:rPr>
      <w:rFonts w:asciiTheme="majorHAnsi" w:eastAsiaTheme="majorEastAsia" w:hAnsiTheme="majorHAnsi" w:cstheme="majorBidi"/>
    </w:rPr>
  </w:style>
  <w:style w:type="paragraph" w:styleId="31">
    <w:name w:val="heading 3"/>
    <w:basedOn w:val="a1"/>
    <w:next w:val="a1"/>
    <w:link w:val="32"/>
    <w:uiPriority w:val="9"/>
    <w:semiHidden/>
    <w:unhideWhenUsed/>
    <w:qFormat/>
    <w:rsid w:val="00F57D1F"/>
    <w:pPr>
      <w:keepNext/>
      <w:ind w:leftChars="400" w:left="400"/>
      <w:outlineLvl w:val="2"/>
    </w:pPr>
    <w:rPr>
      <w:rFonts w:asciiTheme="majorHAnsi" w:eastAsiaTheme="majorEastAsia" w:hAnsiTheme="majorHAnsi" w:cstheme="majorBidi"/>
    </w:rPr>
  </w:style>
  <w:style w:type="paragraph" w:styleId="41">
    <w:name w:val="heading 4"/>
    <w:basedOn w:val="a1"/>
    <w:next w:val="a1"/>
    <w:link w:val="42"/>
    <w:uiPriority w:val="9"/>
    <w:semiHidden/>
    <w:unhideWhenUsed/>
    <w:qFormat/>
    <w:rsid w:val="00707CB3"/>
    <w:pPr>
      <w:keepNext/>
      <w:ind w:leftChars="400" w:left="400"/>
      <w:outlineLvl w:val="3"/>
    </w:pPr>
    <w:rPr>
      <w:b/>
      <w:bCs/>
    </w:rPr>
  </w:style>
  <w:style w:type="paragraph" w:styleId="51">
    <w:name w:val="heading 5"/>
    <w:basedOn w:val="a1"/>
    <w:next w:val="a1"/>
    <w:link w:val="52"/>
    <w:uiPriority w:val="9"/>
    <w:semiHidden/>
    <w:unhideWhenUsed/>
    <w:qFormat/>
    <w:rsid w:val="00707CB3"/>
    <w:pPr>
      <w:keepNext/>
      <w:ind w:leftChars="800" w:left="80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707CB3"/>
    <w:pPr>
      <w:keepNext/>
      <w:ind w:leftChars="800" w:left="800"/>
      <w:outlineLvl w:val="5"/>
    </w:pPr>
    <w:rPr>
      <w:b/>
      <w:bCs/>
    </w:rPr>
  </w:style>
  <w:style w:type="paragraph" w:styleId="7">
    <w:name w:val="heading 7"/>
    <w:basedOn w:val="a1"/>
    <w:next w:val="a1"/>
    <w:link w:val="70"/>
    <w:uiPriority w:val="9"/>
    <w:semiHidden/>
    <w:unhideWhenUsed/>
    <w:qFormat/>
    <w:rsid w:val="00707CB3"/>
    <w:pPr>
      <w:keepNext/>
      <w:ind w:leftChars="800" w:left="800"/>
      <w:outlineLvl w:val="6"/>
    </w:pPr>
  </w:style>
  <w:style w:type="paragraph" w:styleId="8">
    <w:name w:val="heading 8"/>
    <w:basedOn w:val="a1"/>
    <w:next w:val="a1"/>
    <w:link w:val="80"/>
    <w:uiPriority w:val="9"/>
    <w:semiHidden/>
    <w:unhideWhenUsed/>
    <w:qFormat/>
    <w:rsid w:val="00707CB3"/>
    <w:pPr>
      <w:keepNext/>
      <w:ind w:leftChars="1200" w:left="1200"/>
      <w:outlineLvl w:val="7"/>
    </w:pPr>
  </w:style>
  <w:style w:type="paragraph" w:styleId="9">
    <w:name w:val="heading 9"/>
    <w:basedOn w:val="a1"/>
    <w:next w:val="a1"/>
    <w:link w:val="90"/>
    <w:uiPriority w:val="9"/>
    <w:semiHidden/>
    <w:unhideWhenUsed/>
    <w:qFormat/>
    <w:rsid w:val="00707CB3"/>
    <w:pPr>
      <w:keepNext/>
      <w:ind w:leftChars="1200" w:left="1200"/>
      <w:outlineLvl w:val="8"/>
    </w:p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E01228"/>
    <w:pPr>
      <w:ind w:leftChars="400" w:left="840"/>
    </w:pPr>
  </w:style>
  <w:style w:type="character" w:styleId="a6">
    <w:name w:val="annotation reference"/>
    <w:basedOn w:val="a2"/>
    <w:uiPriority w:val="99"/>
    <w:semiHidden/>
    <w:unhideWhenUsed/>
    <w:rsid w:val="006018BF"/>
    <w:rPr>
      <w:sz w:val="18"/>
      <w:szCs w:val="18"/>
    </w:rPr>
  </w:style>
  <w:style w:type="paragraph" w:styleId="a7">
    <w:name w:val="annotation text"/>
    <w:basedOn w:val="a1"/>
    <w:link w:val="a8"/>
    <w:uiPriority w:val="99"/>
    <w:unhideWhenUsed/>
    <w:rsid w:val="006018BF"/>
  </w:style>
  <w:style w:type="character" w:customStyle="1" w:styleId="a8">
    <w:name w:val="コメント文字列 (文字)"/>
    <w:basedOn w:val="a2"/>
    <w:link w:val="a7"/>
    <w:uiPriority w:val="99"/>
    <w:rsid w:val="006018BF"/>
  </w:style>
  <w:style w:type="paragraph" w:styleId="a9">
    <w:name w:val="annotation subject"/>
    <w:basedOn w:val="a7"/>
    <w:next w:val="a7"/>
    <w:link w:val="aa"/>
    <w:uiPriority w:val="99"/>
    <w:semiHidden/>
    <w:unhideWhenUsed/>
    <w:rsid w:val="006018BF"/>
    <w:rPr>
      <w:b/>
      <w:bCs/>
    </w:rPr>
  </w:style>
  <w:style w:type="character" w:customStyle="1" w:styleId="aa">
    <w:name w:val="コメント内容 (文字)"/>
    <w:basedOn w:val="a8"/>
    <w:link w:val="a9"/>
    <w:uiPriority w:val="99"/>
    <w:semiHidden/>
    <w:rsid w:val="006018BF"/>
    <w:rPr>
      <w:b/>
      <w:bCs/>
    </w:rPr>
  </w:style>
  <w:style w:type="paragraph" w:styleId="ab">
    <w:name w:val="header"/>
    <w:basedOn w:val="a1"/>
    <w:link w:val="ac"/>
    <w:uiPriority w:val="99"/>
    <w:unhideWhenUsed/>
    <w:rsid w:val="00857DDA"/>
    <w:pPr>
      <w:tabs>
        <w:tab w:val="center" w:pos="4252"/>
        <w:tab w:val="right" w:pos="8504"/>
      </w:tabs>
      <w:snapToGrid w:val="0"/>
    </w:pPr>
  </w:style>
  <w:style w:type="character" w:customStyle="1" w:styleId="ac">
    <w:name w:val="ヘッダー (文字)"/>
    <w:basedOn w:val="a2"/>
    <w:link w:val="ab"/>
    <w:uiPriority w:val="99"/>
    <w:rsid w:val="00857DDA"/>
  </w:style>
  <w:style w:type="paragraph" w:styleId="ad">
    <w:name w:val="footer"/>
    <w:basedOn w:val="a1"/>
    <w:link w:val="ae"/>
    <w:uiPriority w:val="99"/>
    <w:unhideWhenUsed/>
    <w:rsid w:val="00857DDA"/>
    <w:pPr>
      <w:tabs>
        <w:tab w:val="center" w:pos="4252"/>
        <w:tab w:val="right" w:pos="8504"/>
      </w:tabs>
      <w:snapToGrid w:val="0"/>
    </w:pPr>
  </w:style>
  <w:style w:type="character" w:customStyle="1" w:styleId="ae">
    <w:name w:val="フッター (文字)"/>
    <w:basedOn w:val="a2"/>
    <w:link w:val="ad"/>
    <w:uiPriority w:val="99"/>
    <w:rsid w:val="00857DDA"/>
  </w:style>
  <w:style w:type="paragraph" w:styleId="af">
    <w:name w:val="Revision"/>
    <w:hidden/>
    <w:uiPriority w:val="99"/>
    <w:semiHidden/>
    <w:rsid w:val="002165C7"/>
  </w:style>
  <w:style w:type="character" w:customStyle="1" w:styleId="22">
    <w:name w:val="見出し 2 (文字)"/>
    <w:basedOn w:val="a2"/>
    <w:link w:val="21"/>
    <w:uiPriority w:val="9"/>
    <w:rsid w:val="00142AE7"/>
    <w:rPr>
      <w:rFonts w:asciiTheme="majorHAnsi" w:eastAsiaTheme="majorEastAsia" w:hAnsiTheme="majorHAnsi" w:cstheme="majorBidi"/>
    </w:rPr>
  </w:style>
  <w:style w:type="character" w:customStyle="1" w:styleId="32">
    <w:name w:val="見出し 3 (文字)"/>
    <w:basedOn w:val="a2"/>
    <w:link w:val="31"/>
    <w:uiPriority w:val="9"/>
    <w:semiHidden/>
    <w:rsid w:val="00F57D1F"/>
    <w:rPr>
      <w:rFonts w:asciiTheme="majorHAnsi" w:eastAsiaTheme="majorEastAsia" w:hAnsiTheme="majorHAnsi" w:cstheme="majorBidi"/>
    </w:rPr>
  </w:style>
  <w:style w:type="character" w:customStyle="1" w:styleId="10">
    <w:name w:val="見出し 1 (文字)"/>
    <w:basedOn w:val="a2"/>
    <w:link w:val="1"/>
    <w:uiPriority w:val="9"/>
    <w:rsid w:val="00F57D1F"/>
    <w:rPr>
      <w:rFonts w:asciiTheme="majorHAnsi" w:eastAsiaTheme="majorEastAsia" w:hAnsiTheme="majorHAnsi" w:cstheme="majorBidi"/>
      <w:sz w:val="24"/>
      <w:szCs w:val="24"/>
    </w:rPr>
  </w:style>
  <w:style w:type="paragraph" w:styleId="HTML">
    <w:name w:val="HTML Address"/>
    <w:basedOn w:val="a1"/>
    <w:link w:val="HTML0"/>
    <w:uiPriority w:val="99"/>
    <w:semiHidden/>
    <w:unhideWhenUsed/>
    <w:rsid w:val="00707CB3"/>
    <w:rPr>
      <w:i/>
      <w:iCs/>
    </w:rPr>
  </w:style>
  <w:style w:type="character" w:customStyle="1" w:styleId="HTML0">
    <w:name w:val="HTML アドレス (文字)"/>
    <w:basedOn w:val="a2"/>
    <w:link w:val="HTML"/>
    <w:uiPriority w:val="99"/>
    <w:semiHidden/>
    <w:rsid w:val="00707CB3"/>
    <w:rPr>
      <w:i/>
      <w:iCs/>
    </w:rPr>
  </w:style>
  <w:style w:type="paragraph" w:styleId="HTML1">
    <w:name w:val="HTML Preformatted"/>
    <w:basedOn w:val="a1"/>
    <w:link w:val="HTML2"/>
    <w:uiPriority w:val="99"/>
    <w:semiHidden/>
    <w:unhideWhenUsed/>
    <w:rsid w:val="00707CB3"/>
    <w:rPr>
      <w:rFonts w:ascii="Courier New" w:hAnsi="Courier New" w:cs="Courier New"/>
      <w:sz w:val="20"/>
      <w:szCs w:val="20"/>
    </w:rPr>
  </w:style>
  <w:style w:type="character" w:customStyle="1" w:styleId="HTML2">
    <w:name w:val="HTML 書式付き (文字)"/>
    <w:basedOn w:val="a2"/>
    <w:link w:val="HTML1"/>
    <w:uiPriority w:val="99"/>
    <w:semiHidden/>
    <w:rsid w:val="00707CB3"/>
    <w:rPr>
      <w:rFonts w:ascii="Courier New" w:hAnsi="Courier New" w:cs="Courier New"/>
      <w:sz w:val="20"/>
      <w:szCs w:val="20"/>
    </w:rPr>
  </w:style>
  <w:style w:type="paragraph" w:styleId="af0">
    <w:name w:val="Block Text"/>
    <w:basedOn w:val="a1"/>
    <w:uiPriority w:val="99"/>
    <w:semiHidden/>
    <w:unhideWhenUsed/>
    <w:rsid w:val="00707CB3"/>
    <w:pPr>
      <w:ind w:leftChars="700" w:left="1440" w:rightChars="700" w:right="1440"/>
    </w:pPr>
  </w:style>
  <w:style w:type="paragraph" w:styleId="af1">
    <w:name w:val="macro"/>
    <w:link w:val="af2"/>
    <w:uiPriority w:val="99"/>
    <w:semiHidden/>
    <w:unhideWhenUsed/>
    <w:rsid w:val="00707CB3"/>
    <w:pPr>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rPr>
  </w:style>
  <w:style w:type="character" w:customStyle="1" w:styleId="af2">
    <w:name w:val="マクロ文字列 (文字)"/>
    <w:basedOn w:val="a2"/>
    <w:link w:val="af1"/>
    <w:uiPriority w:val="99"/>
    <w:semiHidden/>
    <w:rsid w:val="00707CB3"/>
    <w:rPr>
      <w:rFonts w:ascii="Courier New" w:hAnsi="Courier New" w:cs="Courier New"/>
    </w:rPr>
  </w:style>
  <w:style w:type="paragraph" w:styleId="af3">
    <w:name w:val="Message Header"/>
    <w:basedOn w:val="a1"/>
    <w:link w:val="af4"/>
    <w:uiPriority w:val="99"/>
    <w:semiHidden/>
    <w:unhideWhenUsed/>
    <w:rsid w:val="00707CB3"/>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Theme="majorHAnsi" w:eastAsiaTheme="majorEastAsia" w:hAnsiTheme="majorHAnsi" w:cstheme="majorBidi"/>
      <w:sz w:val="24"/>
      <w:szCs w:val="24"/>
    </w:rPr>
  </w:style>
  <w:style w:type="character" w:customStyle="1" w:styleId="af4">
    <w:name w:val="メッセージ見出し (文字)"/>
    <w:basedOn w:val="a2"/>
    <w:link w:val="af3"/>
    <w:uiPriority w:val="99"/>
    <w:semiHidden/>
    <w:rsid w:val="00707CB3"/>
    <w:rPr>
      <w:rFonts w:asciiTheme="majorHAnsi" w:eastAsiaTheme="majorEastAsia" w:hAnsiTheme="majorHAnsi" w:cstheme="majorBidi"/>
      <w:sz w:val="24"/>
      <w:szCs w:val="24"/>
      <w:shd w:val="pct20" w:color="auto" w:fill="auto"/>
    </w:rPr>
  </w:style>
  <w:style w:type="paragraph" w:styleId="af5">
    <w:name w:val="Salutation"/>
    <w:basedOn w:val="a1"/>
    <w:next w:val="a1"/>
    <w:link w:val="af6"/>
    <w:uiPriority w:val="99"/>
    <w:semiHidden/>
    <w:unhideWhenUsed/>
    <w:rsid w:val="00707CB3"/>
  </w:style>
  <w:style w:type="character" w:customStyle="1" w:styleId="af6">
    <w:name w:val="挨拶文 (文字)"/>
    <w:basedOn w:val="a2"/>
    <w:link w:val="af5"/>
    <w:uiPriority w:val="99"/>
    <w:semiHidden/>
    <w:rsid w:val="00707CB3"/>
  </w:style>
  <w:style w:type="paragraph" w:styleId="af7">
    <w:name w:val="envelope address"/>
    <w:basedOn w:val="a1"/>
    <w:uiPriority w:val="99"/>
    <w:semiHidden/>
    <w:unhideWhenUsed/>
    <w:rsid w:val="00707CB3"/>
    <w:pPr>
      <w:framePr w:w="6804" w:h="2268" w:hRule="exact" w:hSpace="142" w:wrap="auto" w:hAnchor="page" w:xAlign="center" w:yAlign="bottom"/>
      <w:snapToGrid w:val="0"/>
      <w:ind w:leftChars="1400" w:left="100"/>
    </w:pPr>
    <w:rPr>
      <w:rFonts w:asciiTheme="majorHAnsi" w:eastAsiaTheme="majorEastAsia" w:hAnsiTheme="majorHAnsi" w:cstheme="majorBidi"/>
      <w:sz w:val="24"/>
      <w:szCs w:val="24"/>
    </w:rPr>
  </w:style>
  <w:style w:type="paragraph" w:styleId="af8">
    <w:name w:val="List"/>
    <w:basedOn w:val="a1"/>
    <w:uiPriority w:val="99"/>
    <w:semiHidden/>
    <w:unhideWhenUsed/>
    <w:rsid w:val="00707CB3"/>
    <w:pPr>
      <w:ind w:left="200" w:hangingChars="200" w:hanging="200"/>
      <w:contextualSpacing/>
    </w:pPr>
  </w:style>
  <w:style w:type="paragraph" w:styleId="23">
    <w:name w:val="List 2"/>
    <w:basedOn w:val="a1"/>
    <w:uiPriority w:val="99"/>
    <w:semiHidden/>
    <w:unhideWhenUsed/>
    <w:rsid w:val="00707CB3"/>
    <w:pPr>
      <w:ind w:leftChars="200" w:left="100" w:hangingChars="200" w:hanging="200"/>
      <w:contextualSpacing/>
    </w:pPr>
  </w:style>
  <w:style w:type="paragraph" w:styleId="33">
    <w:name w:val="List 3"/>
    <w:basedOn w:val="a1"/>
    <w:uiPriority w:val="99"/>
    <w:semiHidden/>
    <w:unhideWhenUsed/>
    <w:rsid w:val="00707CB3"/>
    <w:pPr>
      <w:ind w:leftChars="400" w:left="100" w:hangingChars="200" w:hanging="200"/>
      <w:contextualSpacing/>
    </w:pPr>
  </w:style>
  <w:style w:type="paragraph" w:styleId="43">
    <w:name w:val="List 4"/>
    <w:basedOn w:val="a1"/>
    <w:uiPriority w:val="99"/>
    <w:semiHidden/>
    <w:unhideWhenUsed/>
    <w:rsid w:val="00707CB3"/>
    <w:pPr>
      <w:ind w:leftChars="600" w:left="100" w:hangingChars="200" w:hanging="200"/>
      <w:contextualSpacing/>
    </w:pPr>
  </w:style>
  <w:style w:type="paragraph" w:styleId="53">
    <w:name w:val="List 5"/>
    <w:basedOn w:val="a1"/>
    <w:uiPriority w:val="99"/>
    <w:semiHidden/>
    <w:unhideWhenUsed/>
    <w:rsid w:val="00707CB3"/>
    <w:pPr>
      <w:ind w:leftChars="800" w:left="100" w:hangingChars="200" w:hanging="200"/>
      <w:contextualSpacing/>
    </w:pPr>
  </w:style>
  <w:style w:type="paragraph" w:styleId="af9">
    <w:name w:val="Quote"/>
    <w:basedOn w:val="a1"/>
    <w:next w:val="a1"/>
    <w:link w:val="afa"/>
    <w:uiPriority w:val="29"/>
    <w:qFormat/>
    <w:rsid w:val="00707CB3"/>
    <w:pPr>
      <w:spacing w:before="200" w:after="160"/>
      <w:ind w:left="864" w:right="864"/>
      <w:jc w:val="center"/>
    </w:pPr>
    <w:rPr>
      <w:i/>
      <w:iCs/>
      <w:color w:val="404040" w:themeColor="text1" w:themeTint="BF"/>
    </w:rPr>
  </w:style>
  <w:style w:type="character" w:customStyle="1" w:styleId="afa">
    <w:name w:val="引用文 (文字)"/>
    <w:basedOn w:val="a2"/>
    <w:link w:val="af9"/>
    <w:uiPriority w:val="29"/>
    <w:rsid w:val="00707CB3"/>
    <w:rPr>
      <w:i/>
      <w:iCs/>
      <w:color w:val="404040" w:themeColor="text1" w:themeTint="BF"/>
    </w:rPr>
  </w:style>
  <w:style w:type="paragraph" w:styleId="24">
    <w:name w:val="Intense Quote"/>
    <w:basedOn w:val="a1"/>
    <w:next w:val="a1"/>
    <w:link w:val="25"/>
    <w:uiPriority w:val="30"/>
    <w:qFormat/>
    <w:rsid w:val="00707CB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25">
    <w:name w:val="引用文 2 (文字)"/>
    <w:basedOn w:val="a2"/>
    <w:link w:val="24"/>
    <w:uiPriority w:val="30"/>
    <w:rsid w:val="00707CB3"/>
    <w:rPr>
      <w:i/>
      <w:iCs/>
      <w:color w:val="4472C4" w:themeColor="accent1"/>
    </w:rPr>
  </w:style>
  <w:style w:type="paragraph" w:styleId="afb">
    <w:name w:val="table of authorities"/>
    <w:basedOn w:val="a1"/>
    <w:next w:val="a1"/>
    <w:uiPriority w:val="99"/>
    <w:semiHidden/>
    <w:unhideWhenUsed/>
    <w:rsid w:val="00707CB3"/>
    <w:pPr>
      <w:ind w:left="180" w:hangingChars="100" w:hanging="180"/>
    </w:pPr>
  </w:style>
  <w:style w:type="paragraph" w:styleId="afc">
    <w:name w:val="toa heading"/>
    <w:basedOn w:val="a1"/>
    <w:next w:val="a1"/>
    <w:uiPriority w:val="99"/>
    <w:semiHidden/>
    <w:unhideWhenUsed/>
    <w:rsid w:val="00707CB3"/>
    <w:pPr>
      <w:spacing w:before="180"/>
    </w:pPr>
    <w:rPr>
      <w:rFonts w:asciiTheme="majorHAnsi" w:eastAsiaTheme="majorEastAsia" w:hAnsiTheme="majorHAnsi" w:cstheme="majorBidi"/>
      <w:sz w:val="24"/>
      <w:szCs w:val="24"/>
    </w:rPr>
  </w:style>
  <w:style w:type="paragraph" w:styleId="a0">
    <w:name w:val="List Bullet"/>
    <w:basedOn w:val="a1"/>
    <w:uiPriority w:val="99"/>
    <w:semiHidden/>
    <w:unhideWhenUsed/>
    <w:rsid w:val="00707CB3"/>
    <w:pPr>
      <w:numPr>
        <w:numId w:val="12"/>
      </w:numPr>
      <w:contextualSpacing/>
    </w:pPr>
  </w:style>
  <w:style w:type="paragraph" w:styleId="20">
    <w:name w:val="List Bullet 2"/>
    <w:basedOn w:val="a1"/>
    <w:uiPriority w:val="99"/>
    <w:semiHidden/>
    <w:unhideWhenUsed/>
    <w:rsid w:val="00707CB3"/>
    <w:pPr>
      <w:numPr>
        <w:numId w:val="13"/>
      </w:numPr>
      <w:contextualSpacing/>
    </w:pPr>
  </w:style>
  <w:style w:type="paragraph" w:styleId="30">
    <w:name w:val="List Bullet 3"/>
    <w:basedOn w:val="a1"/>
    <w:uiPriority w:val="99"/>
    <w:semiHidden/>
    <w:unhideWhenUsed/>
    <w:rsid w:val="00707CB3"/>
    <w:pPr>
      <w:numPr>
        <w:numId w:val="14"/>
      </w:numPr>
      <w:contextualSpacing/>
    </w:pPr>
  </w:style>
  <w:style w:type="paragraph" w:styleId="40">
    <w:name w:val="List Bullet 4"/>
    <w:basedOn w:val="a1"/>
    <w:uiPriority w:val="99"/>
    <w:semiHidden/>
    <w:unhideWhenUsed/>
    <w:rsid w:val="00707CB3"/>
    <w:pPr>
      <w:numPr>
        <w:numId w:val="15"/>
      </w:numPr>
      <w:contextualSpacing/>
    </w:pPr>
  </w:style>
  <w:style w:type="paragraph" w:styleId="50">
    <w:name w:val="List Bullet 5"/>
    <w:basedOn w:val="a1"/>
    <w:uiPriority w:val="99"/>
    <w:semiHidden/>
    <w:unhideWhenUsed/>
    <w:rsid w:val="00707CB3"/>
    <w:pPr>
      <w:numPr>
        <w:numId w:val="16"/>
      </w:numPr>
      <w:contextualSpacing/>
    </w:pPr>
  </w:style>
  <w:style w:type="paragraph" w:styleId="afd">
    <w:name w:val="List Continue"/>
    <w:basedOn w:val="a1"/>
    <w:uiPriority w:val="99"/>
    <w:semiHidden/>
    <w:unhideWhenUsed/>
    <w:rsid w:val="00707CB3"/>
    <w:pPr>
      <w:spacing w:after="180"/>
      <w:ind w:leftChars="200" w:left="425"/>
      <w:contextualSpacing/>
    </w:pPr>
  </w:style>
  <w:style w:type="paragraph" w:styleId="26">
    <w:name w:val="List Continue 2"/>
    <w:basedOn w:val="a1"/>
    <w:uiPriority w:val="99"/>
    <w:semiHidden/>
    <w:unhideWhenUsed/>
    <w:rsid w:val="00707CB3"/>
    <w:pPr>
      <w:spacing w:after="180"/>
      <w:ind w:leftChars="400" w:left="850"/>
      <w:contextualSpacing/>
    </w:pPr>
  </w:style>
  <w:style w:type="paragraph" w:styleId="34">
    <w:name w:val="List Continue 3"/>
    <w:basedOn w:val="a1"/>
    <w:uiPriority w:val="99"/>
    <w:semiHidden/>
    <w:unhideWhenUsed/>
    <w:rsid w:val="00707CB3"/>
    <w:pPr>
      <w:spacing w:after="180"/>
      <w:ind w:leftChars="600" w:left="1275"/>
      <w:contextualSpacing/>
    </w:pPr>
  </w:style>
  <w:style w:type="paragraph" w:styleId="44">
    <w:name w:val="List Continue 4"/>
    <w:basedOn w:val="a1"/>
    <w:uiPriority w:val="99"/>
    <w:semiHidden/>
    <w:unhideWhenUsed/>
    <w:rsid w:val="00707CB3"/>
    <w:pPr>
      <w:spacing w:after="180"/>
      <w:ind w:leftChars="800" w:left="1700"/>
      <w:contextualSpacing/>
    </w:pPr>
  </w:style>
  <w:style w:type="paragraph" w:styleId="54">
    <w:name w:val="List Continue 5"/>
    <w:basedOn w:val="a1"/>
    <w:uiPriority w:val="99"/>
    <w:semiHidden/>
    <w:unhideWhenUsed/>
    <w:rsid w:val="00707CB3"/>
    <w:pPr>
      <w:spacing w:after="180"/>
      <w:ind w:leftChars="1000" w:left="2125"/>
      <w:contextualSpacing/>
    </w:pPr>
  </w:style>
  <w:style w:type="paragraph" w:styleId="afe">
    <w:name w:val="Note Heading"/>
    <w:basedOn w:val="a1"/>
    <w:next w:val="a1"/>
    <w:link w:val="aff"/>
    <w:uiPriority w:val="99"/>
    <w:semiHidden/>
    <w:unhideWhenUsed/>
    <w:rsid w:val="00707CB3"/>
    <w:pPr>
      <w:jc w:val="center"/>
    </w:pPr>
  </w:style>
  <w:style w:type="character" w:customStyle="1" w:styleId="aff">
    <w:name w:val="記 (文字)"/>
    <w:basedOn w:val="a2"/>
    <w:link w:val="afe"/>
    <w:uiPriority w:val="99"/>
    <w:semiHidden/>
    <w:rsid w:val="00707CB3"/>
  </w:style>
  <w:style w:type="paragraph" w:styleId="aff0">
    <w:name w:val="footnote text"/>
    <w:basedOn w:val="a1"/>
    <w:link w:val="aff1"/>
    <w:uiPriority w:val="99"/>
    <w:semiHidden/>
    <w:unhideWhenUsed/>
    <w:rsid w:val="00707CB3"/>
    <w:pPr>
      <w:snapToGrid w:val="0"/>
    </w:pPr>
  </w:style>
  <w:style w:type="character" w:customStyle="1" w:styleId="aff1">
    <w:name w:val="脚注文字列 (文字)"/>
    <w:basedOn w:val="a2"/>
    <w:link w:val="aff0"/>
    <w:uiPriority w:val="99"/>
    <w:semiHidden/>
    <w:rsid w:val="00707CB3"/>
  </w:style>
  <w:style w:type="paragraph" w:styleId="aff2">
    <w:name w:val="Closing"/>
    <w:basedOn w:val="a1"/>
    <w:link w:val="aff3"/>
    <w:uiPriority w:val="99"/>
    <w:semiHidden/>
    <w:unhideWhenUsed/>
    <w:rsid w:val="00707CB3"/>
    <w:pPr>
      <w:jc w:val="right"/>
    </w:pPr>
  </w:style>
  <w:style w:type="character" w:customStyle="1" w:styleId="aff3">
    <w:name w:val="結語 (文字)"/>
    <w:basedOn w:val="a2"/>
    <w:link w:val="aff2"/>
    <w:uiPriority w:val="99"/>
    <w:semiHidden/>
    <w:rsid w:val="00707CB3"/>
  </w:style>
  <w:style w:type="character" w:customStyle="1" w:styleId="42">
    <w:name w:val="見出し 4 (文字)"/>
    <w:basedOn w:val="a2"/>
    <w:link w:val="41"/>
    <w:uiPriority w:val="9"/>
    <w:semiHidden/>
    <w:rsid w:val="00707CB3"/>
    <w:rPr>
      <w:b/>
      <w:bCs/>
    </w:rPr>
  </w:style>
  <w:style w:type="character" w:customStyle="1" w:styleId="52">
    <w:name w:val="見出し 5 (文字)"/>
    <w:basedOn w:val="a2"/>
    <w:link w:val="51"/>
    <w:uiPriority w:val="9"/>
    <w:semiHidden/>
    <w:rsid w:val="00707CB3"/>
    <w:rPr>
      <w:rFonts w:asciiTheme="majorHAnsi" w:eastAsiaTheme="majorEastAsia" w:hAnsiTheme="majorHAnsi" w:cstheme="majorBidi"/>
    </w:rPr>
  </w:style>
  <w:style w:type="character" w:customStyle="1" w:styleId="60">
    <w:name w:val="見出し 6 (文字)"/>
    <w:basedOn w:val="a2"/>
    <w:link w:val="6"/>
    <w:uiPriority w:val="9"/>
    <w:semiHidden/>
    <w:rsid w:val="00707CB3"/>
    <w:rPr>
      <w:b/>
      <w:bCs/>
    </w:rPr>
  </w:style>
  <w:style w:type="character" w:customStyle="1" w:styleId="70">
    <w:name w:val="見出し 7 (文字)"/>
    <w:basedOn w:val="a2"/>
    <w:link w:val="7"/>
    <w:uiPriority w:val="9"/>
    <w:semiHidden/>
    <w:rsid w:val="00707CB3"/>
  </w:style>
  <w:style w:type="character" w:customStyle="1" w:styleId="80">
    <w:name w:val="見出し 8 (文字)"/>
    <w:basedOn w:val="a2"/>
    <w:link w:val="8"/>
    <w:uiPriority w:val="9"/>
    <w:semiHidden/>
    <w:rsid w:val="00707CB3"/>
  </w:style>
  <w:style w:type="character" w:customStyle="1" w:styleId="90">
    <w:name w:val="見出し 9 (文字)"/>
    <w:basedOn w:val="a2"/>
    <w:link w:val="9"/>
    <w:uiPriority w:val="9"/>
    <w:semiHidden/>
    <w:rsid w:val="00707CB3"/>
  </w:style>
  <w:style w:type="paragraph" w:styleId="aff4">
    <w:name w:val="Document Map"/>
    <w:basedOn w:val="a1"/>
    <w:link w:val="aff5"/>
    <w:uiPriority w:val="99"/>
    <w:semiHidden/>
    <w:unhideWhenUsed/>
    <w:rsid w:val="00707CB3"/>
    <w:rPr>
      <w:rFonts w:ascii="Meiryo UI" w:eastAsia="Meiryo UI"/>
    </w:rPr>
  </w:style>
  <w:style w:type="character" w:customStyle="1" w:styleId="aff5">
    <w:name w:val="見出しマップ (文字)"/>
    <w:basedOn w:val="a2"/>
    <w:link w:val="aff4"/>
    <w:uiPriority w:val="99"/>
    <w:semiHidden/>
    <w:rsid w:val="00707CB3"/>
    <w:rPr>
      <w:rFonts w:ascii="Meiryo UI" w:eastAsia="Meiryo UI"/>
    </w:rPr>
  </w:style>
  <w:style w:type="paragraph" w:styleId="aff6">
    <w:name w:val="No Spacing"/>
    <w:uiPriority w:val="1"/>
    <w:qFormat/>
    <w:rsid w:val="00707CB3"/>
  </w:style>
  <w:style w:type="paragraph" w:styleId="aff7">
    <w:name w:val="envelope return"/>
    <w:basedOn w:val="a1"/>
    <w:uiPriority w:val="99"/>
    <w:semiHidden/>
    <w:unhideWhenUsed/>
    <w:rsid w:val="00707CB3"/>
    <w:pPr>
      <w:snapToGrid w:val="0"/>
    </w:pPr>
    <w:rPr>
      <w:rFonts w:asciiTheme="majorHAnsi" w:eastAsiaTheme="majorEastAsia" w:hAnsiTheme="majorHAnsi" w:cstheme="majorBidi"/>
    </w:rPr>
  </w:style>
  <w:style w:type="paragraph" w:styleId="11">
    <w:name w:val="index 1"/>
    <w:basedOn w:val="a1"/>
    <w:next w:val="a1"/>
    <w:autoRedefine/>
    <w:uiPriority w:val="99"/>
    <w:semiHidden/>
    <w:unhideWhenUsed/>
    <w:rsid w:val="00707CB3"/>
    <w:pPr>
      <w:ind w:left="180" w:hangingChars="100" w:hanging="180"/>
    </w:pPr>
  </w:style>
  <w:style w:type="paragraph" w:styleId="27">
    <w:name w:val="index 2"/>
    <w:basedOn w:val="a1"/>
    <w:next w:val="a1"/>
    <w:autoRedefine/>
    <w:uiPriority w:val="99"/>
    <w:semiHidden/>
    <w:unhideWhenUsed/>
    <w:rsid w:val="00707CB3"/>
    <w:pPr>
      <w:ind w:leftChars="100" w:left="100" w:hangingChars="100" w:hanging="180"/>
    </w:pPr>
  </w:style>
  <w:style w:type="paragraph" w:styleId="35">
    <w:name w:val="index 3"/>
    <w:basedOn w:val="a1"/>
    <w:next w:val="a1"/>
    <w:autoRedefine/>
    <w:uiPriority w:val="99"/>
    <w:semiHidden/>
    <w:unhideWhenUsed/>
    <w:rsid w:val="00707CB3"/>
    <w:pPr>
      <w:ind w:leftChars="200" w:left="200" w:hangingChars="100" w:hanging="180"/>
    </w:pPr>
  </w:style>
  <w:style w:type="paragraph" w:styleId="45">
    <w:name w:val="index 4"/>
    <w:basedOn w:val="a1"/>
    <w:next w:val="a1"/>
    <w:autoRedefine/>
    <w:uiPriority w:val="99"/>
    <w:semiHidden/>
    <w:unhideWhenUsed/>
    <w:rsid w:val="00707CB3"/>
    <w:pPr>
      <w:ind w:leftChars="300" w:left="300" w:hangingChars="100" w:hanging="180"/>
    </w:pPr>
  </w:style>
  <w:style w:type="paragraph" w:styleId="55">
    <w:name w:val="index 5"/>
    <w:basedOn w:val="a1"/>
    <w:next w:val="a1"/>
    <w:autoRedefine/>
    <w:uiPriority w:val="99"/>
    <w:semiHidden/>
    <w:unhideWhenUsed/>
    <w:rsid w:val="00707CB3"/>
    <w:pPr>
      <w:ind w:leftChars="400" w:left="400" w:hangingChars="100" w:hanging="180"/>
    </w:pPr>
  </w:style>
  <w:style w:type="paragraph" w:styleId="61">
    <w:name w:val="index 6"/>
    <w:basedOn w:val="a1"/>
    <w:next w:val="a1"/>
    <w:autoRedefine/>
    <w:uiPriority w:val="99"/>
    <w:semiHidden/>
    <w:unhideWhenUsed/>
    <w:rsid w:val="00707CB3"/>
    <w:pPr>
      <w:ind w:leftChars="500" w:left="500" w:hangingChars="100" w:hanging="180"/>
    </w:pPr>
  </w:style>
  <w:style w:type="paragraph" w:styleId="71">
    <w:name w:val="index 7"/>
    <w:basedOn w:val="a1"/>
    <w:next w:val="a1"/>
    <w:autoRedefine/>
    <w:uiPriority w:val="99"/>
    <w:semiHidden/>
    <w:unhideWhenUsed/>
    <w:rsid w:val="00707CB3"/>
    <w:pPr>
      <w:ind w:leftChars="600" w:left="600" w:hangingChars="100" w:hanging="180"/>
    </w:pPr>
  </w:style>
  <w:style w:type="paragraph" w:styleId="81">
    <w:name w:val="index 8"/>
    <w:basedOn w:val="a1"/>
    <w:next w:val="a1"/>
    <w:autoRedefine/>
    <w:uiPriority w:val="99"/>
    <w:semiHidden/>
    <w:unhideWhenUsed/>
    <w:rsid w:val="00707CB3"/>
    <w:pPr>
      <w:ind w:leftChars="700" w:left="700" w:hangingChars="100" w:hanging="180"/>
    </w:pPr>
  </w:style>
  <w:style w:type="paragraph" w:styleId="91">
    <w:name w:val="index 9"/>
    <w:basedOn w:val="a1"/>
    <w:next w:val="a1"/>
    <w:autoRedefine/>
    <w:uiPriority w:val="99"/>
    <w:semiHidden/>
    <w:unhideWhenUsed/>
    <w:rsid w:val="00707CB3"/>
    <w:pPr>
      <w:ind w:leftChars="800" w:left="800" w:hangingChars="100" w:hanging="180"/>
    </w:pPr>
  </w:style>
  <w:style w:type="paragraph" w:styleId="aff8">
    <w:name w:val="index heading"/>
    <w:basedOn w:val="a1"/>
    <w:next w:val="11"/>
    <w:uiPriority w:val="99"/>
    <w:semiHidden/>
    <w:unhideWhenUsed/>
    <w:rsid w:val="00707CB3"/>
    <w:rPr>
      <w:rFonts w:asciiTheme="majorHAnsi" w:eastAsiaTheme="majorEastAsia" w:hAnsiTheme="majorHAnsi" w:cstheme="majorBidi"/>
      <w:b/>
      <w:bCs/>
    </w:rPr>
  </w:style>
  <w:style w:type="paragraph" w:styleId="aff9">
    <w:name w:val="Signature"/>
    <w:basedOn w:val="a1"/>
    <w:link w:val="affa"/>
    <w:uiPriority w:val="99"/>
    <w:semiHidden/>
    <w:unhideWhenUsed/>
    <w:rsid w:val="00707CB3"/>
    <w:pPr>
      <w:jc w:val="right"/>
    </w:pPr>
  </w:style>
  <w:style w:type="character" w:customStyle="1" w:styleId="affa">
    <w:name w:val="署名 (文字)"/>
    <w:basedOn w:val="a2"/>
    <w:link w:val="aff9"/>
    <w:uiPriority w:val="99"/>
    <w:semiHidden/>
    <w:rsid w:val="00707CB3"/>
  </w:style>
  <w:style w:type="paragraph" w:styleId="affb">
    <w:name w:val="Plain Text"/>
    <w:basedOn w:val="a1"/>
    <w:link w:val="affc"/>
    <w:uiPriority w:val="99"/>
    <w:semiHidden/>
    <w:unhideWhenUsed/>
    <w:rsid w:val="00707CB3"/>
    <w:rPr>
      <w:rFonts w:asciiTheme="minorEastAsia" w:eastAsiaTheme="minorEastAsia" w:hAnsi="Courier New" w:cs="Courier New"/>
    </w:rPr>
  </w:style>
  <w:style w:type="character" w:customStyle="1" w:styleId="affc">
    <w:name w:val="書式なし (文字)"/>
    <w:basedOn w:val="a2"/>
    <w:link w:val="affb"/>
    <w:uiPriority w:val="99"/>
    <w:semiHidden/>
    <w:rsid w:val="00707CB3"/>
    <w:rPr>
      <w:rFonts w:asciiTheme="minorEastAsia" w:eastAsiaTheme="minorEastAsia" w:hAnsi="Courier New" w:cs="Courier New"/>
    </w:rPr>
  </w:style>
  <w:style w:type="paragraph" w:styleId="affd">
    <w:name w:val="caption"/>
    <w:basedOn w:val="a1"/>
    <w:next w:val="a1"/>
    <w:uiPriority w:val="35"/>
    <w:semiHidden/>
    <w:unhideWhenUsed/>
    <w:qFormat/>
    <w:rsid w:val="00707CB3"/>
    <w:rPr>
      <w:b/>
      <w:bCs/>
      <w:sz w:val="21"/>
      <w:szCs w:val="21"/>
    </w:rPr>
  </w:style>
  <w:style w:type="paragraph" w:styleId="affe">
    <w:name w:val="table of figures"/>
    <w:basedOn w:val="a1"/>
    <w:next w:val="a1"/>
    <w:uiPriority w:val="99"/>
    <w:semiHidden/>
    <w:unhideWhenUsed/>
    <w:rsid w:val="00707CB3"/>
    <w:pPr>
      <w:ind w:leftChars="200" w:left="200" w:hangingChars="200" w:hanging="200"/>
    </w:pPr>
  </w:style>
  <w:style w:type="paragraph" w:styleId="afff">
    <w:name w:val="Balloon Text"/>
    <w:basedOn w:val="a1"/>
    <w:link w:val="afff0"/>
    <w:uiPriority w:val="99"/>
    <w:semiHidden/>
    <w:unhideWhenUsed/>
    <w:rsid w:val="00707CB3"/>
    <w:rPr>
      <w:rFonts w:asciiTheme="majorHAnsi" w:eastAsiaTheme="majorEastAsia" w:hAnsiTheme="majorHAnsi" w:cstheme="majorBidi"/>
    </w:rPr>
  </w:style>
  <w:style w:type="character" w:customStyle="1" w:styleId="afff0">
    <w:name w:val="吹き出し (文字)"/>
    <w:basedOn w:val="a2"/>
    <w:link w:val="afff"/>
    <w:uiPriority w:val="99"/>
    <w:semiHidden/>
    <w:rsid w:val="00707CB3"/>
    <w:rPr>
      <w:rFonts w:asciiTheme="majorHAnsi" w:eastAsiaTheme="majorEastAsia" w:hAnsiTheme="majorHAnsi" w:cstheme="majorBidi"/>
    </w:rPr>
  </w:style>
  <w:style w:type="paragraph" w:styleId="a">
    <w:name w:val="List Number"/>
    <w:basedOn w:val="a1"/>
    <w:uiPriority w:val="99"/>
    <w:semiHidden/>
    <w:unhideWhenUsed/>
    <w:rsid w:val="00707CB3"/>
    <w:pPr>
      <w:numPr>
        <w:numId w:val="17"/>
      </w:numPr>
      <w:contextualSpacing/>
    </w:pPr>
  </w:style>
  <w:style w:type="paragraph" w:styleId="2">
    <w:name w:val="List Number 2"/>
    <w:basedOn w:val="a1"/>
    <w:uiPriority w:val="99"/>
    <w:semiHidden/>
    <w:unhideWhenUsed/>
    <w:rsid w:val="00707CB3"/>
    <w:pPr>
      <w:numPr>
        <w:numId w:val="18"/>
      </w:numPr>
      <w:contextualSpacing/>
    </w:pPr>
  </w:style>
  <w:style w:type="paragraph" w:styleId="3">
    <w:name w:val="List Number 3"/>
    <w:basedOn w:val="a1"/>
    <w:uiPriority w:val="99"/>
    <w:semiHidden/>
    <w:unhideWhenUsed/>
    <w:rsid w:val="00707CB3"/>
    <w:pPr>
      <w:numPr>
        <w:numId w:val="19"/>
      </w:numPr>
      <w:contextualSpacing/>
    </w:pPr>
  </w:style>
  <w:style w:type="paragraph" w:styleId="4">
    <w:name w:val="List Number 4"/>
    <w:basedOn w:val="a1"/>
    <w:uiPriority w:val="99"/>
    <w:semiHidden/>
    <w:unhideWhenUsed/>
    <w:rsid w:val="00707CB3"/>
    <w:pPr>
      <w:numPr>
        <w:numId w:val="20"/>
      </w:numPr>
      <w:contextualSpacing/>
    </w:pPr>
  </w:style>
  <w:style w:type="paragraph" w:styleId="5">
    <w:name w:val="List Number 5"/>
    <w:basedOn w:val="a1"/>
    <w:uiPriority w:val="99"/>
    <w:semiHidden/>
    <w:unhideWhenUsed/>
    <w:rsid w:val="00707CB3"/>
    <w:pPr>
      <w:numPr>
        <w:numId w:val="21"/>
      </w:numPr>
      <w:contextualSpacing/>
    </w:pPr>
  </w:style>
  <w:style w:type="paragraph" w:styleId="afff1">
    <w:name w:val="E-mail Signature"/>
    <w:basedOn w:val="a1"/>
    <w:link w:val="afff2"/>
    <w:uiPriority w:val="99"/>
    <w:semiHidden/>
    <w:unhideWhenUsed/>
    <w:rsid w:val="00707CB3"/>
  </w:style>
  <w:style w:type="character" w:customStyle="1" w:styleId="afff2">
    <w:name w:val="電子メール署名 (文字)"/>
    <w:basedOn w:val="a2"/>
    <w:link w:val="afff1"/>
    <w:uiPriority w:val="99"/>
    <w:semiHidden/>
    <w:rsid w:val="00707CB3"/>
  </w:style>
  <w:style w:type="paragraph" w:styleId="afff3">
    <w:name w:val="Date"/>
    <w:basedOn w:val="a1"/>
    <w:next w:val="a1"/>
    <w:link w:val="afff4"/>
    <w:uiPriority w:val="99"/>
    <w:semiHidden/>
    <w:unhideWhenUsed/>
    <w:rsid w:val="00707CB3"/>
  </w:style>
  <w:style w:type="character" w:customStyle="1" w:styleId="afff4">
    <w:name w:val="日付 (文字)"/>
    <w:basedOn w:val="a2"/>
    <w:link w:val="afff3"/>
    <w:uiPriority w:val="99"/>
    <w:semiHidden/>
    <w:rsid w:val="00707CB3"/>
  </w:style>
  <w:style w:type="paragraph" w:styleId="Web">
    <w:name w:val="Normal (Web)"/>
    <w:basedOn w:val="a1"/>
    <w:uiPriority w:val="99"/>
    <w:semiHidden/>
    <w:unhideWhenUsed/>
    <w:rsid w:val="00707CB3"/>
    <w:rPr>
      <w:rFonts w:ascii="Times New Roman" w:hAnsi="Times New Roman" w:cs="Times New Roman"/>
      <w:sz w:val="24"/>
      <w:szCs w:val="24"/>
    </w:rPr>
  </w:style>
  <w:style w:type="paragraph" w:styleId="afff5">
    <w:name w:val="Normal Indent"/>
    <w:basedOn w:val="a1"/>
    <w:uiPriority w:val="99"/>
    <w:semiHidden/>
    <w:unhideWhenUsed/>
    <w:rsid w:val="00707CB3"/>
    <w:pPr>
      <w:ind w:leftChars="400" w:left="840"/>
    </w:pPr>
  </w:style>
  <w:style w:type="paragraph" w:styleId="afff6">
    <w:name w:val="Title"/>
    <w:basedOn w:val="a1"/>
    <w:next w:val="a1"/>
    <w:link w:val="afff7"/>
    <w:uiPriority w:val="10"/>
    <w:qFormat/>
    <w:rsid w:val="00707CB3"/>
    <w:pPr>
      <w:spacing w:before="240" w:after="120"/>
      <w:jc w:val="center"/>
      <w:outlineLvl w:val="0"/>
    </w:pPr>
    <w:rPr>
      <w:rFonts w:asciiTheme="majorHAnsi" w:eastAsiaTheme="majorEastAsia" w:hAnsiTheme="majorHAnsi" w:cstheme="majorBidi"/>
      <w:sz w:val="32"/>
      <w:szCs w:val="32"/>
    </w:rPr>
  </w:style>
  <w:style w:type="character" w:customStyle="1" w:styleId="afff7">
    <w:name w:val="表題 (文字)"/>
    <w:basedOn w:val="a2"/>
    <w:link w:val="afff6"/>
    <w:uiPriority w:val="10"/>
    <w:rsid w:val="00707CB3"/>
    <w:rPr>
      <w:rFonts w:asciiTheme="majorHAnsi" w:eastAsiaTheme="majorEastAsia" w:hAnsiTheme="majorHAnsi" w:cstheme="majorBidi"/>
      <w:sz w:val="32"/>
      <w:szCs w:val="32"/>
    </w:rPr>
  </w:style>
  <w:style w:type="paragraph" w:styleId="afff8">
    <w:name w:val="Subtitle"/>
    <w:basedOn w:val="a1"/>
    <w:next w:val="a1"/>
    <w:link w:val="afff9"/>
    <w:uiPriority w:val="11"/>
    <w:qFormat/>
    <w:rsid w:val="00707CB3"/>
    <w:pPr>
      <w:jc w:val="center"/>
      <w:outlineLvl w:val="1"/>
    </w:pPr>
    <w:rPr>
      <w:rFonts w:asciiTheme="minorHAnsi" w:eastAsiaTheme="minorEastAsia" w:hAnsiTheme="minorHAnsi"/>
      <w:sz w:val="24"/>
      <w:szCs w:val="24"/>
    </w:rPr>
  </w:style>
  <w:style w:type="character" w:customStyle="1" w:styleId="afff9">
    <w:name w:val="副題 (文字)"/>
    <w:basedOn w:val="a2"/>
    <w:link w:val="afff8"/>
    <w:uiPriority w:val="11"/>
    <w:rsid w:val="00707CB3"/>
    <w:rPr>
      <w:rFonts w:asciiTheme="minorHAnsi" w:eastAsiaTheme="minorEastAsia" w:hAnsiTheme="minorHAnsi"/>
      <w:sz w:val="24"/>
      <w:szCs w:val="24"/>
    </w:rPr>
  </w:style>
  <w:style w:type="paragraph" w:styleId="afffa">
    <w:name w:val="Bibliography"/>
    <w:basedOn w:val="a1"/>
    <w:next w:val="a1"/>
    <w:uiPriority w:val="37"/>
    <w:semiHidden/>
    <w:unhideWhenUsed/>
    <w:rsid w:val="00707CB3"/>
  </w:style>
  <w:style w:type="paragraph" w:styleId="afffb">
    <w:name w:val="endnote text"/>
    <w:basedOn w:val="a1"/>
    <w:link w:val="afffc"/>
    <w:uiPriority w:val="99"/>
    <w:semiHidden/>
    <w:unhideWhenUsed/>
    <w:rsid w:val="00707CB3"/>
    <w:pPr>
      <w:snapToGrid w:val="0"/>
    </w:pPr>
  </w:style>
  <w:style w:type="character" w:customStyle="1" w:styleId="afffc">
    <w:name w:val="文末脚注文字列 (文字)"/>
    <w:basedOn w:val="a2"/>
    <w:link w:val="afffb"/>
    <w:uiPriority w:val="99"/>
    <w:semiHidden/>
    <w:rsid w:val="00707CB3"/>
  </w:style>
  <w:style w:type="paragraph" w:styleId="afffd">
    <w:name w:val="Body Text"/>
    <w:basedOn w:val="a1"/>
    <w:link w:val="afffe"/>
    <w:uiPriority w:val="99"/>
    <w:semiHidden/>
    <w:unhideWhenUsed/>
    <w:rsid w:val="00707CB3"/>
  </w:style>
  <w:style w:type="character" w:customStyle="1" w:styleId="afffe">
    <w:name w:val="本文 (文字)"/>
    <w:basedOn w:val="a2"/>
    <w:link w:val="afffd"/>
    <w:uiPriority w:val="99"/>
    <w:semiHidden/>
    <w:rsid w:val="00707CB3"/>
  </w:style>
  <w:style w:type="paragraph" w:styleId="28">
    <w:name w:val="Body Text 2"/>
    <w:basedOn w:val="a1"/>
    <w:link w:val="29"/>
    <w:uiPriority w:val="99"/>
    <w:semiHidden/>
    <w:unhideWhenUsed/>
    <w:rsid w:val="00707CB3"/>
    <w:pPr>
      <w:spacing w:line="480" w:lineRule="auto"/>
    </w:pPr>
  </w:style>
  <w:style w:type="character" w:customStyle="1" w:styleId="29">
    <w:name w:val="本文 2 (文字)"/>
    <w:basedOn w:val="a2"/>
    <w:link w:val="28"/>
    <w:uiPriority w:val="99"/>
    <w:semiHidden/>
    <w:rsid w:val="00707CB3"/>
  </w:style>
  <w:style w:type="paragraph" w:styleId="36">
    <w:name w:val="Body Text 3"/>
    <w:basedOn w:val="a1"/>
    <w:link w:val="37"/>
    <w:uiPriority w:val="99"/>
    <w:semiHidden/>
    <w:unhideWhenUsed/>
    <w:rsid w:val="00707CB3"/>
    <w:rPr>
      <w:sz w:val="16"/>
      <w:szCs w:val="16"/>
    </w:rPr>
  </w:style>
  <w:style w:type="character" w:customStyle="1" w:styleId="37">
    <w:name w:val="本文 3 (文字)"/>
    <w:basedOn w:val="a2"/>
    <w:link w:val="36"/>
    <w:uiPriority w:val="99"/>
    <w:semiHidden/>
    <w:rsid w:val="00707CB3"/>
    <w:rPr>
      <w:sz w:val="16"/>
      <w:szCs w:val="16"/>
    </w:rPr>
  </w:style>
  <w:style w:type="paragraph" w:styleId="affff">
    <w:name w:val="Body Text Indent"/>
    <w:basedOn w:val="a1"/>
    <w:link w:val="affff0"/>
    <w:uiPriority w:val="99"/>
    <w:semiHidden/>
    <w:unhideWhenUsed/>
    <w:rsid w:val="00707CB3"/>
    <w:pPr>
      <w:ind w:leftChars="400" w:left="851"/>
    </w:pPr>
  </w:style>
  <w:style w:type="character" w:customStyle="1" w:styleId="affff0">
    <w:name w:val="本文インデント (文字)"/>
    <w:basedOn w:val="a2"/>
    <w:link w:val="affff"/>
    <w:uiPriority w:val="99"/>
    <w:semiHidden/>
    <w:rsid w:val="00707CB3"/>
  </w:style>
  <w:style w:type="paragraph" w:styleId="2a">
    <w:name w:val="Body Text Indent 2"/>
    <w:basedOn w:val="a1"/>
    <w:link w:val="2b"/>
    <w:uiPriority w:val="99"/>
    <w:semiHidden/>
    <w:unhideWhenUsed/>
    <w:rsid w:val="00707CB3"/>
    <w:pPr>
      <w:spacing w:line="480" w:lineRule="auto"/>
      <w:ind w:leftChars="400" w:left="851"/>
    </w:pPr>
  </w:style>
  <w:style w:type="character" w:customStyle="1" w:styleId="2b">
    <w:name w:val="本文インデント 2 (文字)"/>
    <w:basedOn w:val="a2"/>
    <w:link w:val="2a"/>
    <w:uiPriority w:val="99"/>
    <w:semiHidden/>
    <w:rsid w:val="00707CB3"/>
  </w:style>
  <w:style w:type="paragraph" w:styleId="38">
    <w:name w:val="Body Text Indent 3"/>
    <w:basedOn w:val="a1"/>
    <w:link w:val="39"/>
    <w:uiPriority w:val="99"/>
    <w:semiHidden/>
    <w:unhideWhenUsed/>
    <w:rsid w:val="00707CB3"/>
    <w:pPr>
      <w:ind w:leftChars="400" w:left="851"/>
    </w:pPr>
    <w:rPr>
      <w:sz w:val="16"/>
      <w:szCs w:val="16"/>
    </w:rPr>
  </w:style>
  <w:style w:type="character" w:customStyle="1" w:styleId="39">
    <w:name w:val="本文インデント 3 (文字)"/>
    <w:basedOn w:val="a2"/>
    <w:link w:val="38"/>
    <w:uiPriority w:val="99"/>
    <w:semiHidden/>
    <w:rsid w:val="00707CB3"/>
    <w:rPr>
      <w:sz w:val="16"/>
      <w:szCs w:val="16"/>
    </w:rPr>
  </w:style>
  <w:style w:type="paragraph" w:styleId="affff1">
    <w:name w:val="Body Text First Indent"/>
    <w:basedOn w:val="afffd"/>
    <w:link w:val="affff2"/>
    <w:uiPriority w:val="99"/>
    <w:semiHidden/>
    <w:unhideWhenUsed/>
    <w:rsid w:val="00707CB3"/>
    <w:pPr>
      <w:ind w:firstLineChars="100" w:firstLine="210"/>
    </w:pPr>
  </w:style>
  <w:style w:type="character" w:customStyle="1" w:styleId="affff2">
    <w:name w:val="本文字下げ (文字)"/>
    <w:basedOn w:val="afffe"/>
    <w:link w:val="affff1"/>
    <w:uiPriority w:val="99"/>
    <w:semiHidden/>
    <w:rsid w:val="00707CB3"/>
  </w:style>
  <w:style w:type="paragraph" w:styleId="2c">
    <w:name w:val="Body Text First Indent 2"/>
    <w:basedOn w:val="affff"/>
    <w:link w:val="2d"/>
    <w:uiPriority w:val="99"/>
    <w:semiHidden/>
    <w:unhideWhenUsed/>
    <w:rsid w:val="00707CB3"/>
    <w:pPr>
      <w:ind w:firstLineChars="100" w:firstLine="210"/>
    </w:pPr>
  </w:style>
  <w:style w:type="character" w:customStyle="1" w:styleId="2d">
    <w:name w:val="本文字下げ 2 (文字)"/>
    <w:basedOn w:val="affff0"/>
    <w:link w:val="2c"/>
    <w:uiPriority w:val="99"/>
    <w:semiHidden/>
    <w:rsid w:val="00707CB3"/>
  </w:style>
  <w:style w:type="paragraph" w:styleId="12">
    <w:name w:val="toc 1"/>
    <w:basedOn w:val="a1"/>
    <w:next w:val="a1"/>
    <w:autoRedefine/>
    <w:uiPriority w:val="39"/>
    <w:semiHidden/>
    <w:unhideWhenUsed/>
    <w:rsid w:val="00707CB3"/>
  </w:style>
  <w:style w:type="paragraph" w:styleId="2e">
    <w:name w:val="toc 2"/>
    <w:basedOn w:val="a1"/>
    <w:next w:val="a1"/>
    <w:autoRedefine/>
    <w:uiPriority w:val="39"/>
    <w:semiHidden/>
    <w:unhideWhenUsed/>
    <w:rsid w:val="00707CB3"/>
    <w:pPr>
      <w:ind w:leftChars="100" w:left="180"/>
    </w:pPr>
  </w:style>
  <w:style w:type="paragraph" w:styleId="3a">
    <w:name w:val="toc 3"/>
    <w:basedOn w:val="a1"/>
    <w:next w:val="a1"/>
    <w:autoRedefine/>
    <w:uiPriority w:val="39"/>
    <w:semiHidden/>
    <w:unhideWhenUsed/>
    <w:rsid w:val="00707CB3"/>
    <w:pPr>
      <w:ind w:leftChars="200" w:left="360"/>
    </w:pPr>
  </w:style>
  <w:style w:type="paragraph" w:styleId="46">
    <w:name w:val="toc 4"/>
    <w:basedOn w:val="a1"/>
    <w:next w:val="a1"/>
    <w:autoRedefine/>
    <w:uiPriority w:val="39"/>
    <w:semiHidden/>
    <w:unhideWhenUsed/>
    <w:rsid w:val="00707CB3"/>
    <w:pPr>
      <w:ind w:leftChars="300" w:left="540"/>
    </w:pPr>
  </w:style>
  <w:style w:type="paragraph" w:styleId="56">
    <w:name w:val="toc 5"/>
    <w:basedOn w:val="a1"/>
    <w:next w:val="a1"/>
    <w:autoRedefine/>
    <w:uiPriority w:val="39"/>
    <w:semiHidden/>
    <w:unhideWhenUsed/>
    <w:rsid w:val="00707CB3"/>
    <w:pPr>
      <w:ind w:leftChars="400" w:left="720"/>
    </w:pPr>
  </w:style>
  <w:style w:type="paragraph" w:styleId="62">
    <w:name w:val="toc 6"/>
    <w:basedOn w:val="a1"/>
    <w:next w:val="a1"/>
    <w:autoRedefine/>
    <w:uiPriority w:val="39"/>
    <w:semiHidden/>
    <w:unhideWhenUsed/>
    <w:rsid w:val="00707CB3"/>
    <w:pPr>
      <w:ind w:leftChars="500" w:left="900"/>
    </w:pPr>
  </w:style>
  <w:style w:type="paragraph" w:styleId="72">
    <w:name w:val="toc 7"/>
    <w:basedOn w:val="a1"/>
    <w:next w:val="a1"/>
    <w:autoRedefine/>
    <w:uiPriority w:val="39"/>
    <w:semiHidden/>
    <w:unhideWhenUsed/>
    <w:rsid w:val="00707CB3"/>
    <w:pPr>
      <w:ind w:leftChars="600" w:left="1080"/>
    </w:pPr>
  </w:style>
  <w:style w:type="paragraph" w:styleId="82">
    <w:name w:val="toc 8"/>
    <w:basedOn w:val="a1"/>
    <w:next w:val="a1"/>
    <w:autoRedefine/>
    <w:uiPriority w:val="39"/>
    <w:semiHidden/>
    <w:unhideWhenUsed/>
    <w:rsid w:val="00707CB3"/>
    <w:pPr>
      <w:ind w:leftChars="700" w:left="1260"/>
    </w:pPr>
  </w:style>
  <w:style w:type="paragraph" w:styleId="92">
    <w:name w:val="toc 9"/>
    <w:basedOn w:val="a1"/>
    <w:next w:val="a1"/>
    <w:autoRedefine/>
    <w:uiPriority w:val="39"/>
    <w:semiHidden/>
    <w:unhideWhenUsed/>
    <w:rsid w:val="00707CB3"/>
    <w:pPr>
      <w:ind w:leftChars="800" w:left="1440"/>
    </w:pPr>
  </w:style>
  <w:style w:type="paragraph" w:styleId="affff3">
    <w:name w:val="TOC Heading"/>
    <w:basedOn w:val="1"/>
    <w:next w:val="a1"/>
    <w:uiPriority w:val="39"/>
    <w:semiHidden/>
    <w:unhideWhenUsed/>
    <w:qFormat/>
    <w:rsid w:val="00707CB3"/>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DAF63-3534-4E9D-B222-C82EE14AB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2</Pages>
  <Words>717</Words>
  <Characters>4089</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感情語と映像誘発情動体験のVAD次元別対応関係</dc:title>
  <dc:subject>修士研究概要書</dc:subject>
  <dc:creator>姜 晰頡</dc:creator>
  <cp:keywords/>
  <dc:description/>
  <cp:lastModifiedBy>晰颉 姜</cp:lastModifiedBy>
  <cp:revision>68</cp:revision>
  <cp:lastPrinted>2025-01-13T06:32:00Z</cp:lastPrinted>
  <dcterms:created xsi:type="dcterms:W3CDTF">2026-01-08T08:57:00Z</dcterms:created>
  <dcterms:modified xsi:type="dcterms:W3CDTF">2026-07-31T01:58:00Z</dcterms:modified>
</cp:coreProperties>
</file>