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6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</w:t>
      </w:r>
    </w:p>
    <w:p>
      <w:pPr>
        <w:pStyle w:val="Subtitle"/>
      </w:pPr>
      <w:r>
        <w:t xml:space="preserve">Лабораторная №6 по имитационному моделированию</w:t>
      </w:r>
    </w:p>
    <w:p>
      <w:pPr>
        <w:pStyle w:val="Author"/>
      </w:pPr>
      <w:r>
        <w:t xml:space="preserve">Дзахмишев Камбулат Заурович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Реализуйте модель хищник-жертва в xcos и OpenModelica.</w:t>
      </w:r>
    </w:p>
    <w:bookmarkEnd w:id="20"/>
    <w:bookmarkStart w:id="2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bookmarkStart w:id="24" w:name="fig:001"/>
      <w:r>
        <w:drawing>
          <wp:inline>
            <wp:extent cx="3733800" cy="322094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06/1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0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bookmarkEnd w:id="25"/>
    <w:bookmarkStart w:id="30" w:name="выполнение-лабораторной-работы-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bookmarkStart w:id="29" w:name="fig:002"/>
      <w:r>
        <w:drawing>
          <wp:inline>
            <wp:extent cx="3733800" cy="1634903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06/1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4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bookmarkEnd w:id="30"/>
    <w:bookmarkStart w:id="35" w:name="выполнение-лабораторной-работы-2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bookmarkStart w:id="34" w:name="fig:003"/>
      <w:r>
        <w:drawing>
          <wp:inline>
            <wp:extent cx="3733800" cy="232173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06/1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1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bookmarkEnd w:id="35"/>
    <w:bookmarkStart w:id="40" w:name="выполнение-лабораторной-работы-3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bookmarkStart w:id="39" w:name="fig:004"/>
      <w:r>
        <w:drawing>
          <wp:inline>
            <wp:extent cx="3733800" cy="1425012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06/1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5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BodyText"/>
      </w:pPr>
      <w:r>
        <w:t xml:space="preserve">В нашем случае оно равно 30.</w:t>
      </w:r>
    </w:p>
    <w:bookmarkEnd w:id="40"/>
    <w:bookmarkStart w:id="45" w:name="выполнение-лабораторной-работы-4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bookmarkStart w:id="44" w:name="fig:005"/>
      <w:r>
        <w:drawing>
          <wp:inline>
            <wp:extent cx="3733800" cy="1927122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06/1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7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bookmarkEnd w:id="45"/>
    <w:bookmarkStart w:id="50" w:name="выполнение-лабораторной-работы-5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bookmarkStart w:id="49" w:name="fig:006"/>
      <w:r>
        <w:drawing>
          <wp:inline>
            <wp:extent cx="3733800" cy="37338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06/1/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bookmarkEnd w:id="50"/>
    <w:bookmarkStart w:id="55" w:name="выполнение-лабораторной-работы-6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bookmarkStart w:id="54" w:name="fig:007"/>
      <w:r>
        <w:drawing>
          <wp:inline>
            <wp:extent cx="3733800" cy="3474886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06/1/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4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bookmarkEnd w:id="55"/>
    <w:bookmarkStart w:id="60" w:name="выполнение-лабораторной-работы-7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bookmarkStart w:id="59" w:name="fig:008"/>
      <w:r>
        <w:drawing>
          <wp:inline>
            <wp:extent cx="3733800" cy="177013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06/1/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0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bookmarkEnd w:id="60"/>
    <w:bookmarkStart w:id="65" w:name="выполнение-лабораторной-работы-8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bookmarkStart w:id="64" w:name="fig:009"/>
      <w:r>
        <w:drawing>
          <wp:inline>
            <wp:extent cx="3733800" cy="197663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06/1/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6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bookmarkEnd w:id="65"/>
    <w:bookmarkStart w:id="70" w:name="выполнение-лабораторной-работы-9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bookmarkStart w:id="69" w:name="fig:010"/>
      <w:r>
        <w:drawing>
          <wp:inline>
            <wp:extent cx="3733800" cy="2203505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06/1/1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3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bookmarkEnd w:id="70"/>
    <w:bookmarkStart w:id="72" w:name="список-литературы"/>
    <w:p>
      <w:pPr>
        <w:pStyle w:val="Heading1"/>
      </w:pPr>
      <w:r>
        <w:t xml:space="preserve">Список литературы</w:t>
      </w:r>
    </w:p>
    <w:bookmarkStart w:id="71" w:name="refs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6" Target="media/rId66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Дзахмишев Камбулат Заурович</dc:creator>
  <dc:language>ru-RU</dc:language>
  <cp:keywords/>
  <dcterms:created xsi:type="dcterms:W3CDTF">2025-03-15T19:51:46Z</dcterms:created>
  <dcterms:modified xsi:type="dcterms:W3CDTF">2025-03-15T19:51:46Z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Лабораторная №6 по имитационному моделированию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