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B8E1" w14:textId="77777777" w:rsidR="000F26D7" w:rsidRDefault="000F26D7" w:rsidP="003349C7">
      <w:pPr>
        <w:jc w:val="center"/>
        <w:rPr>
          <w:b/>
          <w:bCs/>
          <w:sz w:val="32"/>
          <w:szCs w:val="32"/>
        </w:rPr>
      </w:pPr>
    </w:p>
    <w:p w14:paraId="72A51F92" w14:textId="36B6DA91" w:rsidR="003349C7" w:rsidRPr="003349C7" w:rsidRDefault="003349C7" w:rsidP="003349C7">
      <w:pPr>
        <w:jc w:val="center"/>
        <w:rPr>
          <w:b/>
          <w:bCs/>
          <w:sz w:val="32"/>
          <w:szCs w:val="32"/>
        </w:rPr>
      </w:pPr>
      <w:r w:rsidRPr="003349C7">
        <w:rPr>
          <w:b/>
          <w:bCs/>
          <w:sz w:val="32"/>
          <w:szCs w:val="32"/>
        </w:rPr>
        <w:t>Sprint 4 Retrospective</w:t>
      </w:r>
    </w:p>
    <w:p w14:paraId="5C4DED0D" w14:textId="77777777" w:rsidR="003349C7" w:rsidRDefault="003349C7" w:rsidP="003349C7">
      <w:r w:rsidRPr="003349C7">
        <w:rPr>
          <w:b/>
          <w:bCs/>
        </w:rPr>
        <w:t>Team:</w:t>
      </w:r>
      <w:r w:rsidRPr="003349C7">
        <w:t xml:space="preserve"> team20-Tim-Djordjina </w:t>
      </w:r>
    </w:p>
    <w:p w14:paraId="77EF6017" w14:textId="77777777" w:rsidR="003349C7" w:rsidRDefault="003349C7" w:rsidP="003349C7">
      <w:r w:rsidRPr="003349C7">
        <w:rPr>
          <w:b/>
          <w:bCs/>
        </w:rPr>
        <w:t>Repository:</w:t>
      </w:r>
      <w:r w:rsidRPr="003349C7">
        <w:t xml:space="preserve"> mrs-team20-Tim-Djordjina </w:t>
      </w:r>
    </w:p>
    <w:p w14:paraId="65B4AB73" w14:textId="2CB0D888" w:rsidR="003349C7" w:rsidRDefault="003349C7" w:rsidP="003349C7">
      <w:r w:rsidRPr="003349C7">
        <w:rPr>
          <w:b/>
          <w:bCs/>
        </w:rPr>
        <w:t>Sprint</w:t>
      </w:r>
      <w:r>
        <w:rPr>
          <w:b/>
          <w:bCs/>
        </w:rPr>
        <w:t xml:space="preserve"> </w:t>
      </w:r>
      <w:r w:rsidRPr="003349C7">
        <w:t xml:space="preserve">4 </w:t>
      </w:r>
      <w:r w:rsidRPr="003349C7">
        <w:rPr>
          <w:b/>
          <w:bCs/>
        </w:rPr>
        <w:t>Dates:</w:t>
      </w:r>
      <w:r w:rsidRPr="003349C7">
        <w:t xml:space="preserve"> [</w:t>
      </w:r>
      <w:r>
        <w:t>01.06.2026</w:t>
      </w:r>
      <w:r w:rsidRPr="003349C7">
        <w:t>] – [</w:t>
      </w:r>
      <w:r>
        <w:t>14.06.2026</w:t>
      </w:r>
      <w:r w:rsidRPr="003349C7">
        <w:t xml:space="preserve">] </w:t>
      </w:r>
    </w:p>
    <w:p w14:paraId="0D88ECF3" w14:textId="3D538BC3" w:rsidR="008A5324" w:rsidRDefault="003349C7">
      <w:r w:rsidRPr="003349C7">
        <w:rPr>
          <w:b/>
          <w:bCs/>
        </w:rPr>
        <w:t>Participants:</w:t>
      </w:r>
      <w:r w:rsidRPr="003349C7">
        <w:t xml:space="preserve"> </w:t>
      </w:r>
      <w:r w:rsidRPr="00E75F0E">
        <w:t>[</w:t>
      </w:r>
      <w:r>
        <w:t>Đorđe Malešević SV03/2021, Atina Folić SV87/2023</w:t>
      </w:r>
      <w:r w:rsidRPr="00E75F0E">
        <w:t>]  </w:t>
      </w:r>
    </w:p>
    <w:p w14:paraId="36233CA4" w14:textId="77777777" w:rsidR="003349C7" w:rsidRDefault="003349C7"/>
    <w:p w14:paraId="714488DF" w14:textId="77777777" w:rsidR="003349C7" w:rsidRPr="003349C7" w:rsidRDefault="003349C7" w:rsidP="003349C7">
      <w:pPr>
        <w:rPr>
          <w:b/>
          <w:bCs/>
        </w:rPr>
      </w:pPr>
      <w:r w:rsidRPr="003349C7">
        <w:rPr>
          <w:b/>
          <w:bCs/>
        </w:rPr>
        <w:t>Sprint Snapshot</w:t>
      </w:r>
    </w:p>
    <w:p w14:paraId="6D43C5F3" w14:textId="77777777" w:rsidR="003349C7" w:rsidRPr="003349C7" w:rsidRDefault="003349C7" w:rsidP="003349C7">
      <w:pPr>
        <w:numPr>
          <w:ilvl w:val="0"/>
          <w:numId w:val="1"/>
        </w:numPr>
      </w:pPr>
      <w:r w:rsidRPr="003349C7">
        <w:rPr>
          <w:b/>
          <w:bCs/>
        </w:rPr>
        <w:t>Committed:</w:t>
      </w:r>
      <w:r w:rsidRPr="003349C7">
        <w:t xml:space="preserve"> US#2.2.1 — User Login with JWT (5 SP) → </w:t>
      </w:r>
      <w:r w:rsidRPr="003349C7">
        <w:rPr>
          <w:b/>
          <w:bCs/>
        </w:rPr>
        <w:t>delivered (100%)</w:t>
      </w:r>
    </w:p>
    <w:p w14:paraId="5C0DFBEE" w14:textId="77777777" w:rsidR="003349C7" w:rsidRPr="003349C7" w:rsidRDefault="003349C7" w:rsidP="003349C7">
      <w:pPr>
        <w:numPr>
          <w:ilvl w:val="0"/>
          <w:numId w:val="1"/>
        </w:numPr>
      </w:pPr>
      <w:r w:rsidRPr="003349C7">
        <w:rPr>
          <w:b/>
          <w:bCs/>
        </w:rPr>
        <w:t>Unplanned work absorbed:</w:t>
      </w:r>
      <w:r w:rsidRPr="003349C7">
        <w:t xml:space="preserve"> email delivery migration (SendGrid → Gmail SMTP), security incident response (leaked API key), Android registration validation</w:t>
      </w:r>
    </w:p>
    <w:p w14:paraId="1F86AEA8" w14:textId="77777777" w:rsidR="003349C7" w:rsidRPr="003349C7" w:rsidRDefault="003349C7" w:rsidP="003349C7">
      <w:pPr>
        <w:numPr>
          <w:ilvl w:val="0"/>
          <w:numId w:val="1"/>
        </w:numPr>
      </w:pPr>
      <w:r w:rsidRPr="003349C7">
        <w:rPr>
          <w:b/>
          <w:bCs/>
        </w:rPr>
        <w:t>Overall:</w:t>
      </w:r>
      <w:r w:rsidRPr="003349C7">
        <w:t xml:space="preserve"> sprint goal met, but a notable share of effort went to unestimated work and environment-specific debugging</w:t>
      </w:r>
    </w:p>
    <w:p w14:paraId="4F7A884D" w14:textId="79E84927" w:rsidR="003349C7" w:rsidRDefault="003349C7">
      <w:pPr>
        <w:rPr>
          <w:b/>
          <w:bCs/>
        </w:rPr>
      </w:pPr>
      <w:r w:rsidRPr="003349C7">
        <w:rPr>
          <w:b/>
          <w:bCs/>
        </w:rPr>
        <w:t>What Went Well</w:t>
      </w:r>
    </w:p>
    <w:p w14:paraId="1571CEF6" w14:textId="73ADD85D" w:rsidR="003349C7" w:rsidRDefault="003349C7" w:rsidP="003349C7">
      <w:pPr>
        <w:pStyle w:val="ListParagraph"/>
        <w:numPr>
          <w:ilvl w:val="0"/>
          <w:numId w:val="2"/>
        </w:numPr>
      </w:pPr>
      <w:r w:rsidRPr="003349C7">
        <w:t>Committed story delivered in full and demonstrated end-to-end (register → activate → log in).</w:t>
      </w:r>
    </w:p>
    <w:p w14:paraId="65947434" w14:textId="7F56AAA7" w:rsidR="003349C7" w:rsidRDefault="003349C7" w:rsidP="003349C7">
      <w:pPr>
        <w:pStyle w:val="ListParagraph"/>
        <w:numPr>
          <w:ilvl w:val="0"/>
          <w:numId w:val="2"/>
        </w:numPr>
      </w:pPr>
      <w:r w:rsidRPr="003349C7">
        <w:rPr>
          <w:b/>
          <w:bCs/>
        </w:rPr>
        <w:t>Fast, responsible response to a security incident</w:t>
      </w:r>
      <w:r w:rsidRPr="003349C7">
        <w:t xml:space="preserve"> — when the SendGrid key was found exposed, it was rotated and all secrets were moved out of source control rather than patched over.</w:t>
      </w:r>
    </w:p>
    <w:p w14:paraId="6DC749A6" w14:textId="5ECD9AC2" w:rsidR="003349C7" w:rsidRDefault="003349C7" w:rsidP="003349C7">
      <w:pPr>
        <w:pStyle w:val="ListParagraph"/>
        <w:numPr>
          <w:ilvl w:val="0"/>
          <w:numId w:val="2"/>
        </w:numPr>
      </w:pPr>
      <w:r w:rsidRPr="003349C7">
        <w:rPr>
          <w:b/>
          <w:bCs/>
        </w:rPr>
        <w:t>Code review caught real defects before merge</w:t>
      </w:r>
      <w:r w:rsidRPr="003349C7">
        <w:t xml:space="preserve"> — incorrect test mocking and the Driver–User entity relationship were fixed during review, not after.</w:t>
      </w:r>
    </w:p>
    <w:p w14:paraId="68E57537" w14:textId="1D689CEB" w:rsidR="003349C7" w:rsidRDefault="003349C7" w:rsidP="003349C7">
      <w:pPr>
        <w:pStyle w:val="ListParagraph"/>
        <w:numPr>
          <w:ilvl w:val="0"/>
          <w:numId w:val="2"/>
        </w:numPr>
      </w:pPr>
      <w:r w:rsidRPr="003349C7">
        <w:rPr>
          <w:b/>
          <w:bCs/>
        </w:rPr>
        <w:t>Pragmatic problem-solving</w:t>
      </w:r>
      <w:r w:rsidRPr="003349C7">
        <w:t xml:space="preserve"> — when sending activation mail through SendGrid from a gmail.com address proved unworkable, the team pivoted to Gmail SMTP instead of forcing the original approach.</w:t>
      </w:r>
    </w:p>
    <w:p w14:paraId="144512D5" w14:textId="6F59448B" w:rsidR="003349C7" w:rsidRDefault="003349C7" w:rsidP="003349C7">
      <w:pPr>
        <w:pStyle w:val="ListParagraph"/>
        <w:numPr>
          <w:ilvl w:val="0"/>
          <w:numId w:val="2"/>
        </w:numPr>
      </w:pPr>
      <w:r w:rsidRPr="003349C7">
        <w:rPr>
          <w:b/>
          <w:bCs/>
        </w:rPr>
        <w:t>Persistence across the whole stack</w:t>
      </w:r>
      <w:r w:rsidRPr="003349C7">
        <w:t xml:space="preserve"> — issues spanned backend, Android, network, and external services, and were tracked down methodically.</w:t>
      </w:r>
    </w:p>
    <w:p w14:paraId="0BEC1CC6" w14:textId="6171B28E" w:rsidR="003349C7" w:rsidRDefault="003349C7" w:rsidP="003349C7">
      <w:pPr>
        <w:rPr>
          <w:b/>
          <w:bCs/>
        </w:rPr>
      </w:pPr>
      <w:r w:rsidRPr="003349C7">
        <w:rPr>
          <w:b/>
          <w:bCs/>
        </w:rPr>
        <w:t>What Didn't Go Well</w:t>
      </w:r>
    </w:p>
    <w:p w14:paraId="0363A5DC" w14:textId="7218FB19" w:rsidR="003349C7" w:rsidRDefault="003349C7" w:rsidP="003349C7">
      <w:pPr>
        <w:pStyle w:val="ListParagraph"/>
        <w:numPr>
          <w:ilvl w:val="0"/>
          <w:numId w:val="3"/>
        </w:numPr>
      </w:pPr>
      <w:r w:rsidRPr="003349C7">
        <w:t>A secret was committed to the repository. The SendGrid API key reached application.properties on GitHub and was auto-revoked — a process gap, not just a one-off mistake.</w:t>
      </w:r>
    </w:p>
    <w:p w14:paraId="3F249B1A" w14:textId="5100764E" w:rsidR="003349C7" w:rsidRDefault="003349C7" w:rsidP="003349C7">
      <w:pPr>
        <w:pStyle w:val="ListParagraph"/>
        <w:numPr>
          <w:ilvl w:val="0"/>
          <w:numId w:val="3"/>
        </w:numPr>
      </w:pPr>
      <w:r w:rsidRPr="003349C7">
        <w:rPr>
          <w:b/>
          <w:bCs/>
        </w:rPr>
        <w:lastRenderedPageBreak/>
        <w:t>Significant time lost to environment-specific issues</w:t>
      </w:r>
      <w:r w:rsidRPr="003349C7">
        <w:t>: Windows firewall network profile (Public vs Private), IntelliJ not reading OS env vars, a Maven cache miss, an openssl-missing-on-Windows detour, and an SMTP property typo (mail.starttls.enable vs mail.smtp.starttls.enable). None were hard problems, but together they cost real time.</w:t>
      </w:r>
    </w:p>
    <w:p w14:paraId="77773713" w14:textId="60583150" w:rsidR="003349C7" w:rsidRDefault="003349C7" w:rsidP="003349C7">
      <w:pPr>
        <w:pStyle w:val="ListParagraph"/>
        <w:numPr>
          <w:ilvl w:val="0"/>
          <w:numId w:val="3"/>
        </w:numPr>
      </w:pPr>
      <w:r w:rsidRPr="003349C7">
        <w:rPr>
          <w:b/>
          <w:bCs/>
        </w:rPr>
        <w:t>Unplanned work was not estimated or tracked.</w:t>
      </w:r>
      <w:r w:rsidRPr="003349C7">
        <w:t xml:space="preserve"> The email migration and security response were essential but invisible on the board, which makes velocity and capacity harder to reason about.</w:t>
      </w:r>
    </w:p>
    <w:p w14:paraId="3B0E569A" w14:textId="06A192BC" w:rsidR="003349C7" w:rsidRDefault="003349C7" w:rsidP="003349C7">
      <w:pPr>
        <w:pStyle w:val="ListParagraph"/>
        <w:numPr>
          <w:ilvl w:val="0"/>
          <w:numId w:val="3"/>
        </w:numPr>
      </w:pPr>
      <w:r w:rsidRPr="003349C7">
        <w:rPr>
          <w:b/>
          <w:bCs/>
        </w:rPr>
        <w:t>Silent failure modes.</w:t>
      </w:r>
      <w:r w:rsidRPr="003349C7">
        <w:t xml:space="preserve"> The @Async email send swallowed exceptions, so a failing send looked like success — we only found it after adding explicit logging.</w:t>
      </w:r>
    </w:p>
    <w:p w14:paraId="73DD5874" w14:textId="56EF2CD6" w:rsidR="003349C7" w:rsidRDefault="003349C7" w:rsidP="003349C7">
      <w:pPr>
        <w:rPr>
          <w:b/>
          <w:bCs/>
        </w:rPr>
      </w:pPr>
      <w:r w:rsidRPr="003349C7">
        <w:rPr>
          <w:b/>
          <w:bCs/>
        </w:rPr>
        <w:t>What We Learned</w:t>
      </w:r>
    </w:p>
    <w:p w14:paraId="5CBD00DC" w14:textId="18844AC0" w:rsidR="003349C7" w:rsidRDefault="003349C7" w:rsidP="003349C7">
      <w:pPr>
        <w:pStyle w:val="ListParagraph"/>
        <w:numPr>
          <w:ilvl w:val="0"/>
          <w:numId w:val="4"/>
        </w:numPr>
      </w:pPr>
      <w:r w:rsidRPr="003349C7">
        <w:t>Process</w:t>
      </w:r>
    </w:p>
    <w:p w14:paraId="3AD2F054" w14:textId="63958A6D" w:rsidR="003349C7" w:rsidRDefault="003349C7" w:rsidP="003349C7">
      <w:pPr>
        <w:pStyle w:val="ListParagraph"/>
        <w:numPr>
          <w:ilvl w:val="1"/>
          <w:numId w:val="4"/>
        </w:numPr>
      </w:pPr>
      <w:r w:rsidRPr="003349C7">
        <w:t>Secrets must never enter version control — this needs a guardrail, not just discipline.</w:t>
      </w:r>
    </w:p>
    <w:p w14:paraId="2333D2B5" w14:textId="3529FDCF" w:rsidR="003349C7" w:rsidRDefault="003349C7" w:rsidP="003349C7">
      <w:pPr>
        <w:pStyle w:val="ListParagraph"/>
        <w:numPr>
          <w:ilvl w:val="1"/>
          <w:numId w:val="4"/>
        </w:numPr>
      </w:pPr>
      <w:r w:rsidRPr="003349C7">
        <w:t>Unplanned/support work should be logged and (roughly) estimated so the sprint picture stays honest.</w:t>
      </w:r>
    </w:p>
    <w:p w14:paraId="765BFA67" w14:textId="67FF6782" w:rsidR="003349C7" w:rsidRDefault="00722F96" w:rsidP="003349C7">
      <w:pPr>
        <w:pStyle w:val="ListParagraph"/>
        <w:numPr>
          <w:ilvl w:val="1"/>
          <w:numId w:val="4"/>
        </w:numPr>
      </w:pPr>
      <w:r w:rsidRPr="00722F96">
        <w:t>A shared local-dev setup would have prevented several of the environment detours.</w:t>
      </w:r>
    </w:p>
    <w:p w14:paraId="6E157838" w14:textId="5B0353AE" w:rsidR="00722F96" w:rsidRDefault="00722F96" w:rsidP="00722F96">
      <w:pPr>
        <w:pStyle w:val="ListParagraph"/>
        <w:numPr>
          <w:ilvl w:val="0"/>
          <w:numId w:val="4"/>
        </w:numPr>
      </w:pPr>
      <w:r w:rsidRPr="00722F96">
        <w:t>Technical</w:t>
      </w:r>
    </w:p>
    <w:p w14:paraId="4FCFA9D2" w14:textId="3DE30933" w:rsidR="00722F96" w:rsidRDefault="00722F96" w:rsidP="00722F96">
      <w:pPr>
        <w:pStyle w:val="ListParagraph"/>
        <w:numPr>
          <w:ilvl w:val="1"/>
          <w:numId w:val="4"/>
        </w:numPr>
      </w:pPr>
      <w:r w:rsidRPr="00722F96">
        <w:t>@Async methods swallow exceptions unless results are explicitly logged — always log the outcome of background work.</w:t>
      </w:r>
    </w:p>
    <w:p w14:paraId="22BB5C1C" w14:textId="48B70BBB" w:rsidR="00722F96" w:rsidRDefault="00722F96" w:rsidP="00722F96">
      <w:pPr>
        <w:pStyle w:val="ListParagraph"/>
        <w:numPr>
          <w:ilvl w:val="1"/>
          <w:numId w:val="4"/>
        </w:numPr>
      </w:pPr>
      <w:r w:rsidRPr="00722F96">
        <w:t>Sending mail "from" a gmail.com address through a third party fails DMARC and gets blocked; send through the provider's own SMTP, or authenticate a domain you own.</w:t>
      </w:r>
    </w:p>
    <w:p w14:paraId="38E33D95" w14:textId="6B0ECA5A" w:rsidR="00722F96" w:rsidRDefault="00722F96" w:rsidP="00722F96">
      <w:pPr>
        <w:pStyle w:val="ListParagraph"/>
        <w:numPr>
          <w:ilvl w:val="1"/>
          <w:numId w:val="4"/>
        </w:numPr>
      </w:pPr>
      <w:r w:rsidRPr="00722F96">
        <w:t>On Windows, the network profile (Public/Private) directly affects whether inbound connections (like a phone reaching the dev server) are allowed.</w:t>
      </w:r>
    </w:p>
    <w:p w14:paraId="390BC1F8" w14:textId="252ECDB7" w:rsidR="00BC3D8F" w:rsidRDefault="00722F96" w:rsidP="00722F96">
      <w:pPr>
        <w:pStyle w:val="ListParagraph"/>
        <w:numPr>
          <w:ilvl w:val="1"/>
          <w:numId w:val="4"/>
        </w:numPr>
      </w:pPr>
      <w:r w:rsidRPr="00722F96">
        <w:t>Configuration property keys must match the framework's expected names exactly — a single wrong segment silently disables a feature.</w:t>
      </w:r>
    </w:p>
    <w:p w14:paraId="209ED35C" w14:textId="77777777" w:rsidR="00BC3D8F" w:rsidRPr="00BC3D8F" w:rsidRDefault="00BC3D8F" w:rsidP="00722F96">
      <w:pPr>
        <w:pStyle w:val="ListParagraph"/>
        <w:numPr>
          <w:ilvl w:val="1"/>
          <w:numId w:val="4"/>
        </w:numPr>
      </w:pPr>
    </w:p>
    <w:p w14:paraId="5E297225" w14:textId="77777777" w:rsidR="00BC3D8F" w:rsidRDefault="00BC3D8F" w:rsidP="00722F96">
      <w:pPr>
        <w:rPr>
          <w:b/>
          <w:bCs/>
        </w:rPr>
      </w:pPr>
    </w:p>
    <w:p w14:paraId="4164AFBC" w14:textId="77777777" w:rsidR="00BC3D8F" w:rsidRDefault="00BC3D8F" w:rsidP="00722F96">
      <w:pPr>
        <w:rPr>
          <w:b/>
          <w:bCs/>
        </w:rPr>
      </w:pPr>
    </w:p>
    <w:p w14:paraId="67C69526" w14:textId="081F20FB" w:rsidR="00722F96" w:rsidRDefault="00722F96" w:rsidP="00722F96">
      <w:pPr>
        <w:rPr>
          <w:b/>
          <w:bCs/>
        </w:rPr>
      </w:pPr>
      <w:r w:rsidRPr="00722F96">
        <w:rPr>
          <w:b/>
          <w:bCs/>
        </w:rPr>
        <w:t>Start / Stop / Continue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3173"/>
        <w:gridCol w:w="2332"/>
      </w:tblGrid>
      <w:tr w:rsidR="00722F96" w:rsidRPr="00722F96" w14:paraId="7CBB30EB" w14:textId="77777777" w:rsidTr="00BC3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AF4A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lastRenderedPageBreak/>
              <w:t>Start</w:t>
            </w:r>
          </w:p>
        </w:tc>
        <w:tc>
          <w:tcPr>
            <w:tcW w:w="0" w:type="auto"/>
            <w:vAlign w:val="center"/>
            <w:hideMark/>
          </w:tcPr>
          <w:p w14:paraId="22395545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0C88F211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Continue</w:t>
            </w:r>
          </w:p>
        </w:tc>
      </w:tr>
      <w:tr w:rsidR="00722F96" w:rsidRPr="00722F96" w14:paraId="647B85B8" w14:textId="77777777" w:rsidTr="00BC3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90CC" w14:textId="77777777" w:rsidR="00722F96" w:rsidRPr="00722F96" w:rsidRDefault="00722F96" w:rsidP="00722F96">
            <w:r w:rsidRPr="00722F96">
              <w:t>Secret scanning + a pre-commit hook</w:t>
            </w:r>
          </w:p>
        </w:tc>
        <w:tc>
          <w:tcPr>
            <w:tcW w:w="0" w:type="auto"/>
            <w:vAlign w:val="center"/>
            <w:hideMark/>
          </w:tcPr>
          <w:p w14:paraId="11CFAB78" w14:textId="77777777" w:rsidR="00722F96" w:rsidRPr="00722F96" w:rsidRDefault="00722F96" w:rsidP="00722F96">
            <w:r w:rsidRPr="00722F96">
              <w:t>Committing config files containing real credentials</w:t>
            </w:r>
          </w:p>
        </w:tc>
        <w:tc>
          <w:tcPr>
            <w:tcW w:w="0" w:type="auto"/>
            <w:vAlign w:val="center"/>
            <w:hideMark/>
          </w:tcPr>
          <w:p w14:paraId="66F1C766" w14:textId="77777777" w:rsidR="00722F96" w:rsidRPr="00722F96" w:rsidRDefault="00722F96" w:rsidP="00722F96">
            <w:r w:rsidRPr="00722F96">
              <w:t>Thorough, defect-catching code reviews</w:t>
            </w:r>
          </w:p>
        </w:tc>
      </w:tr>
      <w:tr w:rsidR="00722F96" w:rsidRPr="00722F96" w14:paraId="353E90DE" w14:textId="77777777" w:rsidTr="00BC3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D2BC" w14:textId="77777777" w:rsidR="00722F96" w:rsidRPr="00722F96" w:rsidRDefault="00722F96" w:rsidP="00722F96">
            <w:r w:rsidRPr="00722F96">
              <w:t>A "local dev setup" guide (profiles, application-local.properties, firewall, SMTP, IP)</w:t>
            </w:r>
          </w:p>
        </w:tc>
        <w:tc>
          <w:tcPr>
            <w:tcW w:w="0" w:type="auto"/>
            <w:vAlign w:val="center"/>
            <w:hideMark/>
          </w:tcPr>
          <w:p w14:paraId="4D326FE8" w14:textId="77777777" w:rsidR="00722F96" w:rsidRPr="00722F96" w:rsidRDefault="00722F96" w:rsidP="00722F96">
            <w:r w:rsidRPr="00722F96">
              <w:t>Hard-coding API keys/passwords/secrets</w:t>
            </w:r>
          </w:p>
        </w:tc>
        <w:tc>
          <w:tcPr>
            <w:tcW w:w="0" w:type="auto"/>
            <w:vAlign w:val="center"/>
            <w:hideMark/>
          </w:tcPr>
          <w:p w14:paraId="22FBE9A1" w14:textId="77777777" w:rsidR="00722F96" w:rsidRPr="00722F96" w:rsidRDefault="00722F96" w:rsidP="00722F96">
            <w:r w:rsidRPr="00722F96">
              <w:t>Pragmatic pivots when an approach isn't working</w:t>
            </w:r>
          </w:p>
        </w:tc>
      </w:tr>
      <w:tr w:rsidR="00722F96" w:rsidRPr="00722F96" w14:paraId="3FCCD00F" w14:textId="77777777" w:rsidTr="00BC3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6426" w14:textId="77777777" w:rsidR="00722F96" w:rsidRPr="00722F96" w:rsidRDefault="00722F96" w:rsidP="00722F96">
            <w:r w:rsidRPr="00722F96">
              <w:t>Logging unplanned/support work on the board</w:t>
            </w:r>
          </w:p>
        </w:tc>
        <w:tc>
          <w:tcPr>
            <w:tcW w:w="0" w:type="auto"/>
            <w:vAlign w:val="center"/>
            <w:hideMark/>
          </w:tcPr>
          <w:p w14:paraId="4036D4EE" w14:textId="77777777" w:rsidR="00722F96" w:rsidRPr="00722F96" w:rsidRDefault="00722F96" w:rsidP="00722F96">
            <w:r w:rsidRPr="00722F96">
              <w:t>Trial-and-error before checking logs/config</w:t>
            </w:r>
          </w:p>
        </w:tc>
        <w:tc>
          <w:tcPr>
            <w:tcW w:w="0" w:type="auto"/>
            <w:vAlign w:val="center"/>
            <w:hideMark/>
          </w:tcPr>
          <w:p w14:paraId="1293811C" w14:textId="77777777" w:rsidR="00722F96" w:rsidRPr="00722F96" w:rsidRDefault="00722F96" w:rsidP="00722F96">
            <w:r w:rsidRPr="00722F96">
              <w:t>Writing tests alongside the feature</w:t>
            </w:r>
          </w:p>
        </w:tc>
      </w:tr>
      <w:tr w:rsidR="00722F96" w:rsidRPr="00722F96" w14:paraId="73069945" w14:textId="77777777" w:rsidTr="00BC3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B4D4" w14:textId="77777777" w:rsidR="00722F96" w:rsidRPr="00722F96" w:rsidRDefault="00722F96" w:rsidP="00722F96">
            <w:r w:rsidRPr="00722F96">
              <w:t>Checking config keys against official docs</w:t>
            </w:r>
          </w:p>
        </w:tc>
        <w:tc>
          <w:tcPr>
            <w:tcW w:w="0" w:type="auto"/>
            <w:vAlign w:val="center"/>
            <w:hideMark/>
          </w:tcPr>
          <w:p w14:paraId="2C63F9A4" w14:textId="77777777" w:rsidR="00722F96" w:rsidRPr="00722F96" w:rsidRDefault="00722F96" w:rsidP="00722F96">
            <w:r w:rsidRPr="00722F96">
              <w:t>Assuming "no error" means "it worked" (async)</w:t>
            </w:r>
          </w:p>
        </w:tc>
        <w:tc>
          <w:tcPr>
            <w:tcW w:w="0" w:type="auto"/>
            <w:vAlign w:val="center"/>
            <w:hideMark/>
          </w:tcPr>
          <w:p w14:paraId="126CCD24" w14:textId="77777777" w:rsidR="00722F96" w:rsidRPr="00722F96" w:rsidRDefault="00722F96" w:rsidP="00722F96">
            <w:r w:rsidRPr="00722F96">
              <w:t>Cross-stack persistence in debugging</w:t>
            </w:r>
          </w:p>
        </w:tc>
      </w:tr>
    </w:tbl>
    <w:p w14:paraId="029831E1" w14:textId="77777777" w:rsidR="00722F96" w:rsidRDefault="00722F96" w:rsidP="00722F96">
      <w:pPr>
        <w:rPr>
          <w:b/>
          <w:bCs/>
        </w:rPr>
      </w:pPr>
    </w:p>
    <w:p w14:paraId="0AF32474" w14:textId="14FD47F9" w:rsidR="00722F96" w:rsidRDefault="00722F96" w:rsidP="00722F96">
      <w:pPr>
        <w:rPr>
          <w:b/>
          <w:bCs/>
        </w:rPr>
      </w:pPr>
      <w:r w:rsidRPr="00722F96">
        <w:rPr>
          <w:b/>
          <w:bCs/>
        </w:rPr>
        <w:t>Action Items</w:t>
      </w:r>
    </w:p>
    <w:p w14:paraId="2E31AB7D" w14:textId="3DDFD339" w:rsidR="00722F96" w:rsidRDefault="00722F96" w:rsidP="00722F96">
      <w:pPr>
        <w:pStyle w:val="ListParagraph"/>
        <w:numPr>
          <w:ilvl w:val="0"/>
          <w:numId w:val="5"/>
        </w:numPr>
      </w:pPr>
      <w:r w:rsidRPr="00722F96">
        <w:t>Add secret scanning (e.g. pre-commit hook / GitHub secret scanning) and confirm no live secrets remain in history</w:t>
      </w:r>
    </w:p>
    <w:p w14:paraId="159C9141" w14:textId="18663905" w:rsidR="00722F96" w:rsidRDefault="00722F96" w:rsidP="00722F96">
      <w:pPr>
        <w:pStyle w:val="ListParagraph"/>
        <w:numPr>
          <w:ilvl w:val="0"/>
          <w:numId w:val="5"/>
        </w:numPr>
      </w:pPr>
      <w:r w:rsidRPr="00722F96">
        <w:t>Write a short "local dev environment setup" doc: Spring profiles, application-local.properties, network/firewall notes, SMTP config, host IP</w:t>
      </w:r>
    </w:p>
    <w:p w14:paraId="5C516045" w14:textId="2F2B41BD" w:rsidR="00722F96" w:rsidRDefault="00722F96" w:rsidP="00722F96">
      <w:pPr>
        <w:pStyle w:val="ListParagraph"/>
        <w:numPr>
          <w:ilvl w:val="0"/>
          <w:numId w:val="5"/>
        </w:numPr>
      </w:pPr>
      <w:r w:rsidRPr="00722F96">
        <w:t>Standardize logging for async/background operations so failures are never silent</w:t>
      </w:r>
    </w:p>
    <w:p w14:paraId="6E4E4C57" w14:textId="3DF32C5B" w:rsidR="00722F96" w:rsidRDefault="00722F96" w:rsidP="00722F96">
      <w:pPr>
        <w:pStyle w:val="ListParagraph"/>
        <w:numPr>
          <w:ilvl w:val="0"/>
          <w:numId w:val="5"/>
        </w:numPr>
      </w:pPr>
      <w:r w:rsidRPr="00722F96">
        <w:t>Track and lightly estimate unplanned/support work next sprint to keep velocity honest</w:t>
      </w:r>
    </w:p>
    <w:p w14:paraId="4CAF2C23" w14:textId="510CDE9E" w:rsidR="00722F96" w:rsidRDefault="00722F96" w:rsidP="00722F96">
      <w:pPr>
        <w:pStyle w:val="ListParagraph"/>
        <w:numPr>
          <w:ilvl w:val="0"/>
          <w:numId w:val="5"/>
        </w:numPr>
      </w:pPr>
      <w:r w:rsidRPr="00722F96">
        <w:t>Sweep docs to match the real codebase (package names, Gmail SMTP, current config)</w:t>
      </w:r>
    </w:p>
    <w:p w14:paraId="1E78F678" w14:textId="77777777" w:rsidR="00722F96" w:rsidRDefault="00722F96" w:rsidP="00722F96">
      <w:pPr>
        <w:pStyle w:val="ListParagraph"/>
      </w:pPr>
    </w:p>
    <w:p w14:paraId="7683EFCA" w14:textId="77036C43" w:rsidR="00722F96" w:rsidRDefault="00722F96" w:rsidP="00722F96">
      <w:pPr>
        <w:rPr>
          <w:b/>
          <w:bCs/>
        </w:rPr>
      </w:pPr>
      <w:r w:rsidRPr="00722F96">
        <w:rPr>
          <w:b/>
          <w:bCs/>
        </w:rPr>
        <w:t>Team Sentiment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244"/>
        <w:gridCol w:w="1079"/>
      </w:tblGrid>
      <w:tr w:rsidR="00722F96" w:rsidRPr="00722F96" w14:paraId="76B22418" w14:textId="77777777" w:rsidTr="00722F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D390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B18AC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Mood (1–5)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64E9" w14:textId="77777777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One word</w:t>
            </w:r>
          </w:p>
        </w:tc>
      </w:tr>
      <w:tr w:rsidR="00722F96" w:rsidRPr="00722F96" w14:paraId="0EBD0005" w14:textId="77777777" w:rsidTr="00722F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FAAAD" w14:textId="543A5D7C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[</w:t>
            </w:r>
            <w:r>
              <w:rPr>
                <w:b/>
                <w:bCs/>
              </w:rPr>
              <w:t>Đorđe Malešević</w:t>
            </w:r>
            <w:r w:rsidRPr="00722F96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6F5C" w14:textId="06AA4226" w:rsidR="00722F96" w:rsidRPr="00722F96" w:rsidRDefault="00722F96" w:rsidP="00722F9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0552" w14:textId="7966D765" w:rsidR="00722F96" w:rsidRPr="00722F96" w:rsidRDefault="00722F96" w:rsidP="00722F96">
            <w:pPr>
              <w:rPr>
                <w:b/>
                <w:bCs/>
              </w:rPr>
            </w:pPr>
            <w:r>
              <w:rPr>
                <w:b/>
                <w:bCs/>
              </w:rPr>
              <w:t>Great</w:t>
            </w:r>
          </w:p>
        </w:tc>
      </w:tr>
      <w:tr w:rsidR="00722F96" w:rsidRPr="00722F96" w14:paraId="1B24AD3B" w14:textId="77777777" w:rsidTr="00722F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8282" w14:textId="7704FAB3" w:rsidR="00722F96" w:rsidRPr="00722F96" w:rsidRDefault="00722F96" w:rsidP="00722F96">
            <w:pPr>
              <w:rPr>
                <w:b/>
                <w:bCs/>
              </w:rPr>
            </w:pPr>
            <w:r w:rsidRPr="00722F96">
              <w:rPr>
                <w:b/>
                <w:bCs/>
              </w:rPr>
              <w:t>[</w:t>
            </w:r>
            <w:r>
              <w:rPr>
                <w:b/>
                <w:bCs/>
              </w:rPr>
              <w:t>Atina Folić</w:t>
            </w:r>
            <w:r w:rsidRPr="00722F96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95BAB" w14:textId="1512A0A9" w:rsidR="00722F96" w:rsidRPr="00722F96" w:rsidRDefault="00722F96" w:rsidP="00722F9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E6990" w14:textId="475031A1" w:rsidR="00722F96" w:rsidRPr="00722F96" w:rsidRDefault="00722F96" w:rsidP="00722F96">
            <w:pPr>
              <w:rPr>
                <w:b/>
                <w:bCs/>
              </w:rPr>
            </w:pPr>
            <w:r>
              <w:rPr>
                <w:b/>
                <w:bCs/>
              </w:rPr>
              <w:t>Great</w:t>
            </w:r>
          </w:p>
        </w:tc>
      </w:tr>
      <w:tr w:rsidR="00722F96" w:rsidRPr="00722F96" w14:paraId="2369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63D5" w14:textId="6A8CD5A3" w:rsidR="00722F96" w:rsidRPr="00722F96" w:rsidRDefault="00722F96" w:rsidP="00722F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00D373" w14:textId="77777777" w:rsidR="00722F96" w:rsidRPr="00722F96" w:rsidRDefault="00722F96" w:rsidP="00722F9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BC99EE" w14:textId="77777777" w:rsidR="00722F96" w:rsidRPr="00722F96" w:rsidRDefault="00722F96" w:rsidP="00722F96">
            <w:pPr>
              <w:rPr>
                <w:b/>
                <w:bCs/>
              </w:rPr>
            </w:pPr>
          </w:p>
        </w:tc>
      </w:tr>
    </w:tbl>
    <w:p w14:paraId="148D72A4" w14:textId="77777777" w:rsidR="00722F96" w:rsidRPr="00722F96" w:rsidRDefault="00722F96" w:rsidP="00722F96">
      <w:pPr>
        <w:rPr>
          <w:b/>
          <w:bCs/>
        </w:rPr>
      </w:pPr>
    </w:p>
    <w:sectPr w:rsidR="00722F96" w:rsidRPr="00722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22B5B"/>
    <w:multiLevelType w:val="multilevel"/>
    <w:tmpl w:val="18E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00788"/>
    <w:multiLevelType w:val="hybridMultilevel"/>
    <w:tmpl w:val="CAA0D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04241"/>
    <w:multiLevelType w:val="hybridMultilevel"/>
    <w:tmpl w:val="0CF21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B7264"/>
    <w:multiLevelType w:val="hybridMultilevel"/>
    <w:tmpl w:val="5E3E0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7367C"/>
    <w:multiLevelType w:val="hybridMultilevel"/>
    <w:tmpl w:val="CAFCC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048534">
    <w:abstractNumId w:val="0"/>
  </w:num>
  <w:num w:numId="2" w16cid:durableId="265619485">
    <w:abstractNumId w:val="4"/>
  </w:num>
  <w:num w:numId="3" w16cid:durableId="1659916591">
    <w:abstractNumId w:val="2"/>
  </w:num>
  <w:num w:numId="4" w16cid:durableId="762843155">
    <w:abstractNumId w:val="1"/>
  </w:num>
  <w:num w:numId="5" w16cid:durableId="1837724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C7"/>
    <w:rsid w:val="00022632"/>
    <w:rsid w:val="000F26D7"/>
    <w:rsid w:val="003349C7"/>
    <w:rsid w:val="00722F96"/>
    <w:rsid w:val="007C401B"/>
    <w:rsid w:val="008A5324"/>
    <w:rsid w:val="00A44D9D"/>
    <w:rsid w:val="00B47A58"/>
    <w:rsid w:val="00BC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CBA6"/>
  <w15:chartTrackingRefBased/>
  <w15:docId w15:val="{E68E5FE0-470D-4AA8-B969-254CE4F8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5</cp:revision>
  <dcterms:created xsi:type="dcterms:W3CDTF">2026-06-16T08:42:00Z</dcterms:created>
  <dcterms:modified xsi:type="dcterms:W3CDTF">2026-06-16T09:25:00Z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86437676-7291-428f-bc4d-2b2e311a995a</vt:lpwstr>
  </property>
</Properties>
</file>