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Отчёт по анализу уязвимостей веб приложения на основе классификации CWE MITRE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реализует механизм авторизации пользователя. Имя пользователя и пароль передаются через параметры HTTP запроса. После получения данных пароль хешируется с использованием алгоритма MD5 и выполняется SQL запрос к таблице пользователей базы данных. Если запись найдена, пользователю отображается сообщение об успешном входе и его аватар.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анализа были выявлены несколько уязвимостей, которые соответствуют различным категориям CWE.</w:t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CWE 89 Improper Neutralization of Special Elements used in an SQL Command SQL Injection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уязвимости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SQL запрос формируется путем непосредственной подстановки пользовательских данных в строку запроса. Пользовательские значения username и password добавляются в SQL выражение без фильтрации и без использования параметризованных запросов.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Уязвимый фрагмент логики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формирует запрос к базе данных используя введенные пользователем значения и передает его напрямую в функцию выполнения запроса.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Причина возникновения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Отсутствует механизм безопасной передачи параметров в SQL запрос. В коде не используются подготовленные выражения и не выполняется экранирование специальных символов.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Потенциальные последствия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Злоумышленник может изменить структуру SQL запроса и выполнить произвольные операции с базой данных. Это может привести к обходу аутентификации, чтению конфиденциальных данных, изменению записей или удалению информации.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по устранению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устранения уязвимости необходимо использовать подготовленные выражения и параметризованные запросы. Также следует ограничивать допустимые значения пользовательского ввода.</w:t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CWE 327 Use of a Broken or Risky Cryptographic Algorithm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уязвимости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коде используется алгоритм MD5 для хеширования пароля пользователя. Данный алгоритм считается криптографически устаревшим и небезопасным для хранения паролей.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Причина возникновения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MD5 подвержен атакам подбора и использованию таблиц предварительно вычисленных хешей. Это значительно снижает уровень защиты учетных данных пользователей.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Потенциальные последствия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получении доступа к базе данных злоумышленник может сравнительно быстро восстановить исходные пароли пользователей.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по устранению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хранения паролей необходимо использовать современные алгоритмы хеширования, предназначенные специально для защиты паролей. В языке PHP рекомендуется использовать функции password hash и password verify.</w:t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CWE 598 Use of GET Request Method With Sensitive Query Strings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уязвимости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Передача имени пользователя и пароля осуществляется через параметры HTTP метода GET. В результате конфиденциальные данные попадают в строку URL.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Причина возникновения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 GET используется для передачи чувствительных данных, которые не должны отображаться в адресной строке браузера.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Потенциальные последствия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Пароль может быть сохранен в истории браузера, логах веб сервера, прокси серверах или системах мониторинга. Это увеличивает риск компрометации учетных данных.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по устранению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передачи конфиденциальной информации необходимо использовать метод POST. Также рекомендуется применять защищенное соединение HTTPS.</w:t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CWE 79 Improper Neutralization of Input During Web Page Generation Cross Site Scripting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уязвимости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Пользовательские данные выводятся на веб страницу без экранирования. Значение имени пользователя и путь к аватару вставляются в HTML код напрямую.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Причина возникновения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Отсутствует фильтрация или кодирование данных перед их выводом в браузер.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Потенциальные последствия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Злоумышленник может внедрить вредоносный JavaScript код. Это может привести к выполнению сценариев в браузере пользователя, краже сессионных данных или перенаправлению на вредоносные сайты.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по устранению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Перед выводом данных на страницу необходимо применять функции экранирования, например htmlspecialchars. Также рекомендуется проверять корректность данных, полученных из базы данных.</w:t>
      </w:r>
    </w:p>
    <w:p>
      <w:pPr>
        <w:pStyle w:val="Body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кода показал наличие нескольких распространенных уязвимостей безопасности веб приложений. Основные проблемы связаны с небезопасной обработкой пользовательского ввода, использованием устаревших криптографических алгоритмов и отсутствием защиты при выводе данных на страницу. Для повышения уровня безопасности необходимо использовать подготовленные SQL запросы, современные методы хеширования паролей, передачу данных через метод POST и корректное экранирование данных перед отображением в браузере.</w:t>
      </w:r>
    </w:p>
    <w:p>
      <w:pPr>
        <w:pStyle w:val="BodyText"/>
        <w:bidi w:val="0"/>
        <w:spacing w:before="0" w:after="1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538</Words>
  <Characters>3938</Characters>
  <CharactersWithSpaces>4433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2026-03-05T18:05:43Z</dcterms:created>
  <dc:creator/>
  <dc:description/>
  <dc:language>ru-RU</dc:language>
  <cp:lastModifiedBy/>
  <dcterms:modified xsi:type="dcterms:W3CDTF">2026-03-05T18:09:11Z</dcterms:modified>
  <cp:revision>1</cp:revision>
  <dc:subject/>
  <dc:title/>
</cp:coreProperties>
</file>