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Kamil Zieliński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5B9BD5" w:themeColor="accent1"/>
          <w:sz w:val="48"/>
        </w:rPr>
      </w:pPr>
      <w:r>
        <w:rPr>
          <w:rFonts w:cs="Times New Roman" w:ascii="Times New Roman" w:hAnsi="Times New Roman"/>
          <w:b/>
          <w:color w:val="5B9BD5" w:themeColor="accent1"/>
          <w:sz w:val="48"/>
        </w:rPr>
        <w:t>PROJEKT REAL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color w:val="5B9BD5" w:themeColor="accent1"/>
          <w:sz w:val="32"/>
          <w:szCs w:val="28"/>
        </w:rPr>
      </w:pPr>
      <w:r>
        <w:rPr>
          <w:rFonts w:cs="Times New Roman" w:ascii="Times New Roman" w:hAnsi="Times New Roman"/>
          <w:b/>
          <w:color w:val="5B9BD5" w:themeColor="accent1"/>
          <w:sz w:val="32"/>
          <w:szCs w:val="28"/>
        </w:rPr>
        <w:t>1. Temat projektu: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Celem projektu było utworzenie programu rozpoznającego wybrane logo, wzór na obrazie graficznym. Wybranym przeze mnie wzorem było logo sklepu REAL. Logo to składa się z 4 czerwonych liter</w:t>
      </w:r>
      <w:bookmarkStart w:id="0" w:name="_GoBack"/>
      <w:bookmarkEnd w:id="0"/>
      <w:r>
        <w:rPr>
          <w:rFonts w:cs="Times New Roman" w:ascii="Times New Roman" w:hAnsi="Times New Roman"/>
          <w:color w:val="000000" w:themeColor="text1"/>
          <w:sz w:val="24"/>
          <w:szCs w:val="24"/>
        </w:rPr>
        <w:t>, jednego niebieskiego równoległoboku i prostokąta.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  <w:color w:val="000000" w:themeColor="text1"/>
          <w:szCs w:val="24"/>
        </w:rPr>
      </w:pPr>
      <w:r>
        <w:rPr>
          <w:rFonts w:cs="Times New Roman" w:ascii="Times New Roman" w:hAnsi="Times New Roman"/>
          <w:b/>
          <w:i/>
          <w:color w:val="000000" w:themeColor="text1"/>
          <w:szCs w:val="24"/>
        </w:rPr>
        <w:drawing>
          <wp:anchor behindDoc="0" distT="0" distB="0" distL="114300" distR="0" simplePos="0" locked="0" layoutInCell="1" allowOverlap="1" relativeHeight="2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5741035" cy="2178685"/>
            <wp:effectExtent l="0" t="0" r="0" b="0"/>
            <wp:wrapTight wrapText="bothSides">
              <wp:wrapPolygon edited="0">
                <wp:start x="-15" y="0"/>
                <wp:lineTo x="-15" y="21326"/>
                <wp:lineTo x="21500" y="21326"/>
                <wp:lineTo x="21500" y="0"/>
                <wp:lineTo x="-15" y="0"/>
              </wp:wrapPolygon>
            </wp:wrapTight>
            <wp:docPr id="1" name="Obraz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  <w:color w:val="000000" w:themeColor="text1"/>
          <w:szCs w:val="24"/>
        </w:rPr>
      </w:pPr>
      <w:r>
        <w:rPr>
          <w:rFonts w:cs="Times New Roman" w:ascii="Times New Roman" w:hAnsi="Times New Roman"/>
          <w:b/>
          <w:i/>
          <w:color w:val="000000" w:themeColor="text1"/>
          <w:szCs w:val="24"/>
        </w:rPr>
        <w:t>Logo sklepu REAL</w:t>
      </w:r>
    </w:p>
    <w:p>
      <w:pPr>
        <w:pStyle w:val="Normal"/>
        <w:rPr>
          <w:rFonts w:ascii="Times New Roman" w:hAnsi="Times New Roman" w:cs="Times New Roman"/>
          <w:b/>
          <w:b/>
          <w:color w:val="5B9BD5" w:themeColor="accent1"/>
          <w:sz w:val="32"/>
          <w:szCs w:val="28"/>
        </w:rPr>
      </w:pPr>
      <w:r>
        <w:rPr>
          <w:rFonts w:cs="Times New Roman" w:ascii="Times New Roman" w:hAnsi="Times New Roman"/>
          <w:b/>
          <w:color w:val="5B9BD5" w:themeColor="accent1"/>
          <w:sz w:val="32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color w:val="5B9BD5" w:themeColor="accent1"/>
          <w:sz w:val="32"/>
          <w:szCs w:val="28"/>
        </w:rPr>
      </w:pPr>
      <w:r>
        <w:rPr>
          <w:rFonts w:cs="Times New Roman" w:ascii="Times New Roman" w:hAnsi="Times New Roman"/>
          <w:b/>
          <w:color w:val="5B9BD5" w:themeColor="accent1"/>
          <w:sz w:val="32"/>
          <w:szCs w:val="28"/>
        </w:rPr>
        <w:t>2. Instrukcja obsługi: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color w:val="5B9BD5" w:themeColor="accen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Rozpakować archiwum projektu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Uruchomić plik real.jar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Kliknąć guzik load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Wybrać zdjęcie w oknie managera plików z folderu photos do analizy (format jpg, png)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Zatwierdzić wybór przyciskiem open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W przypadku pozytywnego rozpoznania loga program zapisze zdjęcie do katalogu detect pod nazwą det-nazwa_pliku.png oraz wyświetli rezultat w oknie podglądu.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W przypadku wczytania pliku o formacie innym niż png lub jpg, program nie rozpocznie analizy obrazu (detekcja formatu).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W przypadku wczytania pliku o poprawnym formacie i braku detekcji loga REAL. Program wyświetli zdjęcie oryginalne zdjęcie wejściowe i zapisze je do katalogu detect, </w:t>
      </w:r>
      <w:bookmarkStart w:id="1" w:name="__DdeLink__162_1015848991"/>
      <w:bookmarkEnd w:id="1"/>
      <w:r>
        <w:rPr>
          <w:rFonts w:cs="Times New Roman" w:ascii="Times New Roman" w:hAnsi="Times New Roman"/>
          <w:color w:val="000000" w:themeColor="text1"/>
          <w:sz w:val="24"/>
          <w:szCs w:val="24"/>
        </w:rPr>
        <w:t>pod nazwą det-nazwa_pliku.png</w:t>
      </w:r>
    </w:p>
    <w:p>
      <w:pPr>
        <w:pStyle w:val="Normal"/>
        <w:rPr>
          <w:rFonts w:ascii="Times New Roman" w:hAnsi="Times New Roman" w:cs="Times New Roman"/>
          <w:b/>
          <w:b/>
          <w:color w:val="5B9BD5" w:themeColor="accent1"/>
          <w:sz w:val="28"/>
          <w:szCs w:val="28"/>
        </w:rPr>
      </w:pPr>
      <w:r>
        <w:rPr>
          <w:rFonts w:cs="Times New Roman" w:ascii="Times New Roman" w:hAnsi="Times New Roman"/>
          <w:b/>
          <w:color w:val="5B9BD5" w:themeColor="accent1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color w:val="5B9BD5" w:themeColor="accent1"/>
          <w:sz w:val="32"/>
          <w:szCs w:val="28"/>
        </w:rPr>
      </w:pPr>
      <w:r>
        <w:rPr>
          <w:rFonts w:cs="Times New Roman" w:ascii="Times New Roman" w:hAnsi="Times New Roman"/>
          <w:b/>
          <w:color w:val="5B9BD5" w:themeColor="accent1"/>
          <w:sz w:val="32"/>
          <w:szCs w:val="28"/>
        </w:rPr>
        <w:t>3. Instrukcja obsługi: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Program został utworzony w języku JAVA8.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Funkcja main znajduje się w klasie MainClass ; Klasa wyświetla okna managera pliku, wywołuje funkcję przetwarzająca i analizująca obraz oraz zapisuje wynik przetwarzania w katalogu detect.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Struktura programu składa się z 3 głównych pakietów: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Model – zawiera klasy z logiką programu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Unit – zawiera dwie klasy do przechowywania różnych typów zmiennych (templates)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View – zawiera klasę widokową</w:t>
      </w:r>
    </w:p>
    <w:p>
      <w:pPr>
        <w:pStyle w:val="Normal"/>
        <w:rPr>
          <w:rFonts w:ascii="Times New Roman" w:hAnsi="Times New Roman" w:cs="Times New Roman"/>
          <w:b/>
          <w:b/>
          <w:i/>
          <w:i/>
          <w:color w:val="000000" w:themeColor="text1"/>
          <w:sz w:val="26"/>
          <w:szCs w:val="26"/>
          <w:u w:val="single"/>
          <w:lang w:val="en-US"/>
        </w:rPr>
      </w:pPr>
      <w:r>
        <w:rPr>
          <w:rFonts w:cs="Times New Roman" w:ascii="Times New Roman" w:hAnsi="Times New Roman"/>
          <w:b/>
          <w:i/>
          <w:color w:val="000000" w:themeColor="text1"/>
          <w:sz w:val="26"/>
          <w:szCs w:val="26"/>
          <w:u w:val="single"/>
          <w:lang w:val="en-US"/>
        </w:rPr>
        <w:t>Model: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ErosionMaker – klasa odpowiedzialna za erozję obrazu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Finder – klasa główna, zarządzająca procesem rozpoznawania obrazu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GaussianBlur – klasa tworząca rozmyty obraz na podstawie rozmycia Gaussa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ImageFileProvider – klasa tworząca strukturę pliku do otwarcia obrazu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ImageReader – klasa wczytująca obraz do struktury </w:t>
      </w:r>
      <w:r>
        <w:rPr>
          <w:rFonts w:cs="Times New Roman" w:ascii="Times New Roman" w:hAnsi="Times New Roman"/>
          <w:color w:val="000000"/>
          <w:sz w:val="24"/>
          <w:szCs w:val="24"/>
        </w:rPr>
        <w:t>BufferedImage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MainowskiCounter – klasa licząca współczyniki kształtu segmentów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MomentsCounter – klasa licząca momenty geometryczne segmenu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Pixel – klasa reprezentująca strukturę pixela RGB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PixelMatrix – klasa manipulująca na tablicy 2D Pixel [][]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Point – klasa reprezentująca strukturę punktu (x,y)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Rectangle – klasa sprawdzająca sąsiedztwo segmentów, struktura prostokąta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>SegemntTypeDetector – klasa wyznaczajaca typ segmentu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Segment – klasa reprezentująca strukturę segmentu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Segmentation – klasa wykonująca segmentacje przez progowanie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SegmentsCreator – klasa wyznaczająca segmenty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SegmentType – struktura definiująca typy segmentów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UnsharpMask – klasa wyostrzająca obraz, nakładanie maski unsharp na podstawie obrazu uzyskanego przez rozmycie Gaussa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b/>
          <w:i/>
          <w:color w:val="000000" w:themeColor="text1"/>
          <w:sz w:val="26"/>
          <w:szCs w:val="26"/>
          <w:u w:val="single"/>
        </w:rPr>
        <w:t>Unit: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Tuple – klasa przechowująca dwie zmienne dowolnego typu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Tuple3 – klasa przechowująca trzy zmienne dowolnego typu</w:t>
      </w:r>
    </w:p>
    <w:p>
      <w:pPr>
        <w:pStyle w:val="Normal"/>
        <w:rPr>
          <w:rFonts w:ascii="Times New Roman" w:hAnsi="Times New Roman" w:cs="Times New Roman"/>
          <w:b/>
          <w:b/>
          <w:i/>
          <w:i/>
          <w:color w:val="000000" w:themeColor="text1"/>
          <w:sz w:val="26"/>
          <w:szCs w:val="26"/>
          <w:u w:val="single"/>
          <w:lang w:val="en-US"/>
        </w:rPr>
      </w:pPr>
      <w:r>
        <w:rPr>
          <w:rFonts w:cs="Times New Roman" w:ascii="Times New Roman" w:hAnsi="Times New Roman"/>
          <w:b/>
          <w:i/>
          <w:color w:val="000000" w:themeColor="text1"/>
          <w:sz w:val="26"/>
          <w:szCs w:val="26"/>
          <w:u w:val="single"/>
          <w:lang w:val="en-US"/>
        </w:rPr>
        <w:t>View: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Times New Roman" w:ascii="Times New Roman" w:hAnsi="Times New Roman"/>
          <w:color w:val="000000"/>
          <w:sz w:val="24"/>
          <w:szCs w:val="24"/>
          <w:highlight w:val="lightGray"/>
        </w:rPr>
        <w:t>DisplayImage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– klasa wyświetlająca przetworzony obraz</w:t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rPr>
          <w:b/>
          <w:b/>
          <w:bCs/>
          <w:i/>
          <w:i/>
          <w:iCs/>
          <w:sz w:val="26"/>
          <w:szCs w:val="26"/>
          <w:u w:val="single"/>
        </w:rPr>
      </w:pPr>
      <w:r>
        <w:rPr>
          <w:rFonts w:cs="Times New Roman" w:ascii="Times New Roman" w:hAnsi="Times New Roman"/>
          <w:b/>
          <w:bCs/>
          <w:i/>
          <w:iCs/>
          <w:color w:val="000000" w:themeColor="text1"/>
          <w:sz w:val="26"/>
          <w:szCs w:val="26"/>
          <w:u w:val="single"/>
          <w:lang w:val="en-US"/>
        </w:rPr>
        <w:t>Wczytywanie obrazu:</w:t>
      </w:r>
    </w:p>
    <w:p>
      <w:pPr>
        <w:pStyle w:val="ListParagraph"/>
        <w:ind w:hanging="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b/>
          <w:bCs/>
          <w:i/>
          <w:iCs/>
          <w:sz w:val="26"/>
          <w:szCs w:val="26"/>
          <w:u w:val="single"/>
        </w:rPr>
      </w:r>
    </w:p>
    <w:p>
      <w:pPr>
        <w:pStyle w:val="ListParagraph"/>
        <w:ind w:hanging="0"/>
        <w:rPr>
          <w:b/>
          <w:b/>
          <w:bCs/>
          <w:i/>
          <w:i/>
          <w:iCs/>
          <w:sz w:val="26"/>
          <w:szCs w:val="26"/>
          <w:u w:val="singl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 w:themeColor="text1"/>
          <w:sz w:val="24"/>
          <w:szCs w:val="24"/>
          <w:u w:val="none"/>
          <w:lang w:val="en-US"/>
        </w:rPr>
        <w:t xml:space="preserve">Na podstawie ścieżki + nazwy pliku tworzony jest plik File , który następnie wczytywany jest do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t xml:space="preserve">BufferedImage. Następnie z obiektu pobierana jest tablica kolorów RGB, na jej podstawie tworzona jest macierz obiektów klasy Pixel. Obiekt macierzy pixel [i][j] reprezentuje pixele o współrzędnych (i,j). </w:t>
      </w:r>
    </w:p>
    <w:p>
      <w:pPr>
        <w:pStyle w:val="Normal"/>
        <w:rPr>
          <w:rFonts w:ascii="Times New Roman" w:hAnsi="Times New Roman" w:cs="Times New Roman"/>
          <w:b/>
          <w:b/>
          <w:i/>
          <w:i/>
          <w:color w:val="000000" w:themeColor="text1"/>
          <w:sz w:val="26"/>
          <w:szCs w:val="26"/>
          <w:u w:val="single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i/>
          <w:i/>
          <w:color w:val="000000" w:themeColor="text1"/>
          <w:sz w:val="26"/>
          <w:szCs w:val="26"/>
          <w:u w:val="single"/>
          <w:lang w:val="en-US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i/>
          <w:color w:val="000000" w:themeColor="text1"/>
          <w:sz w:val="26"/>
          <w:szCs w:val="26"/>
          <w:u w:val="single"/>
          <w:lang w:val="en-US"/>
        </w:rPr>
        <w:t>Poprawa jakości:</w:t>
      </w:r>
    </w:p>
    <w:p>
      <w:pPr>
        <w:pStyle w:val="Normal"/>
        <w:rPr/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>Do poprawy jakości została użyta unsharp mask. Polega ona na kombinacji obrazu oryginalnego z obrazem rozmytym. Operacja ta pozwala na wyostrzenie krawędzi. Obraz rozmyty został wyznaczony na podstawie algorytmu rozmycia Gaussa z filtrem dolnoprzepustowym.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i/>
          <w:i/>
          <w:color w:val="000000" w:themeColor="text1"/>
          <w:sz w:val="26"/>
          <w:szCs w:val="26"/>
          <w:u w:val="single"/>
        </w:rPr>
      </w:pPr>
      <w:r>
        <w:rPr>
          <w:rFonts w:cs="Times New Roman" w:ascii="Times New Roman" w:hAnsi="Times New Roman"/>
          <w:b/>
          <w:i/>
          <w:color w:val="000000" w:themeColor="text1"/>
          <w:sz w:val="26"/>
          <w:szCs w:val="26"/>
          <w:u w:val="single"/>
        </w:rPr>
        <w:t>Segmentacja: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>W aplikacji została użyta segmentacja przez progowanie. Obraz zostaje podzielony na 3 kolory: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>Biały – fragmenty obrazu z wysoką składową R (szukanie liter R,E,A,L)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>Niebieski – fragmenty obrazu z najwyższą składową B (szukanie równoległoboku i prostokąta)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>Czarny – tło (elementy nieznaczące)</w:t>
      </w:r>
    </w:p>
    <w:p>
      <w:pPr>
        <w:pStyle w:val="Normal"/>
        <w:rPr/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>Obraz po operacji progowania segmentacji został poddany operacji erozji w celu rozdzielnia segmentów połączonych pojedynczymi pixelami sąsiadującymi z tłem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i/>
          <w:i/>
          <w:color w:val="000000" w:themeColor="text1"/>
          <w:sz w:val="26"/>
          <w:szCs w:val="26"/>
          <w:u w:val="single"/>
        </w:rPr>
      </w:pPr>
      <w:r>
        <w:rPr>
          <w:rFonts w:cs="Times New Roman" w:ascii="Times New Roman" w:hAnsi="Times New Roman"/>
          <w:b/>
          <w:i/>
          <w:color w:val="000000" w:themeColor="text1"/>
          <w:sz w:val="26"/>
          <w:szCs w:val="26"/>
          <w:u w:val="single"/>
        </w:rPr>
        <w:t>Typy segmentów: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R – segment reprezentuje literę R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L - segment reprezentuje literę L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EA - segment reprezentuje litery E i A, obie litery mają podobne współczynniki kształtu i momenty geometryczne dlatego zdecydowano się na wybór takiego rozwiązania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>KPION – segment reprezentuje niebieski równoległobok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>KPOZIOM – segment reprezentuje niebieski prostokąt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>UKNOWN – segment inny</w:t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/>
      </w:r>
    </w:p>
    <w:p>
      <w:pPr>
        <w:pStyle w:val="Normal"/>
        <w:rPr>
          <w:i/>
          <w:i/>
          <w:iCs/>
          <w:u w:val="single"/>
        </w:rPr>
      </w:pPr>
      <w:r>
        <w:rPr>
          <w:rFonts w:cs="Times New Roman" w:ascii="Times New Roman" w:hAnsi="Times New Roman"/>
          <w:b/>
          <w:i/>
          <w:iCs/>
          <w:color w:val="000000" w:themeColor="text1"/>
          <w:sz w:val="26"/>
          <w:szCs w:val="26"/>
          <w:u w:val="single"/>
          <w:lang w:val="en-US"/>
        </w:rPr>
        <w:t>Rozpozawanie segmentów: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 w:themeColor="text1"/>
          <w:sz w:val="24"/>
          <w:szCs w:val="24"/>
          <w:u w:val="none"/>
          <w:lang w:val="en-US"/>
        </w:rPr>
        <w:t>Segmenty rozoznawane są podstawie:</w:t>
      </w:r>
    </w:p>
    <w:p>
      <w:pPr>
        <w:pStyle w:val="Normal"/>
        <w:numPr>
          <w:ilvl w:val="0"/>
          <w:numId w:val="8"/>
        </w:numPr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 w:themeColor="text1"/>
          <w:sz w:val="24"/>
          <w:szCs w:val="24"/>
          <w:u w:val="none"/>
          <w:lang w:val="en-US"/>
        </w:rPr>
        <w:t>współczyników kształtu ( W3 – malinowskiej)</w:t>
      </w:r>
    </w:p>
    <w:p>
      <w:pPr>
        <w:pStyle w:val="Normal"/>
        <w:numPr>
          <w:ilvl w:val="0"/>
          <w:numId w:val="8"/>
        </w:numPr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 w:themeColor="text1"/>
          <w:sz w:val="24"/>
          <w:szCs w:val="24"/>
          <w:u w:val="none"/>
          <w:lang w:val="en-US"/>
        </w:rPr>
        <w:t>momentów centralnych geometrycznych (M1,M3,M7)</w:t>
      </w:r>
    </w:p>
    <w:p>
      <w:pPr>
        <w:pStyle w:val="Normal"/>
        <w:numPr>
          <w:ilvl w:val="0"/>
          <w:numId w:val="8"/>
        </w:numPr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 w:themeColor="text1"/>
          <w:sz w:val="24"/>
          <w:szCs w:val="24"/>
          <w:u w:val="none"/>
          <w:lang w:val="en-US"/>
        </w:rPr>
        <w:t xml:space="preserve">stosunku szerokości i długości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 w:themeColor="text1"/>
          <w:sz w:val="24"/>
          <w:szCs w:val="24"/>
          <w:u w:val="none"/>
          <w:lang w:val="en-US"/>
        </w:rPr>
        <w:t>segmentu</w:t>
      </w:r>
    </w:p>
    <w:p>
      <w:pPr>
        <w:pStyle w:val="Normal"/>
        <w:numPr>
          <w:ilvl w:val="0"/>
          <w:numId w:val="8"/>
        </w:numPr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 w:themeColor="text1"/>
          <w:sz w:val="24"/>
          <w:szCs w:val="24"/>
          <w:u w:val="none"/>
          <w:lang w:val="en-US"/>
        </w:rPr>
        <w:t>k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 w:themeColor="text1"/>
          <w:sz w:val="24"/>
          <w:szCs w:val="24"/>
          <w:u w:val="none"/>
          <w:lang w:val="en-US"/>
        </w:rPr>
        <w:t>olorów pixeli ( biały , niebieski 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 w:themeColor="text1"/>
          <w:sz w:val="24"/>
          <w:szCs w:val="24"/>
          <w:u w:val="none"/>
          <w:lang w:val="en-US"/>
        </w:rPr>
        <w:t>W momencie wyliczania współczyniku kształtu i  momentów geometrycznych macierz pixeli ograniczana jest do macierzy zawierającej wszystkie pixele danego segmentu.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6"/>
          <w:szCs w:val="26"/>
          <w:lang w:val="en-US"/>
        </w:rPr>
      </w:pPr>
      <w:r>
        <w:rPr>
          <w:i/>
          <w:iCs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6"/>
          <w:szCs w:val="26"/>
          <w:lang w:val="en-US"/>
        </w:rPr>
      </w:pPr>
      <w:r>
        <w:rPr>
          <w:i/>
          <w:iCs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6"/>
          <w:szCs w:val="26"/>
          <w:lang w:val="en-US"/>
        </w:rPr>
      </w:pPr>
      <w:r>
        <w:rPr>
          <w:rFonts w:cs="Times New Roman" w:ascii="Times New Roman" w:hAnsi="Times New Roman"/>
          <w:b/>
          <w:i/>
          <w:iCs/>
          <w:color w:val="000000" w:themeColor="text1"/>
          <w:sz w:val="26"/>
          <w:szCs w:val="26"/>
          <w:u w:val="single"/>
          <w:lang w:val="en-US"/>
        </w:rPr>
        <w:t>Grupowanie segmentów: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Grupowanie segmentów w ciąg loga Real następuje na podstawie intersekcji obrazów. Do jej analizy służy klasa Rectangle. Klasa Rectangle sprawdza czy dwa segmenty ze sobą sąsiadują (przecinają się). W momencie sprawdzenia jeden z prostokątów jest rozszerzany w każdą strone – rozwiązuje to sytuacje,gdy pomiędzy sąsiadującymi segmentami jest parę pixeli przerwy. Ciąg real jest tworzony segment po segmencie. W kolejności R,E,A,L, | , -; Program rozpoczyna grupowanie ciągu od segmentu R, szuka sąsiadującego segmentu EA i tak dalej do niebieskiego prostokąta. W momencie nie znalezienia odpowiedniego sąsiada program wraca do segmentu wcześniejszego i rozpoczyna analizę nowego ciągu.</w:t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769620</wp:posOffset>
            </wp:positionH>
            <wp:positionV relativeFrom="paragraph">
              <wp:posOffset>12700</wp:posOffset>
            </wp:positionV>
            <wp:extent cx="4135755" cy="1985645"/>
            <wp:effectExtent l="0" t="0" r="0" b="0"/>
            <wp:wrapTight wrapText="bothSides">
              <wp:wrapPolygon edited="0">
                <wp:start x="-34" y="0"/>
                <wp:lineTo x="-34" y="21278"/>
                <wp:lineTo x="21461" y="21278"/>
                <wp:lineTo x="21461" y="0"/>
                <wp:lineTo x="-34" y="0"/>
              </wp:wrapPolygon>
            </wp:wrapTight>
            <wp:docPr id="2" name="Obraz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Powyższy rysunek przedstawia sytuacje, w których prostokąty nie mają punktów wspólnych, wszystkie inne sytuacje oznaczają, że segmenty ze sobą sąsiadują.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sz w:val="26"/>
          <w:szCs w:val="26"/>
          <w:u w:val="single"/>
        </w:rPr>
      </w:pPr>
      <w:r>
        <w:rPr>
          <w:rFonts w:cs="Times New Roman" w:ascii="Times New Roman" w:hAnsi="Times New Roman"/>
          <w:b/>
          <w:bCs/>
          <w:i/>
          <w:iCs/>
          <w:color w:val="000000" w:themeColor="text1"/>
          <w:sz w:val="26"/>
          <w:szCs w:val="26"/>
          <w:u w:val="single"/>
          <w:lang w:val="en-US"/>
        </w:rPr>
        <w:t>Zapis do pliku</w:t>
      </w:r>
      <w:r>
        <w:rPr>
          <w:rFonts w:cs="Times New Roman" w:ascii="Times New Roman" w:hAnsi="Times New Roman"/>
          <w:b/>
          <w:bCs/>
          <w:i/>
          <w:iCs/>
          <w:color w:val="000000" w:themeColor="text1"/>
          <w:sz w:val="26"/>
          <w:szCs w:val="26"/>
          <w:u w:val="single"/>
          <w:lang w:val="en-US"/>
        </w:rPr>
        <w:t>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 w:themeColor="text1"/>
          <w:sz w:val="24"/>
          <w:szCs w:val="24"/>
          <w:u w:val="none"/>
          <w:lang w:val="en-US"/>
        </w:rPr>
        <w:t xml:space="preserve">Na podstawie skrajnych współrzędnych pogrupowanych segmentów REAL na kopie obrazu oryginalnego nakładane są pomarńczowe prostkąty, które zamykają obszar występowania loga REAL. Nowo utworzony obraz zapisywany jest do folderu detect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 w:themeColor="text1"/>
          <w:sz w:val="24"/>
          <w:szCs w:val="24"/>
          <w:u w:val="none"/>
          <w:lang w:val="en-US"/>
        </w:rPr>
        <w:t>pod nazwą det-nazwa_pliku.png.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5B9BD5" w:themeColor="accent1"/>
          <w:sz w:val="32"/>
          <w:szCs w:val="28"/>
        </w:rPr>
        <w:t>4</w:t>
      </w:r>
      <w:r>
        <w:rPr>
          <w:rFonts w:cs="Times New Roman" w:ascii="Times New Roman" w:hAnsi="Times New Roman"/>
          <w:b/>
          <w:color w:val="5B9BD5" w:themeColor="accent1"/>
          <w:sz w:val="32"/>
          <w:szCs w:val="28"/>
        </w:rPr>
        <w:t xml:space="preserve">. </w:t>
      </w:r>
      <w:r>
        <w:rPr>
          <w:rFonts w:cs="Times New Roman" w:ascii="Times New Roman" w:hAnsi="Times New Roman"/>
          <w:b/>
          <w:color w:val="5B9BD5" w:themeColor="accent1"/>
          <w:sz w:val="32"/>
          <w:szCs w:val="28"/>
        </w:rPr>
        <w:t>Przykładowe pliki</w:t>
      </w:r>
      <w:r>
        <w:rPr>
          <w:rFonts w:cs="Times New Roman" w:ascii="Times New Roman" w:hAnsi="Times New Roman"/>
          <w:b/>
          <w:color w:val="5B9BD5" w:themeColor="accent1"/>
          <w:sz w:val="32"/>
          <w:szCs w:val="28"/>
        </w:rPr>
        <w:t>:</w:t>
      </w:r>
    </w:p>
    <w:p>
      <w:pPr>
        <w:pStyle w:val="Normal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</w:rPr>
        <w:t>Zdjęcia: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</w:rPr>
        <w:t>d1.jpg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</w:rPr>
        <w:t>d2.jpg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</w:rPr>
        <w:t>d3.jpg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</w:rPr>
        <w:t>d4.jpg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</w:rPr>
        <w:t>d5.jpg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</w:rPr>
        <w:t>d6.jpg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</w:rPr>
        <w:t>d7.jpg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</w:rPr>
        <w:t>d8.jpg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</w:rPr>
        <w:t>d12.jpg – dwa loga, jedno średnie, drugie małe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</w:rPr>
        <w:t>o2.jpg – zdjęcie d2.jpg obrócone o 90 stopni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</w:rPr>
        <w:t>o3.jpg – zdjęcie d3.jpg obrócone o 270 stopni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</w:rPr>
        <w:t>o4.jpg – zdjęcie d4.jpg obrócone o 180 stopni</w:t>
      </w:r>
    </w:p>
    <w:p>
      <w:pPr>
        <w:pStyle w:val="Normal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</w:rPr>
        <w:t>Loga komputerowe: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</w:rPr>
        <w:t>real.jpg – oryginalne logo, wygenerowane komputerowo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</w:rPr>
        <w:t>rel.jpg – oryginalny logo obrócone o 270 stopni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</w:rPr>
        <w:t>obr1.jpg – oryginalne logo obrócone o 90 stopni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</w:rPr>
        <w:t>obr2.jpg – oryginalne logo obrócone o 180 stopni</w:t>
      </w:r>
    </w:p>
    <w:p>
      <w:pPr>
        <w:pStyle w:val="Normal"/>
        <w:rPr>
          <w:rFonts w:ascii="Times New Roman" w:hAnsi="Times New Roman" w:cs="Times New Roman"/>
          <w:color w:themeColor="accent1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</w:rPr>
        <w:t>Program wyznaczył poprawnie loga dla każdego z wybranych obrazów.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ee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60"/>
      </w:pPr>
      <w:rPr>
        <w:sz w:val="24"/>
        <w:b/>
        <w:rFonts w:ascii="Times New Roman" w:hAnsi="Times New Roman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/>
      <w:b/>
      <w:color w:val="000000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f71b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CD0F0-55ED-4D05-A46C-ED5953C8A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LibreOffice/5.2.4.2$Windows_x86 LibreOffice_project/3d5603e1122f0f102b62521720ab13a38a4e0eb0</Application>
  <Pages>5</Pages>
  <Words>859</Words>
  <Characters>5426</Characters>
  <CharactersWithSpaces>6177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2017-06-12T19:00:00Z</dcterms:created>
  <dc:creator>Zielinski, K.</dc:creator>
  <dc:description/>
  <dc:language>pl-PL</dc:language>
  <cp:lastModifiedBy/>
  <dcterms:modified xsi:type="dcterms:W3CDTF">2017-06-12T23:16:16Z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