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 w:hint="cs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482BA6">
        <w:rPr>
          <w:rFonts w:ascii="Angsana New" w:hAnsi="Angsana New" w:cs="Angsana New" w:hint="cs"/>
          <w:b/>
          <w:bCs/>
          <w:sz w:val="36"/>
          <w:szCs w:val="36"/>
          <w:cs/>
        </w:rPr>
        <w:t>กาฬสินธุ์ปิโตรเลียม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482BA6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กาฬสินธุ์ปิโตรเลียม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482BA6">
        <w:rPr>
          <w:rFonts w:ascii="Angsana New" w:eastAsia="BrowalliaNew" w:hAnsi="Angsana New" w:cs="Angsana New"/>
          <w:sz w:val="36"/>
          <w:szCs w:val="36"/>
        </w:rPr>
        <w:t>60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งบุบผา  ปาลกะวงศ์ ณ อยุธยา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เข้าเป็น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ส่วน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กาฬสินธุ์ปิโตรเลียม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482BA6">
        <w:rPr>
          <w:rFonts w:ascii="Angsana New" w:eastAsia="BrowalliaNew" w:hAnsi="Angsana New" w:cs="Angsana New"/>
          <w:sz w:val="36"/>
          <w:szCs w:val="36"/>
        </w:rPr>
        <w:t>60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82BA6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p w:rsidR="00FF0D2B" w:rsidRPr="00FB1FBA" w:rsidRDefault="00482BA6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นายอนันท์  จำเริญสาร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  <w:bookmarkStart w:id="0" w:name="_GoBack"/>
      <w:bookmarkEnd w:id="0"/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B075B"/>
    <w:rsid w:val="003C40EA"/>
    <w:rsid w:val="003D02EE"/>
    <w:rsid w:val="00411B2C"/>
    <w:rsid w:val="00482BA6"/>
    <w:rsid w:val="006365F2"/>
    <w:rsid w:val="00686630"/>
    <w:rsid w:val="007119BA"/>
    <w:rsid w:val="00711F2C"/>
    <w:rsid w:val="00712041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3CCF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39</cp:revision>
  <cp:lastPrinted>2018-02-23T05:47:00Z</cp:lastPrinted>
  <dcterms:created xsi:type="dcterms:W3CDTF">2016-02-24T04:50:00Z</dcterms:created>
  <dcterms:modified xsi:type="dcterms:W3CDTF">2018-09-12T06:37:00Z</dcterms:modified>
</cp:coreProperties>
</file>