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6A9" w:rsidRDefault="00D90C1E" w:rsidP="00D90C1E">
      <w:pPr>
        <w:pStyle w:val="Title"/>
      </w:pPr>
      <w:r>
        <w:t>Лекция: Деревья Решений</w:t>
      </w:r>
    </w:p>
    <w:p w:rsidR="00D90C1E" w:rsidRDefault="00D90C1E" w:rsidP="00D90C1E"/>
    <w:p w:rsidR="00D90C1E" w:rsidRDefault="00D90C1E" w:rsidP="00D90C1E">
      <w:pPr>
        <w:pStyle w:val="Heading1"/>
      </w:pPr>
      <w:r>
        <w:t>Введение</w:t>
      </w:r>
    </w:p>
    <w:p w:rsidR="00D90C1E" w:rsidRDefault="00D90C1E" w:rsidP="00D90C1E">
      <w:r>
        <w:t>В данной лекции мы рассмотрим один из фундаментальных алгоритмов машинного обучения - деревья решений. Этот метод широко применяется как самостоятельно, так и в составе ансамблевых методов.</w:t>
      </w:r>
    </w:p>
    <w:p w:rsidR="00D90C1E" w:rsidRDefault="00D90C1E" w:rsidP="00D90C1E"/>
    <w:p w:rsidR="00D90C1E" w:rsidRDefault="00D90C1E" w:rsidP="00D90C1E">
      <w:pPr>
        <w:pStyle w:val="Heading1"/>
      </w:pPr>
      <w:r>
        <w:t>1. Основные понятия и определения</w:t>
      </w:r>
    </w:p>
    <w:p w:rsidR="00D90C1E" w:rsidRDefault="00D90C1E" w:rsidP="00D90C1E">
      <w:pPr>
        <w:pStyle w:val="Heading2"/>
      </w:pPr>
      <w:r>
        <w:t>1.1 Дерево решений</w:t>
      </w:r>
    </w:p>
    <w:p w:rsidR="00D90C1E" w:rsidRDefault="00D90C1E" w:rsidP="00D90C1E">
      <w:r>
        <w:t>Определение: Дерево решений - это иерархическая структура, состоящая из узлов принятия решений, где каждый узел представляет собой правило вида 'если-то' на основе значений признаков.</w:t>
      </w:r>
    </w:p>
    <w:p w:rsidR="00D90C1E" w:rsidRDefault="00D90C1E" w:rsidP="00D90C1E"/>
    <w:p w:rsidR="00D90C1E" w:rsidRDefault="00D90C1E" w:rsidP="00D90C1E">
      <w:pPr>
        <w:pStyle w:val="Heading2"/>
      </w:pPr>
      <w:r>
        <w:t>1.2 Компоненты дерева решений</w:t>
      </w:r>
    </w:p>
    <w:p w:rsidR="00D90C1E" w:rsidRDefault="00D90C1E" w:rsidP="00D90C1E">
      <w:r>
        <w:t>• Корневой узел - начальная точка дерева, содержащая все данные</w:t>
      </w:r>
    </w:p>
    <w:p w:rsidR="00D90C1E" w:rsidRDefault="00D90C1E" w:rsidP="00D90C1E">
      <w:r>
        <w:t>• Внутренние узлы - точки принятия решений по определенному признаку</w:t>
      </w:r>
    </w:p>
    <w:p w:rsidR="00D90C1E" w:rsidRDefault="00D90C1E" w:rsidP="00D90C1E">
      <w:r>
        <w:t>• Листовые узлы - конечные узлы, содержащие предсказания</w:t>
      </w:r>
    </w:p>
    <w:p w:rsidR="00D90C1E" w:rsidRDefault="00D90C1E" w:rsidP="00D90C1E">
      <w:r>
        <w:t>• Ветви - связи между узлами, представляющие возможные значения признаков</w:t>
      </w:r>
    </w:p>
    <w:p w:rsidR="00D90C1E" w:rsidRDefault="00D90C1E" w:rsidP="00D90C1E"/>
    <w:p w:rsidR="00D90C1E" w:rsidRDefault="00D90C1E" w:rsidP="00D90C1E">
      <w:pPr>
        <w:pStyle w:val="Heading1"/>
      </w:pPr>
      <w:r>
        <w:t>2. Математические основы</w:t>
      </w:r>
    </w:p>
    <w:p w:rsidR="00D90C1E" w:rsidRDefault="00D90C1E" w:rsidP="00D90C1E">
      <w:pPr>
        <w:pStyle w:val="Heading2"/>
      </w:pPr>
      <w:r>
        <w:t>2.1 Критерии разбиения</w:t>
      </w:r>
    </w:p>
    <w:p w:rsidR="00D90C1E" w:rsidRDefault="00D90C1E" w:rsidP="00D90C1E">
      <w:r>
        <w:t>1) Индекс Джини:</w:t>
      </w:r>
    </w:p>
    <w:p w:rsidR="00D90C1E" w:rsidRDefault="00D90C1E" w:rsidP="00D90C1E">
      <w:r>
        <w:t xml:space="preserve">   • Измеряет неоднородность узла</w:t>
      </w:r>
    </w:p>
    <w:p w:rsidR="00D90C1E" w:rsidRDefault="00D90C1E" w:rsidP="00D90C1E">
      <w:r>
        <w:t xml:space="preserve">   • Значение 0 означает идеальное разделение</w:t>
      </w:r>
    </w:p>
    <w:p w:rsidR="00D90C1E" w:rsidRDefault="00D90C1E" w:rsidP="00D90C1E">
      <w:r>
        <w:t xml:space="preserve">   • Значение 0.5 означает равномерное распределение классов</w:t>
      </w:r>
    </w:p>
    <w:p w:rsidR="00D90C1E" w:rsidRDefault="00D90C1E" w:rsidP="00D90C1E"/>
    <w:p w:rsidR="00D90C1E" w:rsidRDefault="00D90C1E" w:rsidP="00D90C1E">
      <w:r>
        <w:t>2) Энтропия:</w:t>
      </w:r>
    </w:p>
    <w:p w:rsidR="00D90C1E" w:rsidRDefault="00D90C1E" w:rsidP="00D90C1E">
      <w:r>
        <w:t xml:space="preserve">   • Мера неопределенности в узле</w:t>
      </w:r>
    </w:p>
    <w:p w:rsidR="00D90C1E" w:rsidRDefault="00D90C1E" w:rsidP="00D90C1E">
      <w:r>
        <w:t xml:space="preserve">   • Значение 0 означает чистый узел</w:t>
      </w:r>
    </w:p>
    <w:p w:rsidR="00D90C1E" w:rsidRDefault="00D90C1E" w:rsidP="00D90C1E">
      <w:r>
        <w:t xml:space="preserve">   • Максимальное значение при равномерном распределении</w:t>
      </w:r>
    </w:p>
    <w:p w:rsidR="00D90C1E" w:rsidRDefault="00D90C1E" w:rsidP="00D90C1E"/>
    <w:p w:rsidR="00D90C1E" w:rsidRDefault="00D90C1E" w:rsidP="00D90C1E">
      <w:pPr>
        <w:pStyle w:val="Heading1"/>
      </w:pPr>
      <w:r>
        <w:t>3. Практическая реализация</w:t>
      </w:r>
    </w:p>
    <w:p w:rsidR="00D90C1E" w:rsidRDefault="00D90C1E" w:rsidP="00D90C1E">
      <w:pPr>
        <w:pStyle w:val="Heading2"/>
      </w:pPr>
      <w:r>
        <w:t>3.1 Основные параметры модели</w:t>
      </w:r>
    </w:p>
    <w:p w:rsidR="00D90C1E" w:rsidRDefault="00D90C1E" w:rsidP="00D90C1E">
      <w:r>
        <w:t>1. max_depth - максимальная глубина дерева</w:t>
      </w:r>
    </w:p>
    <w:p w:rsidR="00D90C1E" w:rsidRDefault="00D90C1E" w:rsidP="00D90C1E">
      <w:r>
        <w:t xml:space="preserve">   Определяет максимальное количество уровней в дереве. Помогает контролировать сложность модели.</w:t>
      </w:r>
    </w:p>
    <w:p w:rsidR="00D90C1E" w:rsidRDefault="00D90C1E" w:rsidP="00D90C1E"/>
    <w:p w:rsidR="00D90C1E" w:rsidRDefault="00D90C1E" w:rsidP="00D90C1E">
      <w:r>
        <w:t>2. min_samples_split - минимальное число образцов для разбиения</w:t>
      </w:r>
    </w:p>
    <w:p w:rsidR="00D90C1E" w:rsidRDefault="00D90C1E" w:rsidP="00D90C1E">
      <w:r>
        <w:t xml:space="preserve">   Определяет минимальное количество образцов, необходимое для разделения узла.</w:t>
      </w:r>
    </w:p>
    <w:p w:rsidR="00D90C1E" w:rsidRDefault="00D90C1E" w:rsidP="00D90C1E"/>
    <w:p w:rsidR="00D90C1E" w:rsidRDefault="00D90C1E" w:rsidP="00D90C1E">
      <w:r>
        <w:t>3. min_samples_leaf - минимальное число образцов в листе</w:t>
      </w:r>
    </w:p>
    <w:p w:rsidR="00D90C1E" w:rsidRDefault="00D90C1E" w:rsidP="00D90C1E">
      <w:r>
        <w:t xml:space="preserve">   Определяет минимальное количество образцов, которое должно оказаться в каждом листовом узле.</w:t>
      </w:r>
    </w:p>
    <w:p w:rsidR="00D90C1E" w:rsidRDefault="00D90C1E" w:rsidP="00D90C1E"/>
    <w:p w:rsidR="00D90C1E" w:rsidRDefault="00D90C1E" w:rsidP="00D90C1E">
      <w:pPr>
        <w:pStyle w:val="Heading1"/>
      </w:pPr>
      <w:r>
        <w:t>4. Оценка модели</w:t>
      </w:r>
    </w:p>
    <w:p w:rsidR="00D90C1E" w:rsidRDefault="00D90C1E" w:rsidP="00D90C1E">
      <w:pPr>
        <w:pStyle w:val="Heading2"/>
      </w:pPr>
      <w:r>
        <w:t>4.1 Метрики качества</w:t>
      </w:r>
    </w:p>
    <w:p w:rsidR="00D90C1E" w:rsidRDefault="00D90C1E" w:rsidP="00D90C1E">
      <w:r>
        <w:t>• Accuracy (точность) - доля правильных предсказаний</w:t>
      </w:r>
    </w:p>
    <w:p w:rsidR="00D90C1E" w:rsidRDefault="00D90C1E" w:rsidP="00D90C1E">
      <w:r>
        <w:t>• Precision (точность) - доля правильных положительных предсказаний</w:t>
      </w:r>
    </w:p>
    <w:p w:rsidR="00D90C1E" w:rsidRDefault="00D90C1E" w:rsidP="00D90C1E">
      <w:r>
        <w:t>• Recall (полнота) - доля обнаруженных положительных случаев</w:t>
      </w:r>
    </w:p>
    <w:p w:rsidR="00D90C1E" w:rsidRDefault="00D90C1E" w:rsidP="00D90C1E">
      <w:r>
        <w:t>• F1-score - гармоническое среднее между precision и recall</w:t>
      </w:r>
    </w:p>
    <w:p w:rsidR="00D90C1E" w:rsidRDefault="00D90C1E" w:rsidP="00D90C1E"/>
    <w:p w:rsidR="00D90C1E" w:rsidRDefault="00D90C1E" w:rsidP="00D90C1E">
      <w:pPr>
        <w:pStyle w:val="Heading1"/>
      </w:pPr>
      <w:r>
        <w:t>5. Практические рекомендации</w:t>
      </w:r>
    </w:p>
    <w:p w:rsidR="00D90C1E" w:rsidRDefault="00D90C1E" w:rsidP="00D90C1E">
      <w:r>
        <w:t>1. Всегда начинайте с простой модели с небольшой глубиной</w:t>
      </w:r>
    </w:p>
    <w:p w:rsidR="00D90C1E" w:rsidRDefault="00D90C1E" w:rsidP="00D90C1E">
      <w:r>
        <w:t>2. Используйте кросс-валидацию для оценки качества модели</w:t>
      </w:r>
    </w:p>
    <w:p w:rsidR="00D90C1E" w:rsidRDefault="00D90C1E" w:rsidP="00D90C1E">
      <w:r>
        <w:t>3. Анализируйте важность признаков</w:t>
      </w:r>
    </w:p>
    <w:p w:rsidR="00D90C1E" w:rsidRDefault="00D90C1E" w:rsidP="00D90C1E">
      <w:r>
        <w:t>4. Проверяйте модель на переобучение</w:t>
      </w:r>
    </w:p>
    <w:p w:rsidR="00D90C1E" w:rsidRDefault="00D90C1E" w:rsidP="00D90C1E">
      <w:r>
        <w:t>5. Документируйте все эксперименты с параметрами</w:t>
      </w:r>
    </w:p>
    <w:p w:rsidR="00D90C1E" w:rsidRDefault="00D90C1E" w:rsidP="00D90C1E"/>
    <w:p w:rsidR="00D90C1E" w:rsidRDefault="00D90C1E" w:rsidP="00D90C1E">
      <w:pPr>
        <w:pStyle w:val="Heading1"/>
      </w:pPr>
      <w:r>
        <w:t>Заключение</w:t>
      </w:r>
    </w:p>
    <w:p w:rsidR="00D90C1E" w:rsidRDefault="00D90C1E" w:rsidP="00D90C1E">
      <w:r>
        <w:t>Деревья решений представляют собой мощный и гибкий инструмент машинного обучения. Их главные преимущества - интерпретируемость и способность работать с различными типами данных. При правильной настройке они могут давать высокие результаты как самостоятельно, так и в составе ансамблевых методов.</w:t>
      </w:r>
    </w:p>
    <w:p w:rsidR="00D90C1E" w:rsidRPr="00D90C1E" w:rsidRDefault="00D90C1E" w:rsidP="00D90C1E">
      <w:bookmarkStart w:id="0" w:name="_GoBack"/>
      <w:bookmarkEnd w:id="0"/>
    </w:p>
    <w:sectPr w:rsidR="00D90C1E" w:rsidRPr="00D90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1E"/>
    <w:rsid w:val="00D90C1E"/>
    <w:rsid w:val="00ED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43655-B4B3-4B73-8693-46CC5FEB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0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0C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0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Synthesysone</dc:creator>
  <cp:keywords/>
  <dc:description/>
  <cp:lastModifiedBy>Synthesysone</cp:lastModifiedBy>
  <cp:revision>1</cp:revision>
  <dcterms:created xsi:type="dcterms:W3CDTF">2025-10-05T13:09:00Z</dcterms:created>
  <dcterms:modified xsi:type="dcterms:W3CDTF">2025-10-05T13:09:00Z</dcterms:modified>
</cp:coreProperties>
</file>