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Notice: Enhanced Inspection of the Initial Shipment of New LCD Modules for Line A</w:t>
      </w:r>
    </w:p>
    <w:p/>
    <w:p>
      <w:r>
        <w:t>To all members of the Production and Quality Control Teams,</w:t>
      </w:r>
    </w:p>
    <w:p>
      <w:r>
        <w:t xml:space="preserve">The initial shipment from the new LCD module supplier (secondary vendor) is scheduled to arrive at Line A on </w:t>
      </w:r>
      <w:r>
        <w:rPr>
          <w:b/>
        </w:rPr>
        <w:t>Thursday, September 3</w:t>
      </w:r>
      <w:r>
        <w:t>. Because the defect rate of this initial shipment must be compared with that of the existing line, please ensure that the following requirements are observed.</w:t>
      </w:r>
    </w:p>
    <w:p/>
    <w:p>
      <w:pPr>
        <w:pStyle w:val="ListBullet"/>
      </w:pPr>
      <w:r>
        <w:t>Clearly identify the supplier in the designated supplier column of the inspection records for all products manufactured using the initial shipment.</w:t>
      </w:r>
    </w:p>
    <w:p>
      <w:pPr>
        <w:pStyle w:val="ListBullet"/>
      </w:pPr>
      <w:r>
        <w:t>Increase the sample size for LCD staining and delayed touch response inspections to achieve coverage as close to 100% as possible.</w:t>
      </w:r>
    </w:p>
    <w:p>
      <w:pPr>
        <w:pStyle w:val="ListBullet"/>
      </w:pPr>
      <w:r>
        <w:t>If a defect is found, immediately report it with a photo to Assistant Manager Doyoon Lee of the Quality Control Team.</w:t>
      </w:r>
    </w:p>
    <w:p>
      <w:pPr>
        <w:pStyle w:val="ListBullet"/>
      </w:pPr>
      <w:r>
        <w:t>Enter the results in the consolidated inspection record file (A_Line_통합_검사기록.xlsx) on the same day.</w:t>
      </w:r>
    </w:p>
    <w:p/>
    <w:p>
      <w:r>
        <w:t xml:space="preserve">This notice will remain in effect </w:t>
      </w:r>
      <w:r>
        <w:rPr>
          <w:b/>
        </w:rPr>
        <w:t>until the initial shipment inspection is completed on Thursday, September 10</w:t>
      </w:r>
      <w:r>
        <w:t>. Please contact the Quality Control Team with any questions.</w:t>
      </w:r>
    </w:p>
    <w:p/>
    <w:p>
      <w:r>
        <w:t>Thank you.</w:t>
      </w:r>
    </w:p>
    <w:p/>
    <w:p>
      <w:r>
        <w:t>Quality Control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