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B551" w14:textId="07176451" w:rsidR="001016E4" w:rsidRDefault="008743D1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0A0">
        <w:rPr>
          <w:rFonts w:ascii="Times New Roman" w:hAnsi="Times New Roman" w:cs="Times New Roman"/>
          <w:sz w:val="28"/>
          <w:szCs w:val="24"/>
        </w:rPr>
        <w:t xml:space="preserve">Assignment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1900A0">
        <w:rPr>
          <w:rFonts w:ascii="Times New Roman" w:hAnsi="Times New Roman" w:cs="Times New Roman"/>
          <w:sz w:val="28"/>
          <w:szCs w:val="24"/>
        </w:rPr>
        <w:t xml:space="preserve"> Reflection</w:t>
      </w:r>
      <w:r w:rsidRPr="001900A0">
        <w:rPr>
          <w:rFonts w:ascii="Times New Roman" w:hAnsi="Times New Roman" w:cs="Times New Roman"/>
          <w:sz w:val="28"/>
          <w:szCs w:val="24"/>
        </w:rPr>
        <w:br/>
      </w:r>
      <w:r w:rsidR="001016E4">
        <w:rPr>
          <w:rFonts w:ascii="Times New Roman" w:hAnsi="Times New Roman" w:cs="Times New Roman"/>
          <w:sz w:val="24"/>
          <w:szCs w:val="24"/>
        </w:rPr>
        <w:t xml:space="preserve">1. </w:t>
      </w:r>
      <w:r w:rsidR="000420A5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6601D">
        <w:rPr>
          <w:rFonts w:ascii="Times New Roman" w:hAnsi="Times New Roman" w:cs="Times New Roman"/>
          <w:sz w:val="24"/>
          <w:szCs w:val="24"/>
        </w:rPr>
        <w:t>E</w:t>
      </w:r>
      <w:r w:rsidR="000420A5">
        <w:rPr>
          <w:rFonts w:ascii="Times New Roman" w:hAnsi="Times New Roman" w:cs="Times New Roman"/>
          <w:sz w:val="24"/>
          <w:szCs w:val="24"/>
        </w:rPr>
        <w:t>rror</w:t>
      </w:r>
      <w:r w:rsidR="00EA00FA">
        <w:rPr>
          <w:rFonts w:ascii="Times New Roman" w:hAnsi="Times New Roman" w:cs="Times New Roman"/>
          <w:sz w:val="24"/>
          <w:szCs w:val="24"/>
        </w:rPr>
        <w:t>: forget to update the “visited” flag</w:t>
      </w:r>
      <w:r w:rsidR="000420A5">
        <w:rPr>
          <w:rFonts w:ascii="Times New Roman" w:hAnsi="Times New Roman" w:cs="Times New Roman"/>
          <w:sz w:val="24"/>
          <w:szCs w:val="24"/>
        </w:rPr>
        <w:t xml:space="preserve"> </w:t>
      </w:r>
      <w:r w:rsidR="00EA00FA">
        <w:rPr>
          <w:rFonts w:ascii="Times New Roman" w:hAnsi="Times New Roman" w:cs="Times New Roman"/>
          <w:sz w:val="24"/>
          <w:szCs w:val="24"/>
        </w:rPr>
        <w:t>of vertices when traversing the graph in question 5, which results in a</w:t>
      </w:r>
      <w:r w:rsidR="008F3D64">
        <w:rPr>
          <w:rFonts w:ascii="Times New Roman" w:hAnsi="Times New Roman" w:cs="Times New Roman"/>
          <w:sz w:val="24"/>
          <w:szCs w:val="24"/>
        </w:rPr>
        <w:t>n</w:t>
      </w:r>
      <w:r w:rsidR="00EA00FA">
        <w:rPr>
          <w:rFonts w:ascii="Times New Roman" w:hAnsi="Times New Roman" w:cs="Times New Roman"/>
          <w:sz w:val="24"/>
          <w:szCs w:val="24"/>
        </w:rPr>
        <w:t xml:space="preserve"> infinite loop.</w:t>
      </w:r>
      <w:r w:rsidR="008F3D64">
        <w:rPr>
          <w:rFonts w:ascii="Times New Roman" w:hAnsi="Times New Roman" w:cs="Times New Roman"/>
          <w:sz w:val="24"/>
          <w:szCs w:val="24"/>
        </w:rPr>
        <w:t xml:space="preserve"> I fixed it by taking advantage of local debugger.</w:t>
      </w:r>
    </w:p>
    <w:p w14:paraId="7837C78A" w14:textId="414A1E1A" w:rsidR="008743D1" w:rsidRPr="001016E4" w:rsidRDefault="001016E4" w:rsidP="008743D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743D1">
        <w:rPr>
          <w:rFonts w:ascii="Times New Roman" w:hAnsi="Times New Roman" w:cs="Times New Roman"/>
          <w:sz w:val="24"/>
          <w:szCs w:val="24"/>
        </w:rPr>
        <w:t xml:space="preserve">. Testing Strategy Used: I tested my code with hard-coded typical inputs created by myself and printed outputs on the console to check with correct answers. </w:t>
      </w:r>
    </w:p>
    <w:p w14:paraId="0EEEE050" w14:textId="208DE8B3" w:rsidR="008743D1" w:rsidRDefault="001016E4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743D1">
        <w:rPr>
          <w:rFonts w:ascii="Times New Roman" w:hAnsi="Times New Roman" w:cs="Times New Roman"/>
          <w:sz w:val="24"/>
          <w:szCs w:val="24"/>
        </w:rPr>
        <w:t>. Commenting Strategy Used: I did inline commenting of important structs, classes, methods and fields. In these inline comments, I specify the purpose, parameters and return values of methods.</w:t>
      </w:r>
    </w:p>
    <w:p w14:paraId="7D20152E" w14:textId="468DE8EF" w:rsidR="008743D1" w:rsidRDefault="001016E4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743D1">
        <w:rPr>
          <w:rFonts w:ascii="Times New Roman" w:hAnsi="Times New Roman" w:cs="Times New Roman"/>
          <w:sz w:val="24"/>
          <w:szCs w:val="24"/>
        </w:rPr>
        <w:t xml:space="preserve">. Resources: </w:t>
      </w:r>
    </w:p>
    <w:p w14:paraId="52D987C9" w14:textId="144209D3" w:rsidR="008743D1" w:rsidRDefault="008743D1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was implementing the</w:t>
      </w:r>
      <w:r w:rsidR="00495192">
        <w:rPr>
          <w:rFonts w:ascii="Times New Roman" w:hAnsi="Times New Roman" w:cs="Times New Roman"/>
          <w:sz w:val="24"/>
          <w:szCs w:val="24"/>
        </w:rPr>
        <w:t xml:space="preserve"> </w:t>
      </w:r>
      <w:r w:rsidR="003511BA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495192">
        <w:rPr>
          <w:rFonts w:ascii="Times New Roman" w:hAnsi="Times New Roman" w:cs="Times New Roman"/>
          <w:sz w:val="24"/>
          <w:szCs w:val="24"/>
        </w:rPr>
        <w:t>eldableheap</w:t>
      </w:r>
      <w:r>
        <w:rPr>
          <w:rFonts w:ascii="Times New Roman" w:hAnsi="Times New Roman" w:cs="Times New Roman"/>
          <w:sz w:val="24"/>
          <w:szCs w:val="24"/>
        </w:rPr>
        <w:t>, I referred to our online text book, Open Data Structures</w:t>
      </w:r>
      <w:r w:rsidR="002D6450">
        <w:rPr>
          <w:rFonts w:ascii="Times New Roman" w:hAnsi="Times New Roman" w:cs="Times New Roman"/>
          <w:sz w:val="24"/>
          <w:szCs w:val="24"/>
        </w:rPr>
        <w:t>:</w:t>
      </w:r>
    </w:p>
    <w:p w14:paraId="7E3B1071" w14:textId="360440CD" w:rsidR="008743D1" w:rsidRDefault="008743D1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1602">
        <w:rPr>
          <w:rFonts w:ascii="Times New Roman" w:hAnsi="Times New Roman" w:cs="Times New Roman"/>
          <w:sz w:val="24"/>
          <w:szCs w:val="24"/>
        </w:rPr>
        <w:t xml:space="preserve">Morin, Pat. Open Data Structures </w:t>
      </w:r>
      <w:proofErr w:type="gramStart"/>
      <w:r w:rsidRPr="00CC160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C1602">
        <w:rPr>
          <w:rFonts w:ascii="Times New Roman" w:hAnsi="Times New Roman" w:cs="Times New Roman"/>
          <w:sz w:val="24"/>
          <w:szCs w:val="24"/>
        </w:rPr>
        <w:t xml:space="preserve"> Introduction. Athabasca University Press, 2014.</w:t>
      </w:r>
    </w:p>
    <w:p w14:paraId="7F458C06" w14:textId="77777777" w:rsidR="002D6450" w:rsidRDefault="002D6450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FEFF9C" w14:textId="4EC88FE8" w:rsidR="00B509A5" w:rsidRDefault="00B509A5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was answering question 5c, I referred to the following website:</w:t>
      </w:r>
    </w:p>
    <w:p w14:paraId="2A298746" w14:textId="79E0BEA5" w:rsidR="00AF3B4B" w:rsidRPr="002D6450" w:rsidRDefault="002D6450">
      <w:pPr>
        <w:rPr>
          <w:rFonts w:ascii="Times New Roman" w:hAnsi="Times New Roman" w:cs="Times New Roman"/>
          <w:sz w:val="24"/>
          <w:szCs w:val="24"/>
        </w:rPr>
      </w:pPr>
      <w:r w:rsidRPr="002D6450">
        <w:rPr>
          <w:rFonts w:ascii="Times New Roman" w:hAnsi="Times New Roman" w:cs="Times New Roman"/>
          <w:sz w:val="24"/>
          <w:szCs w:val="24"/>
        </w:rPr>
        <w:t>“Graph and Its Representations.” </w:t>
      </w:r>
      <w:proofErr w:type="spellStart"/>
      <w:r w:rsidRPr="002D6450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2D6450">
        <w:rPr>
          <w:rFonts w:ascii="Times New Roman" w:hAnsi="Times New Roman" w:cs="Times New Roman"/>
          <w:sz w:val="24"/>
          <w:szCs w:val="24"/>
        </w:rPr>
        <w:t>, 28 May 2018, www.geeksforgeeks.org/graph-and-its-representations/.</w:t>
      </w:r>
    </w:p>
    <w:sectPr w:rsidR="00AF3B4B" w:rsidRPr="002D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3"/>
    <w:rsid w:val="000420A5"/>
    <w:rsid w:val="001016E4"/>
    <w:rsid w:val="002D6450"/>
    <w:rsid w:val="003511BA"/>
    <w:rsid w:val="003762B3"/>
    <w:rsid w:val="0038695D"/>
    <w:rsid w:val="00495192"/>
    <w:rsid w:val="0066601D"/>
    <w:rsid w:val="008330A9"/>
    <w:rsid w:val="008743D1"/>
    <w:rsid w:val="008F3D64"/>
    <w:rsid w:val="00AF3B4B"/>
    <w:rsid w:val="00B509A5"/>
    <w:rsid w:val="00E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77A9"/>
  <w15:chartTrackingRefBased/>
  <w15:docId w15:val="{124B3994-B51D-4CD6-A96A-FF0BA767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11</cp:revision>
  <dcterms:created xsi:type="dcterms:W3CDTF">2018-07-21T11:27:00Z</dcterms:created>
  <dcterms:modified xsi:type="dcterms:W3CDTF">2018-07-24T14:07:00Z</dcterms:modified>
</cp:coreProperties>
</file>