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1、osi层</w:t>
      </w:r>
    </w:p>
    <w:p>
      <w:r>
        <w:rPr>
          <w:rFonts w:hint="eastAsia"/>
        </w:rPr>
        <w:t xml:space="preserve">集线器、网卡工作在物理层 </w:t>
      </w:r>
    </w:p>
    <w:p>
      <w:r>
        <w:rPr>
          <w:rFonts w:hint="eastAsia"/>
        </w:rPr>
        <w:t xml:space="preserve">网桥、交换机工作在数据链路层，只能识别MAC地址 </w:t>
      </w:r>
    </w:p>
    <w:p>
      <w:r>
        <w:rPr>
          <w:rFonts w:hint="eastAsia"/>
        </w:rPr>
        <w:t xml:space="preserve">路由器在网络层，能识别IP地址 </w:t>
      </w:r>
    </w:p>
    <w:p>
      <w:r>
        <w:rPr>
          <w:rFonts w:hint="eastAsia"/>
        </w:rPr>
        <w:t>再往上基本是软件实现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集线器</w:t>
      </w:r>
      <w:r>
        <w:rPr>
          <w:rFonts w:ascii="宋体" w:hAnsi="宋体" w:eastAsia="宋体" w:cs="宋体"/>
          <w:kern w:val="0"/>
          <w:sz w:val="24"/>
          <w:szCs w:val="24"/>
        </w:rPr>
        <w:t xml:space="preserve">：将网线集中到一起的机器，即星型连接拓扑结构，多台电脑通过集线器对信号进行广播转发，实现互连互通，工作在物理层。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中继器</w:t>
      </w:r>
      <w:r>
        <w:rPr>
          <w:rFonts w:ascii="宋体" w:hAnsi="宋体" w:eastAsia="宋体" w:cs="宋体"/>
          <w:kern w:val="0"/>
          <w:sz w:val="24"/>
          <w:szCs w:val="24"/>
        </w:rPr>
        <w:t xml:space="preserve">：连接同一个网络的两个或多个网段，通过放大信号来扩大网络传输的距离，工作在物理层。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交换机</w:t>
      </w:r>
      <w:r>
        <w:rPr>
          <w:rFonts w:ascii="宋体" w:hAnsi="宋体" w:eastAsia="宋体" w:cs="宋体"/>
          <w:kern w:val="0"/>
          <w:sz w:val="24"/>
          <w:szCs w:val="24"/>
        </w:rPr>
        <w:t xml:space="preserve">：集线器的升级换代产品，不同于集线器的广播，它具备自动寻址能力和交换作用，将信息转发至指定端口，工作在数据链路层。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网桥</w:t>
      </w:r>
      <w:r>
        <w:rPr>
          <w:rFonts w:ascii="宋体" w:hAnsi="宋体" w:eastAsia="宋体" w:cs="宋体"/>
          <w:kern w:val="0"/>
          <w:sz w:val="24"/>
          <w:szCs w:val="24"/>
        </w:rPr>
        <w:t xml:space="preserve">：将两个局域网（LAN）连起来，常用来扩展LAN，工作在数据链路层，网桥主要由软件实现，交换机主要由硬件实现。网桥只能连接两个相同的网络，而路由器可以连接不同网络。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路由器</w:t>
      </w:r>
      <w:r>
        <w:rPr>
          <w:rFonts w:ascii="宋体" w:hAnsi="宋体" w:eastAsia="宋体" w:cs="宋体"/>
          <w:kern w:val="0"/>
          <w:sz w:val="24"/>
          <w:szCs w:val="24"/>
        </w:rPr>
        <w:t xml:space="preserve">：实现不同网络或网段之间互相连接，可以将不同网络间的数据信息进行转换，并根据IP进行寻址转发数据包，工作在网络层。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网关</w:t>
      </w:r>
      <w:r>
        <w:rPr>
          <w:rFonts w:ascii="宋体" w:hAnsi="宋体" w:eastAsia="宋体" w:cs="宋体"/>
          <w:kern w:val="0"/>
          <w:sz w:val="24"/>
          <w:szCs w:val="24"/>
        </w:rPr>
        <w:t>：又叫协议转换器，能将异种网络互连起来，实现不同高层协议互相转换的网络互联设备。网关兼有路由器、网桥、中继器的特性</w:t>
      </w:r>
    </w:p>
    <w:p>
      <w:pPr>
        <w:jc w:val="left"/>
        <w:rPr>
          <w:color w:val="FF0000"/>
        </w:rPr>
      </w:pPr>
      <w:r>
        <w:rPr>
          <w:rFonts w:hint="eastAsia"/>
          <w:color w:val="FF0000"/>
        </w:rPr>
        <w:t>标识一个连接是五元组，(源IP，目的IP，协议类型，源端口，目的端口) </w:t>
      </w:r>
    </w:p>
    <w:p>
      <w:pPr>
        <w:pStyle w:val="8"/>
        <w:numPr>
          <w:ilvl w:val="0"/>
          <w:numId w:val="1"/>
        </w:numPr>
        <w:pBdr>
          <w:bottom w:val="single" w:color="E0E0E0" w:sz="6" w:space="11"/>
        </w:pBdr>
        <w:shd w:val="clear" w:color="auto" w:fill="FFFFFF"/>
        <w:spacing w:line="336" w:lineRule="atLeast"/>
        <w:rPr>
          <w:rFonts w:ascii="Arial" w:hAnsi="Arial" w:cs="Arial"/>
          <w:color w:val="666666"/>
          <w:sz w:val="21"/>
          <w:szCs w:val="21"/>
        </w:rPr>
      </w:pPr>
      <w:r>
        <w:rPr>
          <w:rFonts w:hint="eastAsia"/>
        </w:rPr>
        <w:t xml:space="preserve">  </w:t>
      </w:r>
      <w:r>
        <w:rPr>
          <w:rFonts w:hint="eastAsia"/>
          <w:b/>
          <w:sz w:val="21"/>
          <w:szCs w:val="21"/>
        </w:rPr>
        <w:t xml:space="preserve"> </w:t>
      </w:r>
      <w:r>
        <w:rPr>
          <w:rStyle w:val="14"/>
          <w:rFonts w:hint="eastAsia"/>
          <w:b w:val="0"/>
          <w:sz w:val="21"/>
          <w:szCs w:val="21"/>
        </w:rPr>
        <w:t>物理层</w:t>
      </w:r>
      <w:r>
        <w:rPr>
          <w:rFonts w:hint="eastAsia"/>
          <w:b/>
        </w:rPr>
        <w:t>：通</w:t>
      </w:r>
      <w:r>
        <w:rPr>
          <w:rFonts w:hint="eastAsia"/>
        </w:rPr>
        <w:t xml:space="preserve">过媒介传输比特,确定机械及电气规范（比特Bit） </w:t>
      </w:r>
      <w:r>
        <w:t xml:space="preserve">           </w:t>
      </w:r>
      <w:r>
        <w:rPr>
          <w:rFonts w:ascii="Arial" w:hAnsi="Arial" w:cs="Arial"/>
          <w:b/>
          <w:bCs/>
          <w:color w:val="666666"/>
          <w:sz w:val="21"/>
          <w:szCs w:val="21"/>
        </w:rPr>
        <w:t>物理层：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i/>
          <w:iCs/>
          <w:color w:val="666666"/>
          <w:sz w:val="21"/>
          <w:szCs w:val="21"/>
        </w:rPr>
        <w:t>透明地传输比特流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</w:p>
    <w:p>
      <w:pPr>
        <w:widowControl/>
        <w:pBdr>
          <w:bottom w:val="single" w:color="E0E0E0" w:sz="6" w:space="11"/>
        </w:pBdr>
        <w:shd w:val="clear" w:color="auto" w:fill="FFFFFF"/>
        <w:spacing w:before="100" w:beforeAutospacing="1" w:after="100" w:afterAutospacing="1" w:line="336" w:lineRule="atLeast"/>
        <w:ind w:left="720"/>
        <w:jc w:val="left"/>
        <w:rPr>
          <w:rFonts w:ascii="Arial" w:hAnsi="Arial" w:eastAsia="宋体" w:cs="Arial"/>
          <w:color w:val="666666"/>
          <w:kern w:val="0"/>
          <w:szCs w:val="21"/>
        </w:rPr>
      </w:pPr>
      <w:r>
        <w:rPr>
          <w:rFonts w:ascii="Arial" w:hAnsi="Arial" w:eastAsia="宋体" w:cs="Arial"/>
          <w:b/>
          <w:bCs/>
          <w:color w:val="666666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434340</wp:posOffset>
                </wp:positionH>
                <wp:positionV relativeFrom="paragraph">
                  <wp:posOffset>144780</wp:posOffset>
                </wp:positionV>
                <wp:extent cx="83820" cy="2560320"/>
                <wp:effectExtent l="38100" t="38100" r="68580" b="49530"/>
                <wp:wrapNone/>
                <wp:docPr id="4" name="曲线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" cy="2560320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y;margin-left:34.2pt;margin-top:11.4pt;height:201.6pt;width:6.6pt;z-index:251659264;mso-width-relative:page;mso-height-relative:page;" filled="f" stroked="t" coordsize="21600,21600" o:gfxdata="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mEEhPWAAAACAEAAA8AAAAAAAAAAQAgAAAAIgAAAGRycy9kb3ducmV2Lnht&#10;bFBLAQIUABQAAAAIAIdO4kDGPZI5+wEAALUDAAAOAAAAAAAAAAEAIAAAACUBAABkcnMvZTJvRG9j&#10;LnhtbFBLBQYAAAAABgAGAFkBAACSBQAAAAA=&#10;" adj="10800">
                <v:fill on="f" focussize="0,0"/>
                <v:stroke weight="0.5pt" color="#5B9BD5 [3204]" miterlimit="8" joinstyle="miter" startarrow="block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 数据链路层</w:t>
      </w:r>
      <w:r>
        <w:rPr>
          <w:rFonts w:ascii="Arial" w:hAnsi="Arial" w:eastAsia="宋体" w:cs="Arial"/>
          <w:color w:val="666666"/>
          <w:kern w:val="0"/>
          <w:szCs w:val="21"/>
        </w:rPr>
        <w:t>：</w:t>
      </w:r>
      <w:r>
        <w:rPr>
          <w:rFonts w:ascii="Arial" w:hAnsi="Arial" w:eastAsia="宋体" w:cs="Arial"/>
          <w:color w:val="333333"/>
          <w:kern w:val="0"/>
          <w:szCs w:val="21"/>
        </w:rPr>
        <w:t xml:space="preserve"> </w:t>
      </w:r>
      <w:r>
        <w:rPr>
          <w:rFonts w:ascii="Arial" w:hAnsi="Arial" w:eastAsia="宋体" w:cs="Arial"/>
          <w:i/>
          <w:iCs/>
          <w:color w:val="333333"/>
          <w:kern w:val="0"/>
          <w:szCs w:val="21"/>
        </w:rPr>
        <w:t>建立逻辑连接、进行硬件地址寻址、差错效验等功能。</w:t>
      </w:r>
      <w:r>
        <w:rPr>
          <w:rFonts w:ascii="Arial" w:hAnsi="Arial" w:eastAsia="宋体" w:cs="Arial"/>
          <w:color w:val="333333"/>
          <w:kern w:val="0"/>
          <w:szCs w:val="21"/>
        </w:rPr>
        <w:t xml:space="preserve"> </w:t>
      </w:r>
      <w:r>
        <w:rPr>
          <w:rFonts w:hint="eastAsia" w:ascii="Arial" w:hAnsi="Arial" w:eastAsia="宋体" w:cs="Arial"/>
          <w:color w:val="333333"/>
          <w:kern w:val="0"/>
          <w:szCs w:val="21"/>
        </w:rPr>
        <w:t>（</w:t>
      </w:r>
      <w:r>
        <w:rPr>
          <w:color w:val="FF0000"/>
        </w:rPr>
        <w:t>局域网参考模型把数据链路层划分为两个子层：逻辑链路控制（LLC）子层和介质访问控制（MAC）子层</w:t>
      </w:r>
      <w:r>
        <w:rPr>
          <w:rFonts w:hint="eastAsia" w:ascii="Arial" w:hAnsi="Arial" w:eastAsia="宋体" w:cs="Arial"/>
          <w:color w:val="333333"/>
          <w:kern w:val="0"/>
          <w:szCs w:val="21"/>
        </w:rPr>
        <w:t>）</w:t>
      </w:r>
    </w:p>
    <w:p>
      <w:pPr>
        <w:widowControl/>
        <w:pBdr>
          <w:bottom w:val="single" w:color="E0E0E0" w:sz="6" w:space="11"/>
        </w:pBdr>
        <w:shd w:val="clear" w:color="auto" w:fill="FFFFFF"/>
        <w:spacing w:before="100" w:beforeAutospacing="1" w:after="100" w:afterAutospacing="1" w:line="336" w:lineRule="atLeast"/>
        <w:ind w:left="720"/>
        <w:jc w:val="left"/>
        <w:rPr>
          <w:rFonts w:ascii="Arial" w:hAnsi="Arial" w:eastAsia="宋体" w:cs="Arial"/>
          <w:color w:val="666666"/>
          <w:kern w:val="0"/>
          <w:szCs w:val="21"/>
        </w:rPr>
      </w:pPr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 网络层</w:t>
      </w:r>
      <w:r>
        <w:rPr>
          <w:rFonts w:ascii="Arial" w:hAnsi="Arial" w:eastAsia="宋体" w:cs="Arial"/>
          <w:color w:val="666666"/>
          <w:kern w:val="0"/>
          <w:szCs w:val="21"/>
        </w:rPr>
        <w:t>：</w:t>
      </w:r>
      <w:r>
        <w:rPr>
          <w:rFonts w:ascii="Arial" w:hAnsi="Arial" w:eastAsia="宋体" w:cs="Arial"/>
          <w:color w:val="333333"/>
          <w:kern w:val="0"/>
          <w:szCs w:val="21"/>
        </w:rPr>
        <w:t xml:space="preserve"> </w:t>
      </w:r>
      <w:r>
        <w:rPr>
          <w:rFonts w:ascii="Arial" w:hAnsi="Arial" w:eastAsia="宋体" w:cs="Arial"/>
          <w:i/>
          <w:iCs/>
          <w:color w:val="333333"/>
          <w:kern w:val="0"/>
          <w:szCs w:val="21"/>
        </w:rPr>
        <w:t>进行逻辑地址寻址，实现不同网络之间的路径选择。</w:t>
      </w:r>
      <w:r>
        <w:rPr>
          <w:rFonts w:ascii="Arial" w:hAnsi="Arial" w:eastAsia="宋体" w:cs="Arial"/>
          <w:color w:val="333333"/>
          <w:kern w:val="0"/>
          <w:szCs w:val="21"/>
        </w:rPr>
        <w:t xml:space="preserve"> </w:t>
      </w:r>
    </w:p>
    <w:p>
      <w:pPr>
        <w:widowControl/>
        <w:pBdr>
          <w:bottom w:val="single" w:color="E0E0E0" w:sz="6" w:space="11"/>
        </w:pBdr>
        <w:shd w:val="clear" w:color="auto" w:fill="FFFFFF"/>
        <w:spacing w:before="100" w:beforeAutospacing="1" w:after="100" w:afterAutospacing="1" w:line="336" w:lineRule="atLeast"/>
        <w:ind w:left="720"/>
        <w:jc w:val="left"/>
        <w:rPr>
          <w:rFonts w:ascii="Arial" w:hAnsi="Arial" w:eastAsia="宋体" w:cs="Arial"/>
          <w:color w:val="666666"/>
          <w:kern w:val="0"/>
          <w:szCs w:val="21"/>
        </w:rPr>
      </w:pPr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 传输层</w:t>
      </w:r>
      <w:r>
        <w:rPr>
          <w:rFonts w:ascii="Arial" w:hAnsi="Arial" w:eastAsia="宋体" w:cs="Arial"/>
          <w:color w:val="666666"/>
          <w:kern w:val="0"/>
          <w:szCs w:val="21"/>
        </w:rPr>
        <w:t>：</w:t>
      </w:r>
      <w:r>
        <w:rPr>
          <w:rFonts w:ascii="Arial" w:hAnsi="Arial" w:eastAsia="宋体" w:cs="Arial"/>
          <w:color w:val="333333"/>
          <w:kern w:val="0"/>
          <w:szCs w:val="21"/>
        </w:rPr>
        <w:t xml:space="preserve"> </w:t>
      </w:r>
      <w:r>
        <w:rPr>
          <w:rFonts w:ascii="Arial" w:hAnsi="Arial" w:eastAsia="宋体" w:cs="Arial"/>
          <w:i/>
          <w:iCs/>
          <w:color w:val="333333"/>
          <w:kern w:val="0"/>
          <w:szCs w:val="21"/>
        </w:rPr>
        <w:t>定义传输数据的协议端口号，以及流控和差错效验。</w:t>
      </w:r>
      <w:r>
        <w:rPr>
          <w:rFonts w:ascii="Arial" w:hAnsi="Arial" w:eastAsia="宋体" w:cs="Arial"/>
          <w:color w:val="333333"/>
          <w:kern w:val="0"/>
          <w:szCs w:val="21"/>
        </w:rPr>
        <w:t xml:space="preserve"> </w:t>
      </w:r>
    </w:p>
    <w:p>
      <w:pPr>
        <w:widowControl/>
        <w:pBdr>
          <w:bottom w:val="single" w:color="E0E0E0" w:sz="6" w:space="11"/>
        </w:pBdr>
        <w:shd w:val="clear" w:color="auto" w:fill="FFFFFF"/>
        <w:spacing w:before="100" w:beforeAutospacing="1" w:after="100" w:afterAutospacing="1" w:line="336" w:lineRule="atLeast"/>
        <w:ind w:left="720"/>
        <w:jc w:val="left"/>
        <w:rPr>
          <w:rFonts w:ascii="Arial" w:hAnsi="Arial" w:eastAsia="宋体" w:cs="Arial"/>
          <w:color w:val="666666"/>
          <w:kern w:val="0"/>
          <w:szCs w:val="21"/>
        </w:rPr>
      </w:pPr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 会话层</w:t>
      </w:r>
      <w:r>
        <w:rPr>
          <w:rFonts w:ascii="Arial" w:hAnsi="Arial" w:eastAsia="宋体" w:cs="Arial"/>
          <w:color w:val="666666"/>
          <w:kern w:val="0"/>
          <w:szCs w:val="21"/>
        </w:rPr>
        <w:t>：</w:t>
      </w:r>
      <w:r>
        <w:rPr>
          <w:rFonts w:ascii="Arial" w:hAnsi="Arial" w:eastAsia="宋体" w:cs="Arial"/>
          <w:color w:val="333333"/>
          <w:kern w:val="0"/>
          <w:szCs w:val="21"/>
        </w:rPr>
        <w:t xml:space="preserve"> </w:t>
      </w:r>
      <w:r>
        <w:rPr>
          <w:rFonts w:ascii="Arial" w:hAnsi="Arial" w:eastAsia="宋体" w:cs="Arial"/>
          <w:i/>
          <w:iCs/>
          <w:color w:val="333333"/>
          <w:kern w:val="0"/>
          <w:szCs w:val="21"/>
        </w:rPr>
        <w:t>建立、管理、终止会话。（在五层模型里面已经合并到了应用层）</w:t>
      </w:r>
      <w:r>
        <w:rPr>
          <w:rFonts w:ascii="Arial" w:hAnsi="Arial" w:eastAsia="宋体" w:cs="Arial"/>
          <w:color w:val="333333"/>
          <w:kern w:val="0"/>
          <w:szCs w:val="21"/>
        </w:rPr>
        <w:t xml:space="preserve"> </w:t>
      </w:r>
      <w:r>
        <w:rPr>
          <w:rFonts w:ascii="Arial" w:hAnsi="Arial" w:eastAsia="宋体" w:cs="Arial"/>
          <w:i/>
          <w:iCs/>
          <w:color w:val="333333"/>
          <w:kern w:val="0"/>
          <w:szCs w:val="21"/>
        </w:rPr>
        <w:t>对应主机进程，指本地主机与远程主机正在进行的会话</w:t>
      </w:r>
      <w:r>
        <w:rPr>
          <w:rFonts w:ascii="Arial" w:hAnsi="Arial" w:eastAsia="宋体" w:cs="Arial"/>
          <w:color w:val="333333"/>
          <w:kern w:val="0"/>
          <w:szCs w:val="21"/>
        </w:rPr>
        <w:t xml:space="preserve"> </w:t>
      </w:r>
    </w:p>
    <w:p>
      <w:pPr>
        <w:widowControl/>
        <w:pBdr>
          <w:bottom w:val="single" w:color="E0E0E0" w:sz="6" w:space="11"/>
        </w:pBdr>
        <w:shd w:val="clear" w:color="auto" w:fill="FFFFFF"/>
        <w:spacing w:before="100" w:beforeAutospacing="1" w:after="100" w:afterAutospacing="1" w:line="336" w:lineRule="atLeast"/>
        <w:ind w:left="720"/>
        <w:jc w:val="left"/>
        <w:rPr>
          <w:rFonts w:ascii="Arial" w:hAnsi="Arial" w:eastAsia="宋体" w:cs="Arial"/>
          <w:color w:val="666666"/>
          <w:kern w:val="0"/>
          <w:szCs w:val="21"/>
        </w:rPr>
      </w:pPr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 表示层</w:t>
      </w:r>
      <w:r>
        <w:rPr>
          <w:rFonts w:ascii="Arial" w:hAnsi="Arial" w:eastAsia="宋体" w:cs="Arial"/>
          <w:color w:val="666666"/>
          <w:kern w:val="0"/>
          <w:szCs w:val="21"/>
        </w:rPr>
        <w:t>：</w:t>
      </w:r>
      <w:r>
        <w:rPr>
          <w:rFonts w:ascii="Arial" w:hAnsi="Arial" w:eastAsia="宋体" w:cs="Arial"/>
          <w:color w:val="333333"/>
          <w:kern w:val="0"/>
          <w:szCs w:val="21"/>
        </w:rPr>
        <w:t xml:space="preserve"> </w:t>
      </w:r>
      <w:r>
        <w:rPr>
          <w:rFonts w:ascii="Arial" w:hAnsi="Arial" w:eastAsia="宋体" w:cs="Arial"/>
          <w:i/>
          <w:iCs/>
          <w:color w:val="333333"/>
          <w:kern w:val="0"/>
          <w:szCs w:val="21"/>
        </w:rPr>
        <w:t>数据的表示、安全、压缩。（在五层模型里面已经合并到了应用层）</w:t>
      </w:r>
      <w:r>
        <w:rPr>
          <w:rFonts w:ascii="Arial" w:hAnsi="Arial" w:eastAsia="宋体" w:cs="Arial"/>
          <w:color w:val="333333"/>
          <w:kern w:val="0"/>
          <w:szCs w:val="21"/>
        </w:rPr>
        <w:t xml:space="preserve"> </w:t>
      </w:r>
    </w:p>
    <w:p>
      <w:pPr>
        <w:widowControl/>
        <w:pBdr>
          <w:bottom w:val="single" w:color="E0E0E0" w:sz="6" w:space="11"/>
        </w:pBdr>
        <w:shd w:val="clear" w:color="auto" w:fill="FFFFFF"/>
        <w:spacing w:beforeAutospacing="1" w:afterAutospacing="1" w:line="480" w:lineRule="auto"/>
        <w:ind w:left="720"/>
        <w:jc w:val="left"/>
        <w:rPr>
          <w:rFonts w:ascii="Arial" w:hAnsi="Arial" w:eastAsia="宋体" w:cs="Arial"/>
          <w:color w:val="BF9000" w:themeColor="accent4" w:themeShade="BF"/>
          <w:kern w:val="0"/>
          <w:sz w:val="30"/>
          <w:szCs w:val="30"/>
        </w:rPr>
      </w:pPr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 应用层</w:t>
      </w:r>
      <w:r>
        <w:rPr>
          <w:rFonts w:ascii="Arial" w:hAnsi="Arial" w:eastAsia="宋体" w:cs="Arial"/>
          <w:color w:val="666666"/>
          <w:kern w:val="0"/>
          <w:szCs w:val="21"/>
        </w:rPr>
        <w:t>：</w:t>
      </w:r>
      <w:r>
        <w:rPr>
          <w:rFonts w:ascii="Arial" w:hAnsi="Arial" w:eastAsia="宋体" w:cs="Arial"/>
          <w:color w:val="333333"/>
          <w:kern w:val="0"/>
          <w:szCs w:val="21"/>
        </w:rPr>
        <w:t xml:space="preserve"> </w:t>
      </w:r>
      <w:r>
        <w:rPr>
          <w:rFonts w:ascii="Arial" w:hAnsi="Arial" w:eastAsia="宋体" w:cs="Arial"/>
          <w:i/>
          <w:iCs/>
          <w:color w:val="333333"/>
          <w:kern w:val="0"/>
          <w:szCs w:val="21"/>
        </w:rPr>
        <w:t>网络服务与最终用户的一个接口。</w:t>
      </w:r>
      <w:r>
        <w:rPr>
          <w:rFonts w:ascii="Arial" w:hAnsi="Arial" w:eastAsia="宋体" w:cs="Arial"/>
          <w:color w:val="BF9000" w:themeColor="accent4" w:themeShade="BF"/>
          <w:kern w:val="0"/>
          <w:sz w:val="30"/>
          <w:szCs w:val="30"/>
        </w:rPr>
        <w:t>数据链路层的三个基本问题：封装成帧，透明传输，差错检测</w:t>
      </w:r>
    </w:p>
    <w:p>
      <w:pPr>
        <w:widowControl/>
        <w:pBdr>
          <w:bottom w:val="single" w:color="E0E0E0" w:sz="6" w:space="11"/>
        </w:pBdr>
        <w:shd w:val="clear" w:color="auto" w:fill="FFFFFF"/>
        <w:spacing w:beforeAutospacing="1" w:afterAutospacing="1" w:line="480" w:lineRule="auto"/>
        <w:ind w:left="720"/>
        <w:jc w:val="left"/>
        <w:rPr>
          <w:rFonts w:ascii="Arial" w:hAnsi="Arial" w:eastAsia="宋体" w:cs="Arial"/>
          <w:color w:val="BF9000" w:themeColor="accent4" w:themeShade="BF"/>
          <w:kern w:val="0"/>
          <w:sz w:val="30"/>
          <w:szCs w:val="30"/>
        </w:rPr>
      </w:pPr>
      <w:r>
        <w:rPr>
          <w:rFonts w:hint="eastAsia" w:ascii="Arial" w:hAnsi="Arial" w:eastAsia="宋体" w:cs="Arial"/>
          <w:color w:val="BF9000" w:themeColor="accent4" w:themeShade="BF"/>
          <w:kern w:val="0"/>
          <w:sz w:val="30"/>
          <w:szCs w:val="30"/>
        </w:rPr>
        <w:t>衡量数字通信系统传输质量的指标分为两种：可靠性和有效性指标，有效性主要指标为传输速率，可靠性主要指标误码率或者说是误信率</w:t>
      </w:r>
    </w:p>
    <w:p>
      <w:pPr>
        <w:widowControl/>
        <w:jc w:val="center"/>
        <w:rPr>
          <w:rFonts w:ascii="Arial" w:hAnsi="Arial" w:eastAsia="宋体" w:cs="Arial"/>
          <w:color w:val="333333"/>
          <w:kern w:val="0"/>
          <w:sz w:val="18"/>
          <w:szCs w:val="18"/>
        </w:rPr>
      </w:pPr>
      <w:r>
        <w:rPr>
          <w:rFonts w:ascii="Arial" w:hAnsi="Arial" w:eastAsia="宋体" w:cs="Arial"/>
          <w:color w:val="333333"/>
          <w:kern w:val="0"/>
          <w:sz w:val="18"/>
          <w:szCs w:val="18"/>
        </w:rPr>
        <w:drawing>
          <wp:inline distT="0" distB="0" distL="0" distR="0">
            <wp:extent cx="8564880" cy="3390900"/>
            <wp:effectExtent l="0" t="0" r="7620" b="0"/>
            <wp:docPr id="3" name="图片 3" descr="https://uploadfiles.nowcoder.com/images/20160825/537870_1472105349302_FEE2F1DA56B2D9B0ED608E700E3913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s://uploadfiles.nowcoder.com/images/20160825/537870_1472105349302_FEE2F1DA56B2D9B0ED608E700E39130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648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bottom w:val="single" w:color="E0E0E0" w:sz="6" w:space="11"/>
        </w:pBdr>
        <w:shd w:val="clear" w:color="auto" w:fill="FFFFFF"/>
        <w:spacing w:beforeAutospacing="1" w:afterAutospacing="1" w:line="480" w:lineRule="auto"/>
        <w:ind w:left="720"/>
        <w:jc w:val="left"/>
        <w:rPr>
          <w:rFonts w:ascii="Arial" w:hAnsi="Arial" w:eastAsia="宋体" w:cs="Arial"/>
          <w:color w:val="666666"/>
          <w:kern w:val="0"/>
          <w:szCs w:val="21"/>
        </w:rPr>
      </w:pPr>
    </w:p>
    <w:p/>
    <w:p/>
    <w:p>
      <w:r>
        <w:rPr>
          <w:rFonts w:hint="eastAsia"/>
        </w:rPr>
        <w:t xml:space="preserve">    </w:t>
      </w:r>
      <w:r>
        <w:t xml:space="preserve"> </w:t>
      </w:r>
      <w:r>
        <w:rPr>
          <w:rStyle w:val="14"/>
          <w:rFonts w:hint="eastAsia"/>
        </w:rPr>
        <w:t>数据链路层</w:t>
      </w:r>
      <w:r>
        <w:rPr>
          <w:rFonts w:hint="eastAsia"/>
        </w:rPr>
        <w:t xml:space="preserve">：将比特组装成帧和点到点的传递（帧Frame） </w:t>
      </w:r>
    </w:p>
    <w:p/>
    <w:p>
      <w:r>
        <w:rPr>
          <w:rFonts w:hint="eastAsia"/>
        </w:rPr>
        <w:t xml:space="preserve">    </w:t>
      </w:r>
      <w:r>
        <w:t xml:space="preserve">  </w:t>
      </w:r>
      <w:r>
        <w:rPr>
          <w:rStyle w:val="14"/>
          <w:rFonts w:hint="eastAsia"/>
        </w:rPr>
        <w:t>网络层</w:t>
      </w:r>
      <w:r>
        <w:rPr>
          <w:rFonts w:hint="eastAsia"/>
        </w:rPr>
        <w:t>：负责数据包从源到宿的传递和网际互连（包PackeT）</w:t>
      </w:r>
    </w:p>
    <w:p>
      <w:pPr>
        <w:ind w:firstLine="643" w:firstLineChars="200"/>
      </w:pPr>
      <w:r>
        <w:rPr>
          <w:rStyle w:val="14"/>
          <w:rFonts w:hint="eastAsia"/>
        </w:rPr>
        <w:t>传输层</w:t>
      </w:r>
      <w:r>
        <w:rPr>
          <w:rFonts w:hint="eastAsia"/>
        </w:rPr>
        <w:t xml:space="preserve">：提供端到端的可靠报文传递和错误恢复（段Segment） </w:t>
      </w:r>
    </w:p>
    <w:p>
      <w:pPr>
        <w:ind w:firstLine="643" w:firstLineChars="200"/>
      </w:pPr>
      <w:r>
        <w:rPr>
          <w:rStyle w:val="14"/>
          <w:rFonts w:hint="eastAsia"/>
        </w:rPr>
        <w:t>会话层</w:t>
      </w:r>
      <w:r>
        <w:rPr>
          <w:rFonts w:hint="eastAsia"/>
        </w:rPr>
        <w:t xml:space="preserve">：建立、管理和终止会话（会话协议数据单元SPDU） </w:t>
      </w:r>
      <w:r>
        <w:rPr>
          <w:rFonts w:hint="eastAsia"/>
          <w:color w:val="FF0000"/>
        </w:rPr>
        <w:t>（报文 message）</w:t>
      </w:r>
    </w:p>
    <w:p>
      <w:pPr>
        <w:ind w:firstLine="643" w:firstLineChars="200"/>
        <w:rPr>
          <w:color w:val="FF0000"/>
        </w:rPr>
      </w:pPr>
      <w:r>
        <w:rPr>
          <w:rStyle w:val="14"/>
          <w:rFonts w:hint="eastAsia"/>
        </w:rPr>
        <w:t>表示层</w:t>
      </w:r>
      <w:r>
        <w:rPr>
          <w:rFonts w:hint="eastAsia"/>
        </w:rPr>
        <w:t>：对数据进行翻译、加密和压缩（表示协议数据单元PPDU）</w:t>
      </w:r>
      <w:r>
        <w:rPr>
          <w:rFonts w:hint="eastAsia"/>
          <w:color w:val="FF0000"/>
        </w:rPr>
        <w:t xml:space="preserve"> （报文 message）</w:t>
      </w:r>
    </w:p>
    <w:p>
      <w:pPr>
        <w:ind w:firstLine="643" w:firstLineChars="200"/>
        <w:rPr>
          <w:rFonts w:hint="eastAsia"/>
          <w:color w:val="0000FF"/>
        </w:rPr>
      </w:pPr>
      <w:r>
        <w:rPr>
          <w:rStyle w:val="14"/>
          <w:rFonts w:hint="eastAsia"/>
          <w:color w:val="0000FF"/>
        </w:rPr>
        <w:t>应用层</w:t>
      </w:r>
      <w:r>
        <w:rPr>
          <w:rFonts w:hint="eastAsia"/>
          <w:color w:val="0000FF"/>
        </w:rPr>
        <w:t>：允许访问OSI环境的手段（应用协议数据单元APDU）（报文 message）</w:t>
      </w:r>
    </w:p>
    <w:p>
      <w:pPr>
        <w:keepNext w:val="0"/>
        <w:keepLines w:val="0"/>
        <w:widowControl/>
        <w:suppressLineNumbers w:val="0"/>
        <w:jc w:val="left"/>
        <w:rPr>
          <w:color w:val="0000FF"/>
        </w:rPr>
      </w:pPr>
      <w:r>
        <w:rPr>
          <w:rFonts w:ascii="宋体" w:hAnsi="宋体" w:eastAsia="宋体" w:cs="宋体"/>
          <w:b/>
          <w:color w:val="0000FF"/>
          <w:kern w:val="0"/>
          <w:sz w:val="24"/>
          <w:szCs w:val="24"/>
          <w:lang w:val="en-US" w:eastAsia="zh-CN" w:bidi="ar"/>
        </w:rPr>
        <w:t>1.网络模型</w:t>
      </w:r>
      <w:r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color w:val="0000FF"/>
        </w:rPr>
      </w:pPr>
      <w:r>
        <w:rPr>
          <w:rFonts w:ascii="宋体" w:hAnsi="宋体" w:eastAsia="宋体" w:cs="宋体"/>
          <w:b/>
          <w:color w:val="0000FF"/>
          <w:kern w:val="0"/>
          <w:sz w:val="24"/>
          <w:szCs w:val="24"/>
          <w:lang w:val="en-US" w:eastAsia="zh-CN" w:bidi="ar"/>
        </w:rPr>
        <w:t>OSI七层模型</w:t>
      </w:r>
      <w:r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color w:val="0000FF"/>
        </w:rPr>
      </w:pPr>
      <w:r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7 应用层：允许访问网络资源。 通信单位：报文（指的是TCP/IP协议里广义的应用层 ） </w:t>
      </w:r>
      <w:r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6 表示层：数据的转换，加密，压缩  </w:t>
      </w:r>
      <w:r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5 会话层：建立，管理，终止会话  </w:t>
      </w:r>
      <w:r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4 运输层：提供可靠的进程到进程的交付和差错恢复。  </w:t>
      </w:r>
      <w:r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3 网络层：从源到终点传送分组，提供网络互联。通信单位 数据报 </w:t>
      </w:r>
      <w:r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2 数据链路层：将比特组织成帧结构，提供逐跳交付。通信单位 帧 </w:t>
      </w:r>
      <w:r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 xml:space="preserve">1 物理层：经过媒体传送比特 </w:t>
      </w:r>
    </w:p>
    <w:p>
      <w:pPr>
        <w:keepNext w:val="0"/>
        <w:keepLines w:val="0"/>
        <w:widowControl/>
        <w:suppressLineNumbers w:val="0"/>
        <w:jc w:val="left"/>
        <w:rPr>
          <w:color w:val="333333"/>
        </w:rPr>
      </w:pPr>
      <w:r>
        <w:rPr>
          <w:rFonts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>2.TCP与UDP</w:t>
      </w: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color w:val="333333"/>
        </w:rPr>
      </w:pPr>
      <w:r>
        <w:rPr>
          <w:rFonts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>UDP（</w:t>
      </w: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 </w:t>
      </w:r>
      <w:r>
        <w:rPr>
          <w:rFonts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>User Datagram Protocal，</w:t>
      </w: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 </w:t>
      </w:r>
      <w:r>
        <w:rPr>
          <w:rFonts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>用户数据报协议</w:t>
      </w: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 </w:t>
      </w:r>
      <w:r>
        <w:rPr>
          <w:rFonts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>）</w:t>
      </w: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color w:val="333333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（1）简介 </w:t>
      </w:r>
    </w:p>
    <w:p>
      <w:pPr>
        <w:keepNext w:val="0"/>
        <w:keepLines w:val="0"/>
        <w:widowControl/>
        <w:suppressLineNumbers w:val="0"/>
        <w:jc w:val="left"/>
        <w:rPr>
          <w:color w:val="333333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面向数据报的不可靠的 传输层通信协议 </w:t>
      </w:r>
    </w:p>
    <w:p>
      <w:pPr>
        <w:keepNext w:val="0"/>
        <w:keepLines w:val="0"/>
        <w:widowControl/>
        <w:suppressLineNumbers w:val="0"/>
        <w:jc w:val="left"/>
        <w:rPr>
          <w:color w:val="333333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（2）特点 </w:t>
      </w:r>
    </w:p>
    <w:p>
      <w:pPr>
        <w:keepNext w:val="0"/>
        <w:keepLines w:val="0"/>
        <w:widowControl/>
        <w:suppressLineNumbers w:val="0"/>
        <w:jc w:val="left"/>
        <w:rPr>
          <w:color w:val="333333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UDP不能保证可靠传输，也就更不能保证所发送的数据的到达顺序，它所实现的是尽最大的努力交付。 </w:t>
      </w:r>
    </w:p>
    <w:p>
      <w:pPr>
        <w:keepNext w:val="0"/>
        <w:keepLines w:val="0"/>
        <w:widowControl/>
        <w:suppressLineNumbers w:val="0"/>
        <w:jc w:val="left"/>
        <w:rPr>
          <w:color w:val="333333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UDP是面向数据报文的、无连接的协议，因此它的开销低并且发送器前的时延小（因为不用建立连接啊），面向报文也使得IP层在传输UDP协议的报文时既不会拆分也不会合并。 </w:t>
      </w:r>
    </w:p>
    <w:p>
      <w:pPr>
        <w:keepNext w:val="0"/>
        <w:keepLines w:val="0"/>
        <w:widowControl/>
        <w:suppressLineNumbers w:val="0"/>
        <w:jc w:val="left"/>
        <w:rPr>
          <w:color w:val="333333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UDP可以支持一对一、一对多、多对一、多对多的通信。 </w:t>
      </w:r>
    </w:p>
    <w:p>
      <w:pPr>
        <w:keepNext w:val="0"/>
        <w:keepLines w:val="0"/>
        <w:widowControl/>
        <w:suppressLineNumbers w:val="0"/>
        <w:jc w:val="left"/>
        <w:rPr>
          <w:color w:val="333333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UDP没有拥塞控制功能，它的发送速率不会随着网络出现的拥塞而降低，所以它的实时性较好。这也是许多视频聊天应用采用它的原因。 </w:t>
      </w:r>
    </w:p>
    <w:p>
      <w:pPr>
        <w:keepNext w:val="0"/>
        <w:keepLines w:val="0"/>
        <w:widowControl/>
        <w:suppressLineNumbers w:val="0"/>
        <w:jc w:val="left"/>
        <w:rPr>
          <w:color w:val="333333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（3）报文格式 </w:t>
      </w:r>
    </w:p>
    <w:p>
      <w:pPr>
        <w:keepNext w:val="0"/>
        <w:keepLines w:val="0"/>
        <w:widowControl/>
        <w:suppressLineNumbers w:val="0"/>
        <w:jc w:val="left"/>
        <w:rPr>
          <w:color w:val="333333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9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color w:val="333333"/>
        </w:rPr>
      </w:pPr>
      <w:r>
        <w:rPr>
          <w:rFonts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>TCP（</w:t>
      </w: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 </w:t>
      </w:r>
      <w:r>
        <w:rPr>
          <w:rFonts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>Transmission Control Protocol，</w:t>
      </w: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 </w:t>
      </w:r>
      <w:r>
        <w:rPr>
          <w:rFonts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>传输控制协议</w:t>
      </w: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 </w:t>
      </w:r>
      <w:r>
        <w:rPr>
          <w:rFonts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> ）</w:t>
      </w: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color w:val="333333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（1）简介 </w:t>
      </w:r>
    </w:p>
    <w:p>
      <w:pPr>
        <w:keepNext w:val="0"/>
        <w:keepLines w:val="0"/>
        <w:widowControl/>
        <w:suppressLineNumbers w:val="0"/>
        <w:jc w:val="left"/>
        <w:rPr>
          <w:color w:val="333333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面向连接的、可靠的、基于字节流的传输层通信协议 </w:t>
      </w:r>
    </w:p>
    <w:p>
      <w:pPr>
        <w:keepNext w:val="0"/>
        <w:keepLines w:val="0"/>
        <w:widowControl/>
        <w:suppressLineNumbers w:val="0"/>
        <w:jc w:val="left"/>
        <w:rPr>
          <w:color w:val="333333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（2）特点 </w:t>
      </w:r>
    </w:p>
    <w:p>
      <w:pPr>
        <w:keepNext w:val="0"/>
        <w:keepLines w:val="0"/>
        <w:widowControl/>
        <w:suppressLineNumbers w:val="0"/>
        <w:jc w:val="left"/>
        <w:rPr>
          <w:color w:val="333333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TCP协议保证可靠传输，也就是说发送的数据是什么样，接收的数据也是什么样。 </w:t>
      </w:r>
    </w:p>
    <w:p>
      <w:pPr>
        <w:keepNext w:val="0"/>
        <w:keepLines w:val="0"/>
        <w:widowControl/>
        <w:suppressLineNumbers w:val="0"/>
        <w:jc w:val="left"/>
        <w:rPr>
          <w:color w:val="333333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TCP协议是有连接的、面向数据流的协议。有连接是说数据传送前通信双方需要建立连接、通信完毕后需要断开连接，不过这里所提到的连接都是逻辑上的连接。面向数据流的意思是说发送方应用程序发送的数据是什么顺序，接收方应用读取的接收到的数据也是什么顺序。 </w:t>
      </w:r>
    </w:p>
    <w:p>
      <w:pPr>
        <w:keepNext w:val="0"/>
        <w:keepLines w:val="0"/>
        <w:widowControl/>
        <w:suppressLineNumbers w:val="0"/>
        <w:jc w:val="left"/>
        <w:rPr>
          <w:color w:val="333333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TCP协议提供的是端到端的通信，也就是说一条TCP连接只能提供一对一的通信。不过，一个应用可以同时建立多条TCP连接来实现与多个目标的通信。 </w:t>
      </w:r>
    </w:p>
    <w:p>
      <w:pPr>
        <w:keepNext w:val="0"/>
        <w:keepLines w:val="0"/>
        <w:widowControl/>
        <w:suppressLineNumbers w:val="0"/>
        <w:jc w:val="left"/>
        <w:rPr>
          <w:color w:val="333333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TCP协议提供拥塞控制功能，会在网络状况良好的情况下适当提高发送/接收速率，反之则适当降低发送/接收速率。这样，将会提高对网络的利用率。 </w:t>
      </w:r>
    </w:p>
    <w:p>
      <w:pPr>
        <w:keepNext w:val="0"/>
        <w:keepLines w:val="0"/>
        <w:widowControl/>
        <w:suppressLineNumbers w:val="0"/>
        <w:jc w:val="left"/>
        <w:rPr>
          <w:color w:val="333333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（3） 数据封包结构 </w:t>
      </w:r>
    </w:p>
    <w:p>
      <w:pPr>
        <w:keepNext w:val="0"/>
        <w:keepLines w:val="0"/>
        <w:widowControl/>
        <w:suppressLineNumbers w:val="0"/>
        <w:jc w:val="left"/>
        <w:rPr>
          <w:color w:val="333333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HTTP的端口号是80，https的端口号是443，两者不能混淆了。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ind w:firstLine="420" w:firstLineChars="200"/>
        <w:rPr>
          <w:rFonts w:hint="eastAsia"/>
          <w:color w:val="FF0000"/>
        </w:rPr>
      </w:pPr>
    </w:p>
    <w:p>
      <w:pPr>
        <w:ind w:firstLine="432"/>
      </w:pPr>
    </w:p>
    <w:p>
      <w:pPr>
        <w:ind w:firstLine="432"/>
      </w:pPr>
      <w:r>
        <w:rPr>
          <w:rFonts w:hint="eastAsia"/>
        </w:rPr>
        <w:t>1、物理层</w:t>
      </w:r>
    </w:p>
    <w:p>
      <w:pPr>
        <w:ind w:firstLine="432"/>
      </w:pPr>
      <w:r>
        <w:rPr>
          <w:rFonts w:hint="eastAsia"/>
        </w:rPr>
        <w:t xml:space="preserve"> 设备：网线光纤、同轴电缆、集线器(HUB)、Modor </w:t>
      </w:r>
    </w:p>
    <w:p>
      <w:pPr>
        <w:ind w:firstLine="432"/>
      </w:pPr>
      <w:r>
        <w:rPr>
          <w:rFonts w:hint="eastAsia"/>
        </w:rPr>
        <w:t xml:space="preserve"> 功能：物理拓扑</w:t>
      </w:r>
    </w:p>
    <w:p>
      <w:pPr>
        <w:ind w:firstLine="432"/>
      </w:pPr>
      <w:r>
        <w:rPr>
          <w:rFonts w:hint="eastAsia"/>
        </w:rPr>
        <w:t>2、数据链路层</w:t>
      </w:r>
    </w:p>
    <w:p>
      <w:pPr>
        <w:ind w:firstLine="432"/>
      </w:pPr>
      <w:r>
        <w:rPr>
          <w:rFonts w:hint="eastAsia"/>
        </w:rPr>
        <w:t xml:space="preserve"> 设备：二层交换机、网桥、数据帧</w:t>
      </w:r>
    </w:p>
    <w:p>
      <w:pPr>
        <w:ind w:firstLine="432"/>
      </w:pPr>
      <w:r>
        <w:rPr>
          <w:rFonts w:hint="eastAsia"/>
        </w:rPr>
        <w:t xml:space="preserve"> 功能：组帧</w:t>
      </w:r>
    </w:p>
    <w:p>
      <w:pPr>
        <w:ind w:firstLine="432"/>
      </w:pPr>
      <w:r>
        <w:rPr>
          <w:rFonts w:hint="eastAsia"/>
        </w:rPr>
        <w:t>3、网络层</w:t>
      </w:r>
    </w:p>
    <w:p>
      <w:pPr>
        <w:widowControl/>
        <w:jc w:val="left"/>
      </w:pPr>
      <w:r>
        <w:rPr>
          <w:rFonts w:hint="eastAsia"/>
        </w:rPr>
        <w:t xml:space="preserve"> 设备：路由器、防火墙 （路由器与交换机、网桥的区别：</w:t>
      </w:r>
    </w:p>
    <w:p>
      <w:pPr>
        <w:pStyle w:val="4"/>
      </w:pPr>
      <w:r>
        <w:t xml:space="preserve">A，路由器工作在网络层，交换机工作在链路层，路由器具有交换机的全部功能，更复杂 </w:t>
      </w:r>
    </w:p>
    <w:p>
      <w:pPr>
        <w:pStyle w:val="4"/>
      </w:pPr>
      <w:r>
        <w:t xml:space="preserve">B，错误，设备更复杂则延时更大。因为需要维护路由表 </w:t>
      </w:r>
    </w:p>
    <w:p>
      <w:pPr>
        <w:pStyle w:val="4"/>
      </w:pPr>
      <w:r>
        <w:t xml:space="preserve">C，错误，交换机可以提供更大的带宽和数据转发功能 </w:t>
      </w:r>
    </w:p>
    <w:p>
      <w:pPr>
        <w:pStyle w:val="4"/>
      </w:pPr>
      <w:r>
        <w:t xml:space="preserve">D，正确。路由器可以构建一个局域网，交换机锁连接的是同一个局域网内的主机 </w:t>
      </w:r>
    </w:p>
    <w:p>
      <w:pPr>
        <w:pStyle w:val="4"/>
      </w:pPr>
      <w:r>
        <w:t xml:space="preserve">E，正确。路由器可以构建VLAN，二层交换机不能 </w:t>
      </w:r>
    </w:p>
    <w:p>
      <w:pPr>
        <w:ind w:firstLine="432"/>
      </w:pPr>
      <w:r>
        <w:rPr>
          <w:rFonts w:hint="eastAsia"/>
        </w:rPr>
        <w:t>）</w:t>
      </w:r>
    </w:p>
    <w:p>
      <w:pPr>
        <w:ind w:firstLine="432"/>
      </w:pPr>
      <w:r>
        <w:rPr>
          <w:rFonts w:hint="eastAsia"/>
        </w:rPr>
        <w:t xml:space="preserve"> 功能：路由选择</w:t>
      </w:r>
    </w:p>
    <w:p>
      <w:pPr>
        <w:ind w:firstLine="432"/>
      </w:pPr>
      <w:r>
        <w:rPr>
          <w:rFonts w:hint="eastAsia"/>
        </w:rPr>
        <w:t>4、传输层</w:t>
      </w:r>
    </w:p>
    <w:p>
      <w:pPr>
        <w:ind w:firstLine="432"/>
      </w:pPr>
      <w:r>
        <w:rPr>
          <w:rFonts w:hint="eastAsia"/>
        </w:rPr>
        <w:t xml:space="preserve"> 功能：端到端连接</w:t>
      </w:r>
    </w:p>
    <w:p>
      <w:pPr>
        <w:ind w:firstLine="432"/>
      </w:pPr>
      <w:r>
        <w:rPr>
          <w:rFonts w:hint="eastAsia"/>
        </w:rPr>
        <w:t>5、会话层</w:t>
      </w:r>
    </w:p>
    <w:p>
      <w:pPr>
        <w:ind w:firstLine="432"/>
      </w:pPr>
      <w:r>
        <w:rPr>
          <w:rFonts w:hint="eastAsia"/>
        </w:rPr>
        <w:t xml:space="preserve"> 功能：会话控制</w:t>
      </w:r>
    </w:p>
    <w:p>
      <w:pPr>
        <w:ind w:firstLine="432"/>
      </w:pPr>
      <w:r>
        <w:rPr>
          <w:rFonts w:hint="eastAsia"/>
        </w:rPr>
        <w:t>6、表示层</w:t>
      </w:r>
    </w:p>
    <w:p>
      <w:pPr>
        <w:ind w:firstLine="432"/>
      </w:pPr>
      <w:r>
        <w:rPr>
          <w:rFonts w:hint="eastAsia"/>
        </w:rPr>
        <w:t xml:space="preserve"> 功能：数据加密、压缩和转换服务</w:t>
      </w:r>
    </w:p>
    <w:p>
      <w:pPr>
        <w:ind w:firstLine="432"/>
      </w:pPr>
      <w:r>
        <w:rPr>
          <w:rFonts w:hint="eastAsia"/>
        </w:rPr>
        <w:t>7、应用层</w:t>
      </w:r>
    </w:p>
    <w:p>
      <w:pPr>
        <w:ind w:firstLine="432"/>
      </w:pPr>
      <w:r>
        <w:rPr>
          <w:rFonts w:hint="eastAsia"/>
        </w:rPr>
        <w:t>功能：文件、打印、消息、数据库和应用服务</w:t>
      </w:r>
    </w:p>
    <w:p>
      <w:pPr>
        <w:pStyle w:val="8"/>
      </w:pPr>
      <w:r>
        <w:rPr>
          <w:rStyle w:val="10"/>
          <w:rFonts w:hint="eastAsia"/>
          <w:sz w:val="21"/>
          <w:szCs w:val="21"/>
        </w:rPr>
        <w:t>MTU（最大传输单元）</w:t>
      </w:r>
    </w:p>
    <w:p>
      <w:pPr>
        <w:pStyle w:val="8"/>
        <w:ind w:firstLine="648"/>
        <w:rPr>
          <w:color w:val="FF0000"/>
          <w:sz w:val="21"/>
          <w:szCs w:val="21"/>
        </w:rPr>
      </w:pPr>
      <w:r>
        <w:rPr>
          <w:rFonts w:hint="eastAsia"/>
          <w:sz w:val="21"/>
          <w:szCs w:val="21"/>
        </w:rPr>
        <w:t>MTU前面已经说过了，是</w:t>
      </w:r>
      <w:r>
        <w:rPr>
          <w:rFonts w:hint="eastAsia"/>
          <w:color w:val="000099"/>
          <w:sz w:val="21"/>
          <w:szCs w:val="21"/>
        </w:rPr>
        <w:t>链路层中</w:t>
      </w:r>
      <w:r>
        <w:rPr>
          <w:rFonts w:hint="eastAsia"/>
          <w:sz w:val="21"/>
          <w:szCs w:val="21"/>
        </w:rPr>
        <w:t>的网络对数据帧的一个限制，依然以以太网为例，MTU为1500个字节。一个IP数据报在以太网中 传输，如果它的长度大于该MTU值，就要进行分片传输，使得每片数据报的长度小于MTU。</w:t>
      </w:r>
      <w:r>
        <w:rPr>
          <w:rFonts w:hint="eastAsia"/>
          <w:color w:val="000099"/>
          <w:sz w:val="21"/>
          <w:szCs w:val="21"/>
        </w:rPr>
        <w:t>分片传输的IP数据报不一定按序到达，但IP首部中的信息能让这些数据报片按序组装。</w:t>
      </w:r>
      <w:r>
        <w:rPr>
          <w:rFonts w:hint="eastAsia"/>
          <w:color w:val="FF0000"/>
          <w:sz w:val="21"/>
          <w:szCs w:val="21"/>
        </w:rPr>
        <w:t>IP数据报的分片与重组是在网络层进完成的。</w:t>
      </w:r>
    </w:p>
    <w:p>
      <w:pPr>
        <w:pStyle w:val="8"/>
      </w:pPr>
      <w:r>
        <w:rPr>
          <w:rStyle w:val="10"/>
          <w:rFonts w:hint="eastAsia"/>
          <w:sz w:val="21"/>
          <w:szCs w:val="21"/>
        </w:rPr>
        <w:t>MSS（最大分段大小）</w:t>
      </w:r>
    </w:p>
    <w:p>
      <w:pPr>
        <w:pStyle w:val="8"/>
      </w:pPr>
      <w:r>
        <w:rPr>
          <w:rFonts w:hint="eastAsia"/>
          <w:sz w:val="21"/>
          <w:szCs w:val="21"/>
        </w:rPr>
        <w:t>   </w:t>
      </w:r>
      <w:r>
        <w:rPr>
          <w:rFonts w:hint="eastAsia"/>
          <w:color w:val="000099"/>
          <w:sz w:val="21"/>
          <w:szCs w:val="21"/>
        </w:rPr>
        <w:t xml:space="preserve"> MSS是TCP里的一个概念</w:t>
      </w:r>
      <w:r>
        <w:rPr>
          <w:rFonts w:hint="eastAsia"/>
          <w:sz w:val="21"/>
          <w:szCs w:val="21"/>
        </w:rPr>
        <w:t>（首部的选项字段中）。MSS是TCP数据包每次能够传输的最大数据分段，TCP报文段的长度大于MSS时，要进行分段传输。TCP协议在建立连接的时候通常要协商双方的MSS值，每一方都有用于通告它期望接收的MSS选项（MSS选项只出现在SYN报文段中，即TCP三次握手的前两次）。MSS的值一般为MTU值减去两个首部大小（需要减去IP数据包包头的大小20Bytes和TCP数据段的包头20Bytes）所以如果用链路层以太网，MSS的值往往为1460。而Internet上标准的MTU（最小的MTU，链路层网络为x2.5时）为576，那么如果不设置，则MSS的默认值就为536个字节。很多时候，MSS的值最好取512的倍数。</w:t>
      </w:r>
      <w:r>
        <w:rPr>
          <w:rFonts w:hint="eastAsia"/>
          <w:color w:val="FF0000"/>
          <w:sz w:val="21"/>
          <w:szCs w:val="21"/>
        </w:rPr>
        <w:t>TCP报文段的分段与重组是在运输层完成的。</w:t>
      </w:r>
    </w:p>
    <w:p>
      <w:pPr>
        <w:pStyle w:val="8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  总结：UDP不会分段，就由IP来分。TCP会分段，当然就不用IP来分了！</w:t>
      </w:r>
    </w:p>
    <w:p>
      <w:pPr>
        <w:pStyle w:val="8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最后一点，对IP分片的数据报来说，即使只丢失一片数据也要重新传整个数据报（既然有重传，说明运输层使用的是具有重传功能的协议，如TCP协议）</w:t>
      </w:r>
    </w:p>
    <w:p>
      <w:pPr>
        <w:pStyle w:val="2"/>
      </w:pPr>
      <w:r>
        <w:rPr>
          <w:rFonts w:hint="eastAsia"/>
        </w:rPr>
        <w:t>bps</w:t>
      </w:r>
    </w:p>
    <w:p>
      <w:pPr>
        <w:pStyle w:val="8"/>
      </w:pPr>
      <w:r>
        <w:t>数据传输速率（比特率）表示每秒传送二进制数位的数目，单位为比特 / 秒 (b/s) ，也记做 bps</w:t>
      </w:r>
    </w:p>
    <w:p>
      <w:pPr>
        <w:pStyle w:val="2"/>
      </w:pPr>
      <w:r>
        <w:t xml:space="preserve">  状态码</w:t>
      </w:r>
      <w:r>
        <w:rPr>
          <w:rFonts w:hint="eastAsia"/>
        </w:rPr>
        <w:t xml:space="preserve"> </w:t>
      </w:r>
    </w:p>
    <w:p>
      <w:pPr>
        <w:widowControl/>
        <w:jc w:val="center"/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913120" cy="1325880"/>
            <wp:effectExtent l="0" t="0" r="0" b="7620"/>
            <wp:docPr id="1" name="图片 1" descr="http://uploadfiles.nowcoder.com/images/20150807/534963_1438946737757_QQ截图20150807192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://uploadfiles.nowcoder.com/images/20150807/534963_1438946737757_QQ截图2015080719245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rFonts w:hint="eastAsia" w:ascii="Arial" w:hAnsi="Arial" w:eastAsia="宋体" w:cs="Arial"/>
          <w:color w:val="333333"/>
          <w:kern w:val="0"/>
          <w:sz w:val="18"/>
          <w:szCs w:val="18"/>
        </w:rPr>
        <w:drawing>
          <wp:inline distT="0" distB="0" distL="0" distR="0">
            <wp:extent cx="6865620" cy="3093720"/>
            <wp:effectExtent l="0" t="0" r="0" b="0"/>
            <wp:docPr id="2" name="图片 2" descr="http://uploadfiles.nowcoder.com/images/20150807/534963_1438946749206_QQ截图20150807192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://uploadfiles.nowcoder.com/images/20150807/534963_1438946749206_QQ截图2015080719244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56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color w:val="FF0000"/>
        </w:rPr>
      </w:pPr>
      <w:r>
        <w:rPr>
          <w:color w:val="FF0000"/>
        </w:rPr>
        <w:t>TCP</w:t>
      </w:r>
      <w:r>
        <w:rPr>
          <w:rFonts w:hint="eastAsia"/>
          <w:color w:val="FF0000"/>
        </w:rPr>
        <w:t>/IP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ARP将IP地址解析为MAC地址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RARP将MAC地址解析为IP地址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</w:p>
    <w:p>
      <w:pPr>
        <w:widowControl/>
        <w:jc w:val="left"/>
        <w:rPr>
          <w:rFonts w:ascii="宋体" w:hAnsi="宋体" w:eastAsia="宋体" w:cs="宋体"/>
          <w:b/>
          <w:kern w:val="0"/>
          <w:sz w:val="24"/>
          <w:szCs w:val="24"/>
        </w:rPr>
      </w:pPr>
      <w:r>
        <w:rPr>
          <w:rFonts w:ascii="宋体" w:hAnsi="宋体" w:eastAsia="宋体" w:cs="宋体"/>
          <w:b/>
          <w:kern w:val="0"/>
          <w:sz w:val="24"/>
          <w:szCs w:val="24"/>
        </w:rPr>
        <w:t xml:space="preserve">A.MAC地址是唯一的。 </w:t>
      </w:r>
    </w:p>
    <w:p>
      <w:pPr>
        <w:widowControl/>
        <w:jc w:val="left"/>
        <w:rPr>
          <w:rFonts w:ascii="宋体" w:hAnsi="宋体" w:eastAsia="宋体" w:cs="宋体"/>
          <w:b/>
          <w:kern w:val="0"/>
          <w:sz w:val="24"/>
          <w:szCs w:val="24"/>
        </w:rPr>
      </w:pPr>
      <w:r>
        <w:rPr>
          <w:rFonts w:ascii="宋体" w:hAnsi="宋体" w:eastAsia="宋体" w:cs="宋体"/>
          <w:b/>
          <w:kern w:val="0"/>
          <w:sz w:val="24"/>
          <w:szCs w:val="24"/>
        </w:rPr>
        <w:t xml:space="preserve">B.MAC地址是6字节48位。 </w:t>
      </w:r>
    </w:p>
    <w:p>
      <w:pPr>
        <w:widowControl/>
        <w:jc w:val="left"/>
        <w:rPr>
          <w:rFonts w:ascii="宋体" w:hAnsi="宋体" w:eastAsia="宋体" w:cs="宋体"/>
          <w:b/>
          <w:kern w:val="0"/>
          <w:sz w:val="24"/>
          <w:szCs w:val="24"/>
        </w:rPr>
      </w:pPr>
      <w:r>
        <w:rPr>
          <w:rFonts w:ascii="宋体" w:hAnsi="宋体" w:eastAsia="宋体" w:cs="宋体"/>
          <w:b/>
          <w:kern w:val="0"/>
          <w:sz w:val="24"/>
          <w:szCs w:val="24"/>
        </w:rPr>
        <w:t>C.MAC地址的</w:t>
      </w:r>
      <w:r>
        <w:rPr>
          <w:rFonts w:ascii="宋体" w:hAnsi="宋体" w:eastAsia="宋体" w:cs="宋体"/>
          <w:b/>
          <w:color w:val="333333"/>
          <w:kern w:val="0"/>
          <w:sz w:val="24"/>
          <w:szCs w:val="24"/>
        </w:rPr>
        <w:t>前三位是MAC所属厂商的标识，可以通过IEEE网站查询。</w:t>
      </w:r>
      <w:r>
        <w:rPr>
          <w:rFonts w:ascii="宋体" w:hAnsi="宋体" w:eastAsia="宋体" w:cs="宋体"/>
          <w:b/>
          <w:kern w:val="0"/>
          <w:sz w:val="24"/>
          <w:szCs w:val="24"/>
        </w:rPr>
        <w:t xml:space="preserve"> </w:t>
      </w:r>
    </w:p>
    <w:p>
      <w:pPr>
        <w:widowControl/>
        <w:jc w:val="left"/>
        <w:rPr>
          <w:rFonts w:ascii="宋体" w:hAnsi="宋体" w:eastAsia="宋体" w:cs="宋体"/>
          <w:b/>
          <w:kern w:val="0"/>
          <w:sz w:val="24"/>
          <w:szCs w:val="24"/>
        </w:rPr>
      </w:pPr>
      <w:r>
        <w:rPr>
          <w:rFonts w:ascii="宋体" w:hAnsi="宋体" w:eastAsia="宋体" w:cs="宋体"/>
          <w:b/>
          <w:color w:val="333333"/>
          <w:kern w:val="0"/>
          <w:sz w:val="24"/>
          <w:szCs w:val="24"/>
        </w:rPr>
        <w:t>D.Internet中每个设备不一定都有mac地址。</w:t>
      </w:r>
      <w:r>
        <w:rPr>
          <w:rFonts w:ascii="宋体" w:hAnsi="宋体" w:eastAsia="宋体" w:cs="宋体"/>
          <w:b/>
          <w:kern w:val="0"/>
          <w:sz w:val="24"/>
          <w:szCs w:val="24"/>
        </w:rPr>
        <w:t xml:space="preserve"> </w:t>
      </w:r>
    </w:p>
    <w:p/>
    <w:p>
      <w:r>
        <w:t>TCP对应的协议：</w:t>
      </w:r>
      <w:r>
        <w:br w:type="textWrapping"/>
      </w:r>
      <w:r>
        <w:t>（1）</w:t>
      </w:r>
      <w:r>
        <w:rPr>
          <w:rStyle w:val="10"/>
        </w:rPr>
        <w:t xml:space="preserve"> FTP：</w:t>
      </w:r>
      <w:r>
        <w:t>定义了文件传输协议，使用21端口。</w:t>
      </w:r>
      <w:r>
        <w:br w:type="textWrapping"/>
      </w:r>
      <w:r>
        <w:t xml:space="preserve">（2） </w:t>
      </w:r>
      <w:r>
        <w:rPr>
          <w:rStyle w:val="10"/>
        </w:rPr>
        <w:t>Telnet：</w:t>
      </w:r>
      <w:r>
        <w:t>一种用于远程登陆的端口，使用23端口，用户可以以自己的身份远程连接到计算机上，可提供基于DOS模式下的通信服务。</w:t>
      </w:r>
      <w:r>
        <w:br w:type="textWrapping"/>
      </w:r>
      <w:r>
        <w:t xml:space="preserve">（3） </w:t>
      </w:r>
      <w:r>
        <w:rPr>
          <w:rStyle w:val="10"/>
        </w:rPr>
        <w:t>SMTP：</w:t>
      </w:r>
      <w:r>
        <w:t>邮件传送协议，用于发送邮件。服务器开放的是25号端口。</w:t>
      </w:r>
      <w:r>
        <w:br w:type="textWrapping"/>
      </w:r>
      <w:r>
        <w:t xml:space="preserve">（4） </w:t>
      </w:r>
      <w:r>
        <w:rPr>
          <w:rStyle w:val="10"/>
        </w:rPr>
        <w:t>POP3：</w:t>
      </w:r>
      <w:r>
        <w:t>它是和SMTP对应，POP3用于接收邮件。POP3协议所用的是110端口。</w:t>
      </w:r>
      <w:r>
        <w:br w:type="textWrapping"/>
      </w:r>
      <w:r>
        <w:t>（5）</w:t>
      </w:r>
      <w:r>
        <w:rPr>
          <w:rStyle w:val="10"/>
        </w:rPr>
        <w:t>HTTP：</w:t>
      </w:r>
      <w:r>
        <w:t>是从Web服务器传输超文本到本地浏览器的传送协议。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UDP对应的协议：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（1） 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DNS：</w:t>
      </w:r>
      <w:r>
        <w:rPr>
          <w:rFonts w:ascii="宋体" w:hAnsi="宋体" w:eastAsia="宋体" w:cs="宋体"/>
          <w:kern w:val="0"/>
          <w:sz w:val="24"/>
          <w:szCs w:val="24"/>
        </w:rPr>
        <w:t>用于域名解析服务，将域名地址转换为IP地址。DNS用的是53号端口。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 xml:space="preserve">（2） 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SNMP：</w:t>
      </w:r>
      <w:r>
        <w:rPr>
          <w:rFonts w:ascii="宋体" w:hAnsi="宋体" w:eastAsia="宋体" w:cs="宋体"/>
          <w:kern w:val="0"/>
          <w:sz w:val="24"/>
          <w:szCs w:val="24"/>
        </w:rPr>
        <w:t>简单网络管理协议，使用161号端口，是用来管理网络设备的。由于网络设备很多，无连接的服务就体现出其优势。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（3）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 xml:space="preserve"> TFTP</w:t>
      </w:r>
      <w:r>
        <w:rPr>
          <w:rFonts w:ascii="宋体" w:hAnsi="宋体" w:eastAsia="宋体" w:cs="宋体"/>
          <w:kern w:val="0"/>
          <w:sz w:val="24"/>
          <w:szCs w:val="24"/>
        </w:rPr>
        <w:t>(Trival File Tran敏感词er Protocal)，简单文件传输协议，该协议在熟知端口69上使用UDP服务。</w:t>
      </w:r>
    </w:p>
    <w:p>
      <w:pPr>
        <w:widowControl/>
        <w:pBdr>
          <w:bottom w:val="single" w:color="E0E0E0" w:sz="6" w:space="11"/>
        </w:pBdr>
        <w:shd w:val="clear" w:color="auto" w:fill="FFFFFF"/>
        <w:spacing w:beforeAutospacing="1" w:afterAutospacing="1" w:line="480" w:lineRule="auto"/>
        <w:ind w:left="720"/>
        <w:jc w:val="left"/>
        <w:rPr>
          <w:rFonts w:ascii="Arial" w:hAnsi="Arial" w:cs="Arial"/>
          <w:color w:val="FF0000"/>
          <w:szCs w:val="21"/>
        </w:rPr>
      </w:pPr>
      <w:r>
        <w:rPr>
          <w:rFonts w:ascii="Arial" w:hAnsi="Arial" w:cs="Arial"/>
          <w:color w:val="FF0000"/>
          <w:szCs w:val="21"/>
        </w:rPr>
        <w:t>TCP/IP包括4层：链路层、网络层、传输层、运用层</w:t>
      </w:r>
    </w:p>
    <w:p>
      <w:pPr>
        <w:widowControl/>
        <w:pBdr>
          <w:bottom w:val="single" w:color="E0E0E0" w:sz="6" w:space="11"/>
        </w:pBdr>
        <w:shd w:val="clear" w:color="auto" w:fill="FFFFFF"/>
        <w:spacing w:beforeAutospacing="1" w:afterAutospacing="1" w:line="480" w:lineRule="auto"/>
        <w:ind w:left="720"/>
        <w:jc w:val="left"/>
        <w:rPr>
          <w:rFonts w:ascii="Arial" w:hAnsi="Arial" w:cs="Arial"/>
          <w:b/>
          <w:color w:val="404040" w:themeColor="text1" w:themeTint="BF"/>
          <w:szCs w:val="21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Arial" w:hAnsi="Arial" w:cs="Arial"/>
          <w:b/>
          <w:color w:val="404040" w:themeColor="text1" w:themeTint="BF"/>
          <w:szCs w:val="21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PING：检查一台主机的网络层是否连通</w:t>
      </w:r>
      <w:r>
        <w:rPr>
          <w:rFonts w:hint="eastAsia" w:ascii="Arial" w:hAnsi="Arial" w:cs="Arial"/>
          <w:b/>
          <w:color w:val="404040" w:themeColor="text1" w:themeTint="BF"/>
          <w:szCs w:val="21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（</w:t>
      </w:r>
      <w:r>
        <w:t>通过发送ICMP数据包检测网络层是否连通</w:t>
      </w:r>
      <w:r>
        <w:rPr>
          <w:rFonts w:hint="eastAsia" w:ascii="Arial" w:hAnsi="Arial" w:cs="Arial"/>
          <w:b/>
          <w:color w:val="404040" w:themeColor="text1" w:themeTint="BF"/>
          <w:szCs w:val="21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）</w:t>
      </w:r>
      <w:r>
        <w:rPr>
          <w:rFonts w:ascii="Arial" w:hAnsi="Arial" w:cs="Arial"/>
          <w:b/>
          <w:color w:val="404040" w:themeColor="text1" w:themeTint="BF"/>
          <w:szCs w:val="21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。 </w:t>
      </w:r>
    </w:p>
    <w:p>
      <w:pPr>
        <w:widowControl/>
        <w:pBdr>
          <w:bottom w:val="single" w:color="E0E0E0" w:sz="6" w:space="11"/>
        </w:pBdr>
        <w:shd w:val="clear" w:color="auto" w:fill="FFFFFF"/>
        <w:spacing w:beforeAutospacing="1" w:afterAutospacing="1" w:line="480" w:lineRule="auto"/>
        <w:ind w:left="720"/>
        <w:jc w:val="left"/>
        <w:rPr>
          <w:rFonts w:ascii="Arial" w:hAnsi="Arial" w:cs="Arial"/>
          <w:b/>
          <w:color w:val="404040" w:themeColor="text1" w:themeTint="BF"/>
          <w:szCs w:val="21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Arial" w:hAnsi="Arial" w:cs="Arial"/>
          <w:b/>
          <w:color w:val="404040" w:themeColor="text1" w:themeTint="BF"/>
          <w:szCs w:val="21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TRACERT：跟踪路由，用于确定 IP 数据包访问目标所采取的路径。 </w:t>
      </w:r>
    </w:p>
    <w:p>
      <w:pPr>
        <w:widowControl/>
        <w:pBdr>
          <w:bottom w:val="single" w:color="E0E0E0" w:sz="6" w:space="11"/>
        </w:pBdr>
        <w:shd w:val="clear" w:color="auto" w:fill="FFFFFF"/>
        <w:spacing w:beforeAutospacing="1" w:afterAutospacing="1" w:line="480" w:lineRule="auto"/>
        <w:ind w:left="720"/>
        <w:jc w:val="left"/>
        <w:rPr>
          <w:rFonts w:ascii="Arial" w:hAnsi="Arial" w:cs="Arial"/>
          <w:b/>
          <w:color w:val="404040" w:themeColor="text1" w:themeTint="BF"/>
          <w:szCs w:val="21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Arial" w:hAnsi="Arial" w:cs="Arial"/>
          <w:b/>
          <w:color w:val="404040" w:themeColor="text1" w:themeTint="BF"/>
          <w:szCs w:val="21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TELNET：远程控制Web服务器。 </w:t>
      </w:r>
    </w:p>
    <w:p>
      <w:pPr>
        <w:widowControl/>
        <w:pBdr>
          <w:bottom w:val="single" w:color="E0E0E0" w:sz="6" w:space="11"/>
        </w:pBdr>
        <w:shd w:val="clear" w:color="auto" w:fill="FFFFFF"/>
        <w:spacing w:beforeAutospacing="1" w:afterAutospacing="1" w:line="480" w:lineRule="auto"/>
        <w:ind w:left="720"/>
        <w:jc w:val="left"/>
        <w:rPr>
          <w:rFonts w:ascii="Arial" w:hAnsi="Arial" w:cs="Arial"/>
          <w:b/>
          <w:color w:val="404040" w:themeColor="text1" w:themeTint="BF"/>
          <w:szCs w:val="21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Arial" w:hAnsi="Arial" w:cs="Arial"/>
          <w:b/>
          <w:color w:val="404040" w:themeColor="text1" w:themeTint="BF"/>
          <w:szCs w:val="21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IPCONFIG：显示IP地址、子网掩码、默认网关等信息。 </w:t>
      </w:r>
    </w:p>
    <w:p>
      <w:pPr>
        <w:pStyle w:val="7"/>
      </w:pPr>
      <w:r>
        <w:rPr>
          <w:rStyle w:val="14"/>
        </w:rPr>
        <w:t>端口是相对于传输层的概念</w:t>
      </w:r>
      <w:r>
        <w:t>。</w:t>
      </w:r>
      <w:r>
        <w:br w:type="textWrapping"/>
      </w:r>
      <w:r>
        <w:t xml:space="preserve"> 一共分为七层物理层、</w:t>
      </w:r>
      <w:r>
        <w:fldChar w:fldCharType="begin"/>
      </w:r>
      <w:r>
        <w:instrText xml:space="preserve"> HYPERLINK "https://www.baidu.com/s?wd=%E6%95%B0%E6%8D%AE%E9%93%BE%E8%B7%AF%E5%B1%82&amp;tn=44039180_cpr&amp;fenlei=mv6quAkxTZn0IZRqIHckPjm4nH00T1dBPynLP1NbPHbLuH6Ynj9W0ZwV5Hcvrjm3rH6sPfKWUMw85HfYnjn4nH6sgvPsT6KdThsqpZwYTjCEQLGCpyw9Uz4Bmy-bIi4WUvYETgN-TLwGUv3EPHm1P1nvnjRd" \t "_blank" </w:instrText>
      </w:r>
      <w:r>
        <w:fldChar w:fldCharType="separate"/>
      </w:r>
      <w:r>
        <w:rPr>
          <w:rStyle w:val="11"/>
        </w:rPr>
        <w:t>数据链路层</w:t>
      </w:r>
      <w:r>
        <w:rPr>
          <w:rStyle w:val="11"/>
        </w:rPr>
        <w:fldChar w:fldCharType="end"/>
      </w:r>
      <w:r>
        <w:t>、网络层、传输层、会话层、表示层和应用层</w:t>
      </w:r>
      <w:r>
        <w:br w:type="textWrapping"/>
      </w:r>
      <w:r>
        <w:t>数据报在传输层加远端口号和目的端口号;</w:t>
      </w:r>
      <w:r>
        <w:br w:type="textWrapping"/>
      </w:r>
      <w:r>
        <w:t>在网络层加上原ip和目的ip ;</w:t>
      </w:r>
      <w:r>
        <w:br w:type="textWrapping"/>
      </w:r>
      <w:r>
        <w:t>在</w:t>
      </w:r>
      <w:r>
        <w:fldChar w:fldCharType="begin"/>
      </w:r>
      <w:r>
        <w:instrText xml:space="preserve"> HYPERLINK "https://www.baidu.com/s?wd=%E6%95%B0%E6%8D%AE%E9%93%BE%E8%B7%AF%E5%B1%82&amp;tn=44039180_cpr&amp;fenlei=mv6quAkxTZn0IZRqIHckPjm4nH00T1dBPynLP1NbPHbLuH6Ynj9W0ZwV5Hcvrjm3rH6sPfKWUMw85HfYnjn4nH6sgvPsT6KdThsqpZwYTjCEQLGCpyw9Uz4Bmy-bIi4WUvYETgN-TLwGUv3EPHm1P1nvnjRd" \t "_blank" </w:instrText>
      </w:r>
      <w:r>
        <w:fldChar w:fldCharType="separate"/>
      </w:r>
      <w:r>
        <w:rPr>
          <w:rStyle w:val="11"/>
        </w:rPr>
        <w:t>数据链路层</w:t>
      </w:r>
      <w:r>
        <w:rPr>
          <w:rStyle w:val="11"/>
        </w:rPr>
        <w:fldChar w:fldCharType="end"/>
      </w:r>
      <w:r>
        <w:t>转化成数据桢进行校验;</w:t>
      </w:r>
      <w:r>
        <w:br w:type="textWrapping"/>
      </w:r>
      <w:r>
        <w:t>在物理层变成信号(电、光、等信号)发送出去。</w:t>
      </w:r>
    </w:p>
    <w:p>
      <w:pPr>
        <w:widowControl/>
        <w:pBdr>
          <w:bottom w:val="single" w:color="E0E0E0" w:sz="6" w:space="11"/>
        </w:pBdr>
        <w:shd w:val="clear" w:color="auto" w:fill="FFFFFF"/>
        <w:spacing w:beforeAutospacing="1" w:afterAutospacing="1" w:line="480" w:lineRule="auto"/>
        <w:ind w:left="720"/>
        <w:jc w:val="left"/>
        <w:rPr>
          <w:rFonts w:ascii="Arial" w:hAnsi="Arial" w:cs="Arial"/>
          <w:color w:val="FF0000"/>
          <w:szCs w:val="21"/>
        </w:rPr>
      </w:pPr>
    </w:p>
    <w:p/>
    <w:p>
      <w:pPr>
        <w:pStyle w:val="2"/>
        <w:rPr>
          <w:color w:val="FF0000"/>
        </w:rPr>
      </w:pPr>
      <w:r>
        <w:rPr>
          <w:color w:val="FF0000"/>
        </w:rPr>
        <w:t>一个正常的TCP连接，都会有三个阶段:1、TCP三次握手 ; 2、数据传送; 3、TCP四次挥手</w:t>
      </w:r>
    </w:p>
    <w:p>
      <w:pPr>
        <w:pStyle w:val="3"/>
      </w:pPr>
      <w:r>
        <w:t>Tcp 三次握手</w:t>
      </w:r>
    </w:p>
    <w:p>
      <w:pPr>
        <w:rPr>
          <w:color w:val="FF0000"/>
        </w:rPr>
      </w:pPr>
      <w:r>
        <w:rPr>
          <w:color w:val="FF0000"/>
        </w:rPr>
        <w:t>为何使用TCP三次握于建立连接?确保发生数据丢失后可以恢复</w:t>
      </w:r>
    </w:p>
    <w:p>
      <w:pPr>
        <w:widowControl/>
        <w:jc w:val="left"/>
        <w:rPr>
          <w:b/>
        </w:rPr>
      </w:pPr>
      <w:r>
        <w:t>以太网媒体访问控制技术</w:t>
      </w:r>
      <w:r>
        <w:rPr>
          <w:b/>
          <w:color w:val="333333"/>
        </w:rPr>
        <w:t>CSMA/CD(</w:t>
      </w:r>
      <w:r>
        <w:rPr>
          <w:rFonts w:ascii="宋体" w:hAnsi="宋体" w:eastAsia="宋体" w:cs="宋体"/>
          <w:b/>
          <w:color w:val="333333"/>
          <w:kern w:val="0"/>
          <w:sz w:val="24"/>
          <w:szCs w:val="24"/>
        </w:rPr>
        <w:t>"载波监听多路访问/冲突检测"</w:t>
      </w:r>
    </w:p>
    <w:p>
      <w:pPr>
        <w:widowControl/>
        <w:jc w:val="left"/>
        <w:rPr>
          <w:b/>
        </w:rPr>
      </w:pPr>
      <w:r>
        <w:rPr>
          <w:b/>
          <w:color w:val="333333"/>
        </w:rPr>
        <w:t>)是一种争用型的</w:t>
      </w:r>
      <w:r>
        <w:fldChar w:fldCharType="begin"/>
      </w:r>
      <w:r>
        <w:instrText xml:space="preserve"> HYPERLINK "https://baike.baidu.com/item/%E4%BB%8B%E8%B4%A8%E8%AE%BF%E9%97%AE%E6%8E%A7%E5%88%B6" \t "_blank" </w:instrText>
      </w:r>
      <w:r>
        <w:fldChar w:fldCharType="separate"/>
      </w:r>
      <w:r>
        <w:rPr>
          <w:rStyle w:val="11"/>
          <w:b/>
        </w:rPr>
        <w:t>介质访问控制</w:t>
      </w:r>
      <w:r>
        <w:rPr>
          <w:rStyle w:val="11"/>
          <w:b/>
        </w:rPr>
        <w:fldChar w:fldCharType="end"/>
      </w:r>
      <w:r>
        <w:rPr>
          <w:b/>
          <w:color w:val="333333"/>
        </w:rPr>
        <w:t>协议</w:t>
      </w:r>
      <w:r>
        <w:rPr>
          <w:b/>
        </w:rPr>
        <w:t xml:space="preserve"> 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/>
          <w:color w:val="FFFFFF" w:themeColor="background1"/>
          <w:highlight w:val="darkBlue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color w:val="FFFFFF" w:themeColor="background1"/>
          <w:highlight w:val="darkBlue"/>
          <w:lang w:val="en-US" w:eastAsia="zh-CN"/>
          <w14:textFill>
            <w14:solidFill>
              <w14:schemeClr w14:val="bg1"/>
            </w14:solidFill>
          </w14:textFill>
        </w:rPr>
        <w:t>三次握手机制:就是TCP连接，建立TCP连接的标准过程是这样的：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/>
          <w:color w:val="FFFFFF" w:themeColor="background1"/>
          <w:highlight w:val="darkBlue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color w:val="FFFFFF" w:themeColor="background1"/>
          <w:highlight w:val="darkBlue"/>
          <w:lang w:val="en-US" w:eastAsia="zh-CN"/>
          <w14:textFill>
            <w14:solidFill>
              <w14:schemeClr w14:val="bg1"/>
            </w14:solidFill>
          </w14:textFill>
        </w:rPr>
        <w:t>首先，请求端（客户端）发送一个包含SYN标志的TCP报文，SYN即同步（Synchronize），同步报文会指明客户端使用的端口以及TCP连接的初始序号；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/>
          <w:color w:val="FFFFFF" w:themeColor="background1"/>
          <w:highlight w:val="darkBlue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color w:val="FFFFFF" w:themeColor="background1"/>
          <w:highlight w:val="darkBlue"/>
          <w:lang w:val="en-US" w:eastAsia="zh-CN"/>
          <w14:textFill>
            <w14:solidFill>
              <w14:schemeClr w14:val="bg1"/>
            </w14:solidFill>
          </w14:textFill>
        </w:rPr>
        <w:t>第二步，服务器在收到客户端的SYN报文后，将返回一个SYN+ACK的报文，表示客户端的请求被接受，同时TCP序号被加一，ACK即确认（Acknowledgment）。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/>
          <w:color w:val="FFFFFF" w:themeColor="background1"/>
          <w:highlight w:val="darkBlue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color w:val="FFFFFF" w:themeColor="background1"/>
          <w:highlight w:val="darkBlue"/>
          <w:lang w:val="en-US" w:eastAsia="zh-CN"/>
          <w14:textFill>
            <w14:solidFill>
              <w14:schemeClr w14:val="bg1"/>
            </w14:solidFill>
          </w14:textFill>
        </w:rPr>
        <w:t>第三步，客户端也返回一个确认报文ACK给服务器端，同样TCP序列号被加一，到此一个TCP连接完成。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b/>
          <w:color w:val="FFFFFF" w:themeColor="background1"/>
          <w:highlight w:val="darkBlue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color w:val="FFFFFF" w:themeColor="background1"/>
          <w:highlight w:val="darkBlue"/>
          <w:lang w:val="en-US" w:eastAsia="zh-CN"/>
          <w14:textFill>
            <w14:solidFill>
              <w14:schemeClr w14:val="bg1"/>
            </w14:solidFill>
          </w14:textFill>
        </w:rPr>
        <w:t>以上的连接过程在TCP协议中被称为三次握手（Three-way Handshake）</w:t>
      </w:r>
    </w:p>
    <w:p>
      <w:bookmarkStart w:id="0" w:name="_GoBack"/>
      <w:bookmarkEnd w:id="0"/>
    </w:p>
    <w:p>
      <w:r>
        <w:rPr>
          <w:rFonts w:hint="eastAsia"/>
        </w:rPr>
        <w:t xml:space="preserve">                                                               </w:t>
      </w:r>
    </w:p>
    <w:p>
      <w:r>
        <w:drawing>
          <wp:inline distT="0" distB="0" distL="0" distR="0">
            <wp:extent cx="4168140" cy="2698750"/>
            <wp:effectExtent l="0" t="0" r="3810" b="6350"/>
            <wp:docPr id="6" name="图片 6" descr="https://uploadfiles.nowcoder.com/images/20160825/537870_1472109368864_42E3A2238CA8733E534A282E15B2D0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s://uploadfiles.nowcoder.com/images/20160825/537870_1472109368864_42E3A2238CA8733E534A282E15B2D0F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7814" cy="27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/>
    <w:p>
      <w:pPr>
        <w:rPr>
          <w:b/>
          <w:color w:val="FF0000"/>
        </w:rPr>
      </w:pPr>
      <w:r>
        <w:rPr>
          <w:rFonts w:ascii="Arial" w:hAnsi="Arial" w:cs="Arial"/>
          <w:b/>
          <w:color w:val="FF0000"/>
          <w:szCs w:val="21"/>
        </w:rPr>
        <w:t>TCP首部有6个标志比特，也叫标志位，分别是URG(紧急指针有效)、ACK(确认序号有效)、PSH(接收方应该尽快将这个报文段交给应用层)、RST(重置连接、复位连接)、SYN(同步序号用来发起一个连接)、FIN(发送端完成发送任务)。</w:t>
      </w:r>
    </w:p>
    <w:p>
      <w:pPr>
        <w:widowControl/>
        <w:shd w:val="clear" w:color="auto" w:fill="FFFFFF"/>
        <w:spacing w:line="480" w:lineRule="auto"/>
        <w:ind w:right="150"/>
        <w:jc w:val="left"/>
        <w:rPr>
          <w:rFonts w:ascii="Arial" w:hAnsi="Arial" w:eastAsia="宋体" w:cs="Arial"/>
          <w:b/>
          <w:color w:val="FF0000"/>
          <w:kern w:val="0"/>
          <w:szCs w:val="21"/>
        </w:rPr>
      </w:pPr>
      <w:r>
        <w:rPr>
          <w:rFonts w:ascii="Arial" w:hAnsi="Arial" w:eastAsia="宋体" w:cs="Arial"/>
          <w:b/>
          <w:color w:val="FF0000"/>
          <w:kern w:val="0"/>
          <w:szCs w:val="21"/>
        </w:rPr>
        <w:t xml:space="preserve">四种情况会发送RST包： </w:t>
      </w:r>
    </w:p>
    <w:p>
      <w:pPr>
        <w:widowControl/>
        <w:shd w:val="clear" w:color="auto" w:fill="FFFFFF"/>
        <w:spacing w:line="480" w:lineRule="auto"/>
        <w:ind w:right="150"/>
        <w:jc w:val="left"/>
        <w:rPr>
          <w:rFonts w:ascii="Arial" w:hAnsi="Arial" w:eastAsia="宋体" w:cs="Arial"/>
          <w:b/>
          <w:color w:val="FF0000"/>
          <w:kern w:val="0"/>
          <w:szCs w:val="21"/>
        </w:rPr>
      </w:pPr>
      <w:r>
        <w:rPr>
          <w:rFonts w:ascii="Arial" w:hAnsi="Arial" w:eastAsia="宋体" w:cs="Arial"/>
          <w:b/>
          <w:color w:val="FF0000"/>
          <w:kern w:val="0"/>
          <w:szCs w:val="21"/>
        </w:rPr>
        <w:t xml:space="preserve">1、端口未打开 </w:t>
      </w:r>
    </w:p>
    <w:p>
      <w:pPr>
        <w:widowControl/>
        <w:shd w:val="clear" w:color="auto" w:fill="FFFFFF"/>
        <w:spacing w:line="480" w:lineRule="auto"/>
        <w:ind w:right="150"/>
        <w:jc w:val="left"/>
        <w:rPr>
          <w:rFonts w:ascii="Arial" w:hAnsi="Arial" w:eastAsia="宋体" w:cs="Arial"/>
          <w:b/>
          <w:color w:val="FF0000"/>
          <w:kern w:val="0"/>
          <w:szCs w:val="21"/>
        </w:rPr>
      </w:pPr>
      <w:r>
        <w:rPr>
          <w:rFonts w:ascii="Arial" w:hAnsi="Arial" w:eastAsia="宋体" w:cs="Arial"/>
          <w:b/>
          <w:color w:val="FF0000"/>
          <w:kern w:val="0"/>
          <w:szCs w:val="21"/>
        </w:rPr>
        <w:t xml:space="preserve">2、请求超时 </w:t>
      </w:r>
    </w:p>
    <w:p>
      <w:pPr>
        <w:widowControl/>
        <w:shd w:val="clear" w:color="auto" w:fill="FFFFFF"/>
        <w:spacing w:line="480" w:lineRule="auto"/>
        <w:ind w:right="150"/>
        <w:jc w:val="left"/>
        <w:rPr>
          <w:rFonts w:ascii="Arial" w:hAnsi="Arial" w:eastAsia="宋体" w:cs="Arial"/>
          <w:b/>
          <w:color w:val="FF0000"/>
          <w:kern w:val="0"/>
          <w:szCs w:val="21"/>
        </w:rPr>
      </w:pPr>
      <w:r>
        <w:rPr>
          <w:rFonts w:ascii="Arial" w:hAnsi="Arial" w:eastAsia="宋体" w:cs="Arial"/>
          <w:b/>
          <w:color w:val="FF0000"/>
          <w:kern w:val="0"/>
          <w:szCs w:val="21"/>
        </w:rPr>
        <w:t xml:space="preserve">3、提前关闭 </w:t>
      </w:r>
    </w:p>
    <w:p>
      <w:pPr>
        <w:widowControl/>
        <w:shd w:val="clear" w:color="auto" w:fill="FFFFFF"/>
        <w:spacing w:line="480" w:lineRule="auto"/>
        <w:ind w:right="150"/>
        <w:jc w:val="left"/>
        <w:rPr>
          <w:rFonts w:ascii="Arial" w:hAnsi="Arial" w:eastAsia="宋体" w:cs="Arial"/>
          <w:b/>
          <w:color w:val="FF0000"/>
          <w:kern w:val="0"/>
          <w:szCs w:val="21"/>
        </w:rPr>
      </w:pPr>
      <w:r>
        <w:rPr>
          <w:rFonts w:ascii="Arial" w:hAnsi="Arial" w:eastAsia="宋体" w:cs="Arial"/>
          <w:b/>
          <w:color w:val="FF0000"/>
          <w:kern w:val="0"/>
          <w:szCs w:val="21"/>
        </w:rPr>
        <w:t xml:space="preserve">4、在一个已关闭的socket上收到数据 </w:t>
      </w:r>
    </w:p>
    <w:p>
      <w:pPr>
        <w:widowControl/>
        <w:shd w:val="clear" w:color="auto" w:fill="FFFFFF"/>
        <w:spacing w:line="480" w:lineRule="auto"/>
        <w:ind w:right="150"/>
        <w:jc w:val="left"/>
        <w:rPr>
          <w:rFonts w:ascii="Arial" w:hAnsi="Arial" w:eastAsia="宋体" w:cs="Arial"/>
          <w:b/>
          <w:color w:val="FF0000"/>
          <w:kern w:val="0"/>
          <w:szCs w:val="21"/>
        </w:rPr>
      </w:pPr>
      <w:r>
        <w:rPr>
          <w:rFonts w:ascii="Arial" w:hAnsi="Arial" w:eastAsia="宋体" w:cs="Arial"/>
          <w:b/>
          <w:color w:val="FF0000"/>
          <w:kern w:val="0"/>
          <w:szCs w:val="21"/>
        </w:rPr>
        <w:t>5</w:t>
      </w:r>
      <w:r>
        <w:rPr>
          <w:rFonts w:hint="eastAsia" w:ascii="Arial" w:hAnsi="Arial" w:eastAsia="宋体" w:cs="Arial"/>
          <w:b/>
          <w:color w:val="FF0000"/>
          <w:kern w:val="0"/>
          <w:szCs w:val="21"/>
        </w:rPr>
        <w:t>、拒绝非法连接</w:t>
      </w:r>
    </w:p>
    <w:p>
      <w:pPr>
        <w:widowControl/>
        <w:shd w:val="clear" w:color="auto" w:fill="FFFFFF"/>
        <w:spacing w:line="480" w:lineRule="auto"/>
        <w:ind w:right="150"/>
        <w:jc w:val="left"/>
        <w:rPr>
          <w:rFonts w:ascii="Arial" w:hAnsi="Arial" w:eastAsia="宋体" w:cs="Arial"/>
          <w:b/>
          <w:color w:val="FF0000"/>
          <w:kern w:val="0"/>
          <w:szCs w:val="21"/>
        </w:rPr>
      </w:pPr>
      <w:r>
        <w:rPr>
          <w:rFonts w:ascii="Arial" w:hAnsi="Arial" w:eastAsia="宋体" w:cs="Arial"/>
          <w:b/>
          <w:color w:val="FF0000"/>
          <w:kern w:val="0"/>
          <w:szCs w:val="21"/>
        </w:rPr>
        <w:t>协议</w:t>
      </w:r>
      <w:r>
        <w:rPr>
          <w:rFonts w:hint="eastAsia" w:ascii="Arial" w:hAnsi="Arial" w:eastAsia="宋体" w:cs="Arial"/>
          <w:b/>
          <w:color w:val="FF0000"/>
          <w:kern w:val="0"/>
          <w:szCs w:val="21"/>
        </w:rPr>
        <w:t>：</w:t>
      </w:r>
    </w:p>
    <w:p>
      <w:r>
        <w:rPr>
          <w:rFonts w:hint="eastAsia"/>
          <w:color w:val="FF0000"/>
        </w:rPr>
        <w:t>A</w:t>
      </w:r>
      <w:r>
        <w:rPr>
          <w:rFonts w:hint="eastAsia"/>
        </w:rPr>
        <w:t xml:space="preserve">.DNS使用端口号53 </w:t>
      </w:r>
    </w:p>
    <w:p/>
    <w:p>
      <w:r>
        <w:rPr>
          <w:rFonts w:hint="eastAsia"/>
          <w:color w:val="FF0000"/>
        </w:rPr>
        <w:t>B</w:t>
      </w:r>
      <w:r>
        <w:rPr>
          <w:rFonts w:hint="eastAsia"/>
        </w:rPr>
        <w:t xml:space="preserve">.发邮件使用SMTP，收邮件使用POP3 </w:t>
      </w:r>
    </w:p>
    <w:p/>
    <w:p>
      <w:r>
        <w:rPr>
          <w:rFonts w:hint="eastAsia"/>
          <w:color w:val="FF0000"/>
        </w:rPr>
        <w:t>D</w:t>
      </w:r>
      <w:r>
        <w:rPr>
          <w:rFonts w:hint="eastAsia"/>
        </w:rPr>
        <w:t xml:space="preserve">.FTP使用21和20端口，用户通过21连接FTP服务器，服务器通过20与用户连接并传送数据 </w:t>
      </w:r>
    </w:p>
    <w:p>
      <w:pPr>
        <w:pStyle w:val="3"/>
      </w:pPr>
      <w:r>
        <w:t>1</w:t>
      </w:r>
      <w:r>
        <w:rPr>
          <w:rFonts w:hint="eastAsia"/>
        </w:rPr>
        <w:t>、TCP 具有流量控制和拥塞控制功能，通过滑动窗口实现流量控制，因此A正确；</w:t>
      </w:r>
    </w:p>
    <w:p>
      <w:pPr>
        <w:pStyle w:val="3"/>
      </w:pPr>
      <w:r>
        <w:t>2</w:t>
      </w:r>
      <w:r>
        <w:rPr>
          <w:rFonts w:hint="eastAsia"/>
        </w:rPr>
        <w:t>、TCP连接是全双工，因此断开连接时候，需要双方都断开，需要四次握手，因为B正确，题中所说的握手，我理解的就是指发送请求、确认请求的过程。建立或者断开连接时候都需要发送；</w:t>
      </w:r>
    </w:p>
    <w:p>
      <w:pPr>
        <w:pStyle w:val="3"/>
      </w:pPr>
      <w:r>
        <w:rPr>
          <w:rFonts w:hint="eastAsia"/>
        </w:rPr>
        <w:t>同理C正确；</w:t>
      </w:r>
    </w:p>
    <w:p>
      <w:pPr>
        <w:pStyle w:val="3"/>
      </w:pPr>
      <w:r>
        <w:rPr>
          <w:rFonts w:hint="eastAsia"/>
        </w:rPr>
        <w:t>判断D是否正确需要明确 A B双方进程断开TCP连接的详细过程，如下：</w:t>
      </w:r>
    </w:p>
    <w:p>
      <w:pPr>
        <w:pStyle w:val="3"/>
      </w:pPr>
      <w:r>
        <w:rPr>
          <w:rFonts w:hint="eastAsia"/>
        </w:rPr>
        <w:t>1）首先A B端的TCP进程都处于established状态， 当A的应用程序传送完报文段，就会去 主动关闭 连接。A 会停止发送报文段（但是还会接收），并向B发送[FIN = 1,seq=u]数据，之后进入FIN-WAIT-1状态；</w:t>
      </w:r>
    </w:p>
    <w:p>
      <w:pPr>
        <w:pStyle w:val="3"/>
      </w:pPr>
      <w:r>
        <w:rPr>
          <w:rFonts w:hint="eastAsia"/>
        </w:rPr>
        <w:t>2）B接收到A发送的请求之后，会通知应用进程A已经不再发送数据，B会向A发送ACK确认数据[ACK=1,seq=v,ack=u+1 ],B进入 CLOSE-WAIT状态， A接收到B发送的数据之后，A进入FIN-WAIT-2状态；此时A到B方的连接已经关闭了。</w:t>
      </w:r>
    </w:p>
    <w:p>
      <w:pPr>
        <w:pStyle w:val="3"/>
      </w:pPr>
      <w:r>
        <w:rPr>
          <w:rFonts w:hint="eastAsia"/>
        </w:rPr>
        <w:t>3）当B的应用进程发现自己也没有数据需要传送，B应用进程就会发出 被动关闭 的请求，B此时向A发送[FIN=1,ACK=1,seq=w,ack=u+1]数据，并且进入LAST-ACK状态；【所以D不对】</w:t>
      </w:r>
    </w:p>
    <w:p>
      <w:pPr>
        <w:pStyle w:val="3"/>
      </w:pPr>
      <w:r>
        <w:rPr>
          <w:rFonts w:hint="eastAsia"/>
        </w:rPr>
        <w:t>4）A接收到B发送的数据之后，向B发送确认数据[ACK =1,seq=u+1,ack=w+1],进入TIME-WAIT状态，等待2MSL之后关闭连接进入CLOSED状态；B接收到A发送的确认之后进入CLOSED状态。B到A方的连接关闭</w:t>
      </w:r>
    </w:p>
    <w:p>
      <w:pPr>
        <w:pStyle w:val="3"/>
      </w:pPr>
      <w:r>
        <w:t>四次挥手</w:t>
      </w:r>
      <w:r>
        <w:rPr>
          <w:rFonts w:hint="eastAsia"/>
        </w:rPr>
        <w:t xml:space="preserve"> </w:t>
      </w:r>
    </w:p>
    <w:p>
      <w:r>
        <w:drawing>
          <wp:inline distT="0" distB="0" distL="0" distR="0">
            <wp:extent cx="5242560" cy="3957955"/>
            <wp:effectExtent l="0" t="0" r="0" b="4445"/>
            <wp:docPr id="7" name="图片 7" descr="https://uploadfiles.nowcoder.com/images/20160825/537870_1472109410094_900375771175AFFC1BE27D2F5BB77A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ttps://uploadfiles.nowcoder.com/images/20160825/537870_1472109410094_900375771175AFFC1BE27D2F5BB77AF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358" cy="39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Style w:val="14"/>
          <w:rFonts w:hint="eastAsia"/>
        </w:rPr>
        <w:t>ICMP是（Internet Control Message Protocol）Internet控制报文协议。</w:t>
      </w:r>
      <w:r>
        <w:rPr>
          <w:rFonts w:hint="eastAsia"/>
        </w:rPr>
        <w:t>它是TCP/IP协议族的一个子协议，用于在IP主机、路由器之间传递控制消息。控制消息是指网络通不通、主机是否可达、路由是否可用等网络本身的消息。这些控制消息虽然并不传输用户数据，但是对于用户数据的传递起着重要的作用。</w:t>
      </w:r>
    </w:p>
    <w:p/>
    <w:p>
      <w:pPr>
        <w:pStyle w:val="3"/>
      </w:pPr>
      <w:r>
        <w:t xml:space="preserve">TCP：状态控制码（Code，Control Flag） </w:t>
      </w:r>
    </w:p>
    <w:p>
      <w:pPr>
        <w:widowControl/>
        <w:jc w:val="left"/>
        <w:rPr>
          <w:rFonts w:ascii="宋体" w:hAnsi="宋体" w:eastAsia="宋体" w:cs="宋体"/>
          <w:color w:val="666666"/>
          <w:kern w:val="0"/>
          <w:sz w:val="24"/>
          <w:szCs w:val="24"/>
        </w:rPr>
      </w:pPr>
      <w:r>
        <w:rPr>
          <w:rFonts w:ascii="宋体" w:hAnsi="宋体" w:eastAsia="宋体" w:cs="宋体"/>
          <w:color w:val="666666"/>
          <w:kern w:val="0"/>
          <w:sz w:val="24"/>
          <w:szCs w:val="24"/>
        </w:rPr>
        <w:t>标志位字段（U、A、P、R、S、F）：</w:t>
      </w:r>
      <w:r>
        <w:rPr>
          <w:rFonts w:ascii="宋体" w:hAnsi="宋体" w:eastAsia="宋体" w:cs="宋体"/>
          <w:b/>
          <w:bCs/>
          <w:color w:val="666666"/>
          <w:kern w:val="0"/>
          <w:sz w:val="24"/>
          <w:szCs w:val="24"/>
        </w:rPr>
        <w:t>占6比特</w:t>
      </w:r>
      <w:r>
        <w:rPr>
          <w:rFonts w:ascii="宋体" w:hAnsi="宋体" w:eastAsia="宋体" w:cs="宋体"/>
          <w:color w:val="666666"/>
          <w:kern w:val="0"/>
          <w:sz w:val="24"/>
          <w:szCs w:val="24"/>
        </w:rPr>
        <w:t xml:space="preserve">。各 比特的含义如下: 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hAnsi="宋体" w:eastAsia="宋体" w:cs="宋体"/>
          <w:color w:val="666666"/>
          <w:kern w:val="0"/>
          <w:sz w:val="24"/>
          <w:szCs w:val="24"/>
        </w:rPr>
      </w:pPr>
      <w:r>
        <w:rPr>
          <w:rFonts w:ascii="宋体" w:hAnsi="宋体" w:eastAsia="宋体" w:cs="宋体"/>
          <w:color w:val="666666"/>
          <w:kern w:val="0"/>
          <w:sz w:val="24"/>
          <w:szCs w:val="24"/>
        </w:rPr>
        <w:t xml:space="preserve">URG：紧急比特（urgent）,当URG＝1时，表明紧急指针字段有效,代表该封包为紧急封包。它告诉系统此报文段中有紧急数据，应尽快传送(相当于高优先级的数据)， 且上图中的 Urgent Pointer 字段也会被启用。 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hAnsi="宋体" w:eastAsia="宋体" w:cs="宋体"/>
          <w:color w:val="666666"/>
          <w:kern w:val="0"/>
          <w:sz w:val="24"/>
          <w:szCs w:val="24"/>
        </w:rPr>
      </w:pPr>
      <w:r>
        <w:rPr>
          <w:rFonts w:ascii="宋体" w:hAnsi="宋体" w:eastAsia="宋体" w:cs="宋体"/>
          <w:color w:val="666666"/>
          <w:kern w:val="0"/>
          <w:sz w:val="24"/>
          <w:szCs w:val="24"/>
        </w:rPr>
        <w:t xml:space="preserve">ACK：确认比特（Acknowledge）。只有当ACK＝1时确认号字段才有效,代表这个封包为确认封包。当ACK＝0时，确认号无效。 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hAnsi="宋体" w:eastAsia="宋体" w:cs="宋体"/>
          <w:color w:val="666666"/>
          <w:kern w:val="0"/>
          <w:sz w:val="24"/>
          <w:szCs w:val="24"/>
        </w:rPr>
      </w:pPr>
      <w:r>
        <w:rPr>
          <w:rFonts w:ascii="宋体" w:hAnsi="宋体" w:eastAsia="宋体" w:cs="宋体"/>
          <w:color w:val="666666"/>
          <w:kern w:val="0"/>
          <w:sz w:val="24"/>
          <w:szCs w:val="24"/>
        </w:rPr>
        <w:t xml:space="preserve">PSH：（Push function）若为1时，代表要求对方立即传送缓冲区内的其他对应封包，而无需等缓冲满了才送。 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hAnsi="宋体" w:eastAsia="宋体" w:cs="宋体"/>
          <w:color w:val="666666"/>
          <w:kern w:val="0"/>
          <w:sz w:val="24"/>
          <w:szCs w:val="24"/>
        </w:rPr>
      </w:pPr>
      <w:r>
        <w:rPr>
          <w:rFonts w:ascii="宋体" w:hAnsi="宋体" w:eastAsia="宋体" w:cs="宋体"/>
          <w:color w:val="666666"/>
          <w:kern w:val="0"/>
          <w:sz w:val="24"/>
          <w:szCs w:val="24"/>
        </w:rPr>
        <w:t xml:space="preserve">RST：复位比特(Reset) ,当RST＝1时，表明TCP连接中出现严重差错（如由于主机崩溃或其他原因），必须释放连接，然后再重新建立运输连接。 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hAnsi="宋体" w:eastAsia="宋体" w:cs="宋体"/>
          <w:color w:val="666666"/>
          <w:kern w:val="0"/>
          <w:sz w:val="24"/>
          <w:szCs w:val="24"/>
        </w:rPr>
      </w:pPr>
      <w:r>
        <w:rPr>
          <w:rFonts w:ascii="宋体" w:hAnsi="宋体" w:eastAsia="宋体" w:cs="宋体"/>
          <w:color w:val="666666"/>
          <w:kern w:val="0"/>
          <w:sz w:val="24"/>
          <w:szCs w:val="24"/>
        </w:rPr>
        <w:t xml:space="preserve">SYN：同步比特(Synchronous)，SYN置为1，就表示这是一个连接请求或连接接受报文,通常带有 SYN 标志的封包表示『主动』要连接到对方的意思。 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hAnsi="宋体" w:eastAsia="宋体" w:cs="宋体"/>
          <w:color w:val="666666"/>
          <w:kern w:val="0"/>
          <w:sz w:val="24"/>
          <w:szCs w:val="24"/>
        </w:rPr>
      </w:pPr>
      <w:r>
        <w:rPr>
          <w:rFonts w:ascii="宋体" w:hAnsi="宋体" w:eastAsia="宋体" w:cs="宋体"/>
          <w:color w:val="666666"/>
          <w:kern w:val="0"/>
          <w:sz w:val="24"/>
          <w:szCs w:val="24"/>
        </w:rPr>
        <w:t xml:space="preserve">FIN：终止比特(Final)，用来释放一个连接。当FIN＝1时，表明此报文段的发送端的数据已发送完毕，并要求释放运输连接。 </w:t>
      </w:r>
    </w:p>
    <w:p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熟知端口: FTP 21  SSH 22  TELNET 23  SMTP 25  TFTP 69  HTTP 80  SNMP 161   HTTPS 443</w:t>
      </w:r>
    </w:p>
    <w:p>
      <w:pPr>
        <w:pStyle w:val="2"/>
      </w:pPr>
      <w:r>
        <w:t>http</w:t>
      </w:r>
    </w:p>
    <w:p>
      <w:pPr>
        <w:pStyle w:val="3"/>
      </w:pPr>
      <w:r>
        <w:t xml:space="preserve">HTTP协议的主要特点可概括如下： </w:t>
      </w:r>
    </w:p>
    <w:p>
      <w:r>
        <w:rPr>
          <w:rFonts w:ascii="宋体" w:hAnsi="宋体" w:eastAsia="宋体" w:cs="宋体"/>
          <w:b/>
          <w:kern w:val="0"/>
          <w:sz w:val="24"/>
          <w:szCs w:val="24"/>
        </w:rPr>
        <w:t>1</w:t>
      </w:r>
      <w:r>
        <w:rPr>
          <w:rFonts w:ascii="宋体" w:hAnsi="宋体" w:eastAsia="宋体" w:cs="宋体"/>
          <w:kern w:val="0"/>
          <w:sz w:val="24"/>
          <w:szCs w:val="24"/>
        </w:rPr>
        <w:t xml:space="preserve">.支持客户/服务器模式。 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b/>
          <w:kern w:val="0"/>
          <w:sz w:val="24"/>
          <w:szCs w:val="24"/>
        </w:rPr>
        <w:t>2</w:t>
      </w:r>
      <w:r>
        <w:rPr>
          <w:rFonts w:ascii="宋体" w:hAnsi="宋体" w:eastAsia="宋体" w:cs="宋体"/>
          <w:kern w:val="0"/>
          <w:sz w:val="24"/>
          <w:szCs w:val="24"/>
        </w:rPr>
        <w:t xml:space="preserve">.简单快速：客户向服务器请求服务时，只需传送请求方法和路径。请求方法常用的有GET、HEAD、POST。每种方法规定了客户与服务器联系的类型不同。由于HTTP协议简单，使得HTTP服务器的程序规模小，因而通信速度很快。 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b/>
          <w:kern w:val="0"/>
          <w:sz w:val="24"/>
          <w:szCs w:val="24"/>
        </w:rPr>
        <w:t>3</w:t>
      </w:r>
      <w:r>
        <w:rPr>
          <w:rFonts w:ascii="宋体" w:hAnsi="宋体" w:eastAsia="宋体" w:cs="宋体"/>
          <w:kern w:val="0"/>
          <w:sz w:val="24"/>
          <w:szCs w:val="24"/>
        </w:rPr>
        <w:t xml:space="preserve">.灵活：HTTP允许传输任意类型的数据对象。正在传输的类型由Content-Type加以标记。 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b/>
          <w:kern w:val="0"/>
          <w:sz w:val="24"/>
          <w:szCs w:val="24"/>
        </w:rPr>
        <w:t>4</w:t>
      </w:r>
      <w:r>
        <w:rPr>
          <w:rFonts w:ascii="宋体" w:hAnsi="宋体" w:eastAsia="宋体" w:cs="宋体"/>
          <w:kern w:val="0"/>
          <w:sz w:val="24"/>
          <w:szCs w:val="24"/>
        </w:rPr>
        <w:t xml:space="preserve">.无连接：无连接的含义是限制每次连接只处理一个请求。服务器处理完客户的请求，并收到客户的应答后，即断开连接。采用这种方式可以节省传输时间。 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b/>
          <w:kern w:val="0"/>
          <w:sz w:val="24"/>
          <w:szCs w:val="24"/>
        </w:rPr>
        <w:t>5</w:t>
      </w:r>
      <w:r>
        <w:rPr>
          <w:rFonts w:ascii="宋体" w:hAnsi="宋体" w:eastAsia="宋体" w:cs="宋体"/>
          <w:kern w:val="0"/>
          <w:sz w:val="24"/>
          <w:szCs w:val="24"/>
        </w:rPr>
        <w:t>.无状态：HTTP协议是无状态协议。无状态是指协议对于事务处理没有记忆能力。缺少状态意味着如果后续处理需要前面的信息，则它必须重传，这样可能导致每次连接传送的数据量增大。另一方面，在服务器不需要先前信息时它的应答就较快。</w:t>
      </w:r>
    </w:p>
    <w:p>
      <w:pPr>
        <w:pStyle w:val="3"/>
      </w:pPr>
      <w:r>
        <w:t>http协议状态码</w:t>
      </w:r>
    </w:p>
    <w:p>
      <w:r>
        <w:rPr>
          <w:rFonts w:hint="eastAsia"/>
        </w:rPr>
        <w:t>链接：https://www.nowcoder.com/questionTerminal/83a14ba86124486eb1dd3ccbbc468eea</w:t>
      </w:r>
    </w:p>
    <w:p>
      <w:r>
        <w:rPr>
          <w:rFonts w:hint="eastAsia"/>
        </w:rPr>
        <w:t>来源：牛客网</w:t>
      </w:r>
    </w:p>
    <w:p/>
    <w:p>
      <w:r>
        <w:rPr>
          <w:rFonts w:hint="eastAsia"/>
        </w:rPr>
        <w:t>错误代码(也称作状态代码)，指为服务器所接收每个请求(网页点击)分配的 3 位数代码。多数有效网页点击都有状态代码</w:t>
      </w:r>
    </w:p>
    <w:p>
      <w:r>
        <w:rPr>
          <w:rFonts w:hint="eastAsia"/>
        </w:rPr>
        <w:t xml:space="preserve">    200("正常")。"网页未找到"错误会生产 404 错误。某些常见的代码以粗体显示。</w:t>
      </w:r>
    </w:p>
    <w:p/>
    <w:p/>
    <w:p>
      <w:r>
        <w:rPr>
          <w:rFonts w:hint="eastAsia"/>
        </w:rPr>
        <w:t xml:space="preserve">   1xx(临时响应)</w:t>
      </w:r>
    </w:p>
    <w:p/>
    <w:p/>
    <w:p>
      <w:r>
        <w:rPr>
          <w:rFonts w:hint="eastAsia"/>
        </w:rPr>
        <w:t xml:space="preserve">   用于表示临时响应并需要请求者执行操作才能继续的状态代码。</w:t>
      </w:r>
    </w:p>
    <w:p/>
    <w:p/>
    <w:p>
      <w:r>
        <w:rPr>
          <w:rFonts w:hint="eastAsia"/>
        </w:rPr>
        <w:t xml:space="preserve">   代码 说明</w:t>
      </w:r>
    </w:p>
    <w:p/>
    <w:p/>
    <w:p>
      <w:r>
        <w:rPr>
          <w:rFonts w:hint="eastAsia"/>
        </w:rPr>
        <w:t xml:space="preserve">   100(继续) 请求者应当继续提出请求。服务器返回此代码则意味着，服务器已收到了请求的第一部分，现正在等待接收其余部分。</w:t>
      </w:r>
    </w:p>
    <w:p/>
    <w:p/>
    <w:p>
      <w:r>
        <w:rPr>
          <w:rFonts w:hint="eastAsia"/>
        </w:rPr>
        <w:t xml:space="preserve">   101(切换协议) 请求者已要求服务器切换协议，服务器已确认并准备进行切换。</w:t>
      </w:r>
    </w:p>
    <w:p/>
    <w:p/>
    <w:p>
      <w:pPr>
        <w:pStyle w:val="3"/>
      </w:pPr>
      <w:r>
        <w:rPr>
          <w:rFonts w:hint="eastAsia"/>
        </w:rPr>
        <w:t xml:space="preserve">   2xx(成功</w:t>
      </w:r>
    </w:p>
    <w:p>
      <w:pPr>
        <w:pStyle w:val="3"/>
      </w:pPr>
      <w:r>
        <w:rPr>
          <w:rFonts w:hint="eastAsia"/>
        </w:rPr>
        <w:t xml:space="preserve">   用于表示服务器已成功处理了请求的状态代码</w:t>
      </w:r>
    </w:p>
    <w:p>
      <w:r>
        <w:rPr>
          <w:rFonts w:hint="eastAsia"/>
        </w:rPr>
        <w:t xml:space="preserve">   代码 说明</w:t>
      </w:r>
    </w:p>
    <w:p/>
    <w:p/>
    <w:p>
      <w:r>
        <w:rPr>
          <w:rFonts w:hint="eastAsia"/>
        </w:rPr>
        <w:t xml:space="preserve">   200(成功) 服务器已成功处理了请求。通常，这表示服务器提供了请求的网页。如果您的</w:t>
      </w:r>
    </w:p>
    <w:p>
      <w:r>
        <w:rPr>
          <w:rFonts w:hint="eastAsia"/>
        </w:rPr>
        <w:t xml:space="preserve">    robots.txt文件显示为此状态，那么，这表示 Googlebot 已成功检索到该文件。</w:t>
      </w:r>
    </w:p>
    <w:p/>
    <w:p/>
    <w:p>
      <w:r>
        <w:rPr>
          <w:rFonts w:hint="eastAsia"/>
        </w:rPr>
        <w:t xml:space="preserve">   201(已创建) 请求成功且服务器已创建了新的资源。</w:t>
      </w:r>
    </w:p>
    <w:p/>
    <w:p/>
    <w:p>
      <w:r>
        <w:rPr>
          <w:rFonts w:hint="eastAsia"/>
        </w:rPr>
        <w:t xml:space="preserve">   202(已接受) 服务器已接受了请求，但尚未对其进行处理。</w:t>
      </w:r>
    </w:p>
    <w:p/>
    <w:p/>
    <w:p>
      <w:r>
        <w:rPr>
          <w:rFonts w:hint="eastAsia"/>
        </w:rPr>
        <w:t xml:space="preserve">   203(非授权信息) 服务器已成功处理了请求，但返回了可能来自另一来源的信息。</w:t>
      </w:r>
    </w:p>
    <w:p/>
    <w:p/>
    <w:p>
      <w:r>
        <w:rPr>
          <w:rFonts w:hint="eastAsia"/>
        </w:rPr>
        <w:t xml:space="preserve">   204(无内容) 服务器成功处理了请求，但未返回任何内容。</w:t>
      </w:r>
    </w:p>
    <w:p/>
    <w:p/>
    <w:p>
      <w:r>
        <w:rPr>
          <w:rFonts w:hint="eastAsia"/>
        </w:rPr>
        <w:t xml:space="preserve">   205(重置内容) 服务器成功处理了请求，但未返回任何内容。与 204 响应不同，此响应要求请求者重置文档视图(例如清除表单内容以输入新内容)。</w:t>
      </w:r>
    </w:p>
    <w:p/>
    <w:p/>
    <w:p>
      <w:r>
        <w:rPr>
          <w:rFonts w:hint="eastAsia"/>
        </w:rPr>
        <w:t xml:space="preserve">   206(部分内容) 服务器成功处理了部分 GET 请求。</w:t>
      </w:r>
    </w:p>
    <w:p/>
    <w:p/>
    <w:p>
      <w:pPr>
        <w:pStyle w:val="3"/>
      </w:pPr>
      <w:r>
        <w:rPr>
          <w:rFonts w:hint="eastAsia"/>
        </w:rPr>
        <w:t xml:space="preserve">   3xx(已重定向)</w:t>
      </w:r>
    </w:p>
    <w:p>
      <w:pPr>
        <w:pStyle w:val="3"/>
      </w:pPr>
    </w:p>
    <w:p>
      <w:pPr>
        <w:pStyle w:val="3"/>
      </w:pPr>
    </w:p>
    <w:p>
      <w:pPr>
        <w:pStyle w:val="3"/>
      </w:pPr>
      <w:r>
        <w:rPr>
          <w:rFonts w:hint="eastAsia"/>
        </w:rPr>
        <w:t xml:space="preserve">   要完成请求，您需要进一步进行操作。通常，这些状态代码是永远重定向的。Google 建议您在每次请求时使用的重定向要少于 5</w:t>
      </w:r>
    </w:p>
    <w:p>
      <w:pPr>
        <w:pStyle w:val="3"/>
      </w:pPr>
      <w:r>
        <w:rPr>
          <w:rFonts w:hint="eastAsia"/>
        </w:rPr>
        <w:t xml:space="preserve">    个。您可以使用网站管理员工具来查看 Googlebot 在抓取您已重定向的网页时是否会遇到问题。诊断下的抓取错误页中列出了</w:t>
      </w:r>
    </w:p>
    <w:p>
      <w:pPr>
        <w:pStyle w:val="3"/>
      </w:pPr>
      <w:r>
        <w:rPr>
          <w:rFonts w:hint="eastAsia"/>
        </w:rPr>
        <w:t xml:space="preserve">    Googlebot 由于重定向错误而无法抓取的网址。</w:t>
      </w:r>
    </w:p>
    <w:p/>
    <w:p/>
    <w:p>
      <w:r>
        <w:rPr>
          <w:rFonts w:hint="eastAsia"/>
        </w:rPr>
        <w:t xml:space="preserve">   代码 说明</w:t>
      </w:r>
    </w:p>
    <w:p/>
    <w:p/>
    <w:p>
      <w:r>
        <w:rPr>
          <w:rFonts w:hint="eastAsia"/>
        </w:rPr>
        <w:t xml:space="preserve">   300(多种选择) 服务器根据请求可执行多种操作。服务器可根据请求者 (User agent) 来选择一项操作，或提供操作列表供请求者选择。</w:t>
      </w:r>
    </w:p>
    <w:p/>
    <w:p/>
    <w:p>
      <w:r>
        <w:rPr>
          <w:rFonts w:hint="eastAsia"/>
        </w:rPr>
        <w:t xml:space="preserve">   301(永久移动) 请求的网页已被永久移动到新位置。服务器返回此响应(作为对 GET 或 HEAD</w:t>
      </w:r>
    </w:p>
    <w:p>
      <w:r>
        <w:rPr>
          <w:rFonts w:hint="eastAsia"/>
        </w:rPr>
        <w:t xml:space="preserve">    请求的响应)时，会自动将请求者转到新位置。您应使用此代码通知 Googlebot 某个网页或网站已被永久移动到新位置。</w:t>
      </w:r>
    </w:p>
    <w:p/>
    <w:p/>
    <w:p>
      <w:r>
        <w:rPr>
          <w:rFonts w:hint="eastAsia"/>
        </w:rPr>
        <w:t xml:space="preserve">   302(临时移动) 服务器目前正从不同位置的网页响应请求，但请求者应继续使用原有位置来进行以后的请求。此代码与响应 GET 和</w:t>
      </w:r>
    </w:p>
    <w:p>
      <w:r>
        <w:rPr>
          <w:rFonts w:hint="eastAsia"/>
        </w:rPr>
        <w:t xml:space="preserve">    HEAD 请求的 301 代码类似，会自动将请求者转到不同的位置。但由于 Googlebot</w:t>
      </w:r>
    </w:p>
    <w:p>
      <w:r>
        <w:rPr>
          <w:rFonts w:hint="eastAsia"/>
        </w:rPr>
        <w:t xml:space="preserve">    会继续抓取原有位置并将其编入索引，因此您不应使用此代码来通知 Googlebot 某个页面或网站已被移动。</w:t>
      </w:r>
    </w:p>
    <w:p/>
    <w:p/>
    <w:p>
      <w:r>
        <w:rPr>
          <w:rFonts w:hint="eastAsia"/>
        </w:rPr>
        <w:t xml:space="preserve">   303(查看其他位置) 当请求者应对不同的位置进行单独的 GET 请求以检索响应时，服务器会返回此代码。对于除 HEAD 请求之外的所有请求，服务器会自动转到其他位置。</w:t>
      </w:r>
    </w:p>
    <w:p/>
    <w:p/>
    <w:p>
      <w:r>
        <w:rPr>
          <w:rFonts w:hint="eastAsia"/>
        </w:rPr>
        <w:t xml:space="preserve">   304(未修改) 自从上次请求后，请求的网页未被修改过。服务器返回此响应时，不会返回网页内容。</w:t>
      </w:r>
    </w:p>
    <w:p/>
    <w:p/>
    <w:p>
      <w:r>
        <w:rPr>
          <w:rFonts w:hint="eastAsia"/>
        </w:rPr>
        <w:t xml:space="preserve">   如果网页自请求者上次请求后再也没有更改过，您应当将服务器配置为返回此响应(称为 If-Modified-Since HTTP</w:t>
      </w:r>
    </w:p>
    <w:p>
      <w:r>
        <w:rPr>
          <w:rFonts w:hint="eastAsia"/>
        </w:rPr>
        <w:t xml:space="preserve">    标头)。由于服务器可以告诉 Googlebot 自从上次抓取后网页没有更改过，因此可节省带宽和开销。</w:t>
      </w:r>
    </w:p>
    <w:p/>
    <w:p/>
    <w:p>
      <w:r>
        <w:rPr>
          <w:rFonts w:hint="eastAsia"/>
        </w:rPr>
        <w:t xml:space="preserve">   305(使用代理) 请求者只能使用代理访问请求的网页。如果服务器返回此响应，那么，服务器还会指明请求者应当使用的代理。</w:t>
      </w:r>
    </w:p>
    <w:p/>
    <w:p/>
    <w:p>
      <w:r>
        <w:rPr>
          <w:rFonts w:hint="eastAsia"/>
        </w:rPr>
        <w:t xml:space="preserve">   307(临时重定向) 服务器目前正从不同位置的网页响应请求，但请求者应继续使用原有位置来进行以后的请求。此代码与响应 GET</w:t>
      </w:r>
    </w:p>
    <w:p>
      <w:r>
        <w:rPr>
          <w:rFonts w:hint="eastAsia"/>
        </w:rPr>
        <w:t xml:space="preserve">    和 HEAD 请求的 301 代码类似，会自动将请求者转到不同的位置。但由于 Googlebot</w:t>
      </w:r>
    </w:p>
    <w:p>
      <w:r>
        <w:rPr>
          <w:rFonts w:hint="eastAsia"/>
        </w:rPr>
        <w:t xml:space="preserve">    会继续抓取原有位置并将其编入索引，因此您不应使用此代码来通知 Googlebot 某个页面或网站已被移动。</w:t>
      </w:r>
    </w:p>
    <w:p/>
    <w:p/>
    <w:p>
      <w:pPr>
        <w:pStyle w:val="3"/>
      </w:pPr>
      <w:r>
        <w:rPr>
          <w:rFonts w:hint="eastAsia"/>
        </w:rPr>
        <w:t xml:space="preserve">   4xx(请求错误)</w:t>
      </w:r>
    </w:p>
    <w:p>
      <w:pPr>
        <w:pStyle w:val="3"/>
      </w:pPr>
    </w:p>
    <w:p>
      <w:pPr>
        <w:pStyle w:val="3"/>
      </w:pPr>
    </w:p>
    <w:p>
      <w:pPr>
        <w:pStyle w:val="3"/>
      </w:pPr>
      <w:r>
        <w:rPr>
          <w:rFonts w:hint="eastAsia"/>
        </w:rPr>
        <w:t xml:space="preserve">   这些状态代码表示，请求可能出错，已妨碍了服务器对请求的处理。</w:t>
      </w:r>
    </w:p>
    <w:p/>
    <w:p/>
    <w:p>
      <w:r>
        <w:rPr>
          <w:rFonts w:hint="eastAsia"/>
        </w:rPr>
        <w:t xml:space="preserve">   代码 说明</w:t>
      </w:r>
    </w:p>
    <w:p/>
    <w:p/>
    <w:p>
      <w:r>
        <w:rPr>
          <w:rFonts w:hint="eastAsia"/>
        </w:rPr>
        <w:t xml:space="preserve">   400(错误请求) 服务器不理解请求的语法。</w:t>
      </w:r>
    </w:p>
    <w:p/>
    <w:p/>
    <w:p>
      <w:r>
        <w:rPr>
          <w:rFonts w:hint="eastAsia"/>
        </w:rPr>
        <w:t xml:space="preserve">   401(未授权) 请求要求进行身份验证。登录后，服务器可能会返回对页面的此响应。</w:t>
      </w:r>
    </w:p>
    <w:p/>
    <w:p/>
    <w:p>
      <w:r>
        <w:rPr>
          <w:rFonts w:hint="eastAsia"/>
        </w:rPr>
        <w:t xml:space="preserve">   403(已禁止) 服务器拒绝请求。如果在 Googlebot 尝试抓取您网站上的有效网页时显示此状态代码(您可在 Google</w:t>
      </w:r>
    </w:p>
    <w:p>
      <w:r>
        <w:rPr>
          <w:rFonts w:hint="eastAsia"/>
        </w:rPr>
        <w:t xml:space="preserve">    网站管理员工具中诊断下的网络抓取页面上看到此状态代码)，那么，这可能是您的服务器或主机拒绝 Googlebot 对其进行访问。</w:t>
      </w:r>
    </w:p>
    <w:p/>
    <w:p/>
    <w:p>
      <w:r>
        <w:rPr>
          <w:rFonts w:hint="eastAsia"/>
        </w:rPr>
        <w:t xml:space="preserve">   404(未找到) 服务器找不到请求的网页。例如，如果请求是针对服务器上不存在的网页进行的，那么，服务器通常会返回此代码。</w:t>
      </w:r>
    </w:p>
    <w:p/>
    <w:p/>
    <w:p>
      <w:r>
        <w:rPr>
          <w:rFonts w:hint="eastAsia"/>
        </w:rPr>
        <w:t xml:space="preserve">   如果您的网站上没有 robots.txt 文件，而您在 Google 网站管理员工具"诊断"标签的</w:t>
      </w:r>
    </w:p>
    <w:p>
      <w:r>
        <w:rPr>
          <w:rFonts w:hint="eastAsia"/>
        </w:rPr>
        <w:t xml:space="preserve">    robots.txt 页上发现此状态，那么，这是正确的状态。然而，如果您有 robots.txt 文件而又发现了此状态，那么，这说明您的</w:t>
      </w:r>
    </w:p>
    <w:p>
      <w:r>
        <w:rPr>
          <w:rFonts w:hint="eastAsia"/>
        </w:rPr>
        <w:t xml:space="preserve">    robots.txt 文件可能是命名错误或位于错误的位置。(该文件应当位于顶级域名上，且应当名为 robots.txt)。</w:t>
      </w:r>
    </w:p>
    <w:p/>
    <w:p/>
    <w:p>
      <w:r>
        <w:rPr>
          <w:rFonts w:hint="eastAsia"/>
        </w:rPr>
        <w:t xml:space="preserve">   如果您在 Googlebot 尝试抓取的网址上发现此状态(位于"诊断"标签的 HTTP</w:t>
      </w:r>
    </w:p>
    <w:p>
      <w:r>
        <w:rPr>
          <w:rFonts w:hint="eastAsia"/>
        </w:rPr>
        <w:t xml:space="preserve">    错误页上)，那么，这表示 Googlebot 所追踪的可能是另一网页中的无效链接(旧链接或输入有误的链接)。</w:t>
      </w:r>
    </w:p>
    <w:p/>
    <w:p/>
    <w:p>
      <w:r>
        <w:rPr>
          <w:rFonts w:hint="eastAsia"/>
        </w:rPr>
        <w:t xml:space="preserve">   405(方法禁用) 禁用请求中所指定的方法。</w:t>
      </w:r>
    </w:p>
    <w:p/>
    <w:p/>
    <w:p>
      <w:r>
        <w:rPr>
          <w:rFonts w:hint="eastAsia"/>
        </w:rPr>
        <w:t xml:space="preserve">   406(不接受) 无法使用请求的内容特性来响应请求的网页。</w:t>
      </w:r>
    </w:p>
    <w:p/>
    <w:p/>
    <w:p>
      <w:r>
        <w:rPr>
          <w:rFonts w:hint="eastAsia"/>
        </w:rPr>
        <w:t xml:space="preserve">   407(需要代理授权) 此状态代码与 401(未授权)类似，但却指定了请求者应当使用代理进行授权。如果服务器返回此响应，那么，服务器还会指明请求者应当使用的代理。</w:t>
      </w:r>
    </w:p>
    <w:p/>
    <w:p/>
    <w:p>
      <w:r>
        <w:rPr>
          <w:rFonts w:hint="eastAsia"/>
        </w:rPr>
        <w:t xml:space="preserve">   408(请求超时) 服务器等候请求时超时。</w:t>
      </w:r>
    </w:p>
    <w:p/>
    <w:p/>
    <w:p>
      <w:r>
        <w:rPr>
          <w:rFonts w:hint="eastAsia"/>
        </w:rPr>
        <w:t xml:space="preserve">   409(冲突) 服务器在完成请求时发生冲突。服务器必须包含有关响应中所发生的冲突的信息。服务器在响应与前一个请求相冲突的</w:t>
      </w:r>
    </w:p>
    <w:p>
      <w:r>
        <w:rPr>
          <w:rFonts w:hint="eastAsia"/>
        </w:rPr>
        <w:t xml:space="preserve">    PUT 请求时可能会返回此代码，同时会提供两个请求的差异列表。</w:t>
      </w:r>
    </w:p>
    <w:p/>
    <w:p/>
    <w:p>
      <w:r>
        <w:rPr>
          <w:rFonts w:hint="eastAsia"/>
        </w:rPr>
        <w:t xml:space="preserve">   410(已删除) 如果请求的资源已被永久删除，那么，服务器会返回此响应。该代码与</w:t>
      </w:r>
    </w:p>
    <w:p>
      <w:r>
        <w:rPr>
          <w:rFonts w:hint="eastAsia"/>
        </w:rPr>
        <w:t xml:space="preserve">    404(未找到)代码类似，但在资源以前有但现在已经不复存在的情况下，有时会替代 404 代码出现。如果资源已被永久删除，那么，您应当使用</w:t>
      </w:r>
    </w:p>
    <w:p>
      <w:r>
        <w:rPr>
          <w:rFonts w:hint="eastAsia"/>
        </w:rPr>
        <w:t xml:space="preserve">    301 代码指定该资源的新位置。</w:t>
      </w:r>
    </w:p>
    <w:p/>
    <w:p/>
    <w:p>
      <w:r>
        <w:rPr>
          <w:rFonts w:hint="eastAsia"/>
        </w:rPr>
        <w:t xml:space="preserve">   411(需要有效长度) 服务器不会接受包含无效内容长度标头字段的请求。</w:t>
      </w:r>
    </w:p>
    <w:p/>
    <w:p/>
    <w:p>
      <w:r>
        <w:rPr>
          <w:rFonts w:hint="eastAsia"/>
        </w:rPr>
        <w:t xml:space="preserve">   412(未满足前提条件) 服务器未满足请求者在请求中设置的其中一个前提条件。</w:t>
      </w:r>
    </w:p>
    <w:p/>
    <w:p/>
    <w:p>
      <w:r>
        <w:rPr>
          <w:rFonts w:hint="eastAsia"/>
        </w:rPr>
        <w:t xml:space="preserve">   413(请求实体过大) 服务器无法处理请求，因为请求实体过大，已超出服务器的处理能力。</w:t>
      </w:r>
    </w:p>
    <w:p/>
    <w:p/>
    <w:p>
      <w:r>
        <w:rPr>
          <w:rFonts w:hint="eastAsia"/>
        </w:rPr>
        <w:t xml:space="preserve">   414(请求的 URI 过长) 请求的 URI(通常为网址)过长，服务器无法进行处理。</w:t>
      </w:r>
    </w:p>
    <w:p/>
    <w:p/>
    <w:p>
      <w:r>
        <w:rPr>
          <w:rFonts w:hint="eastAsia"/>
        </w:rPr>
        <w:t xml:space="preserve">   415(不支持的媒体类型) 请求的格式不受请求页面的支持。</w:t>
      </w:r>
    </w:p>
    <w:p/>
    <w:p/>
    <w:p>
      <w:r>
        <w:rPr>
          <w:rFonts w:hint="eastAsia"/>
        </w:rPr>
        <w:t xml:space="preserve">   416(请求范围不符合要求) 如果请求是针对网页的无效范围进行的，那么，服务器会返回此状态代码。</w:t>
      </w:r>
    </w:p>
    <w:p/>
    <w:p/>
    <w:p>
      <w:r>
        <w:rPr>
          <w:rFonts w:hint="eastAsia"/>
        </w:rPr>
        <w:t xml:space="preserve">   417(未满足期望值) 服务器未满足"期望"请求标头字段的要求。</w:t>
      </w:r>
    </w:p>
    <w:p/>
    <w:p/>
    <w:p>
      <w:r>
        <w:rPr>
          <w:rFonts w:hint="eastAsia"/>
        </w:rPr>
        <w:t xml:space="preserve">   5xx(服务器错误)</w:t>
      </w:r>
    </w:p>
    <w:p/>
    <w:p/>
    <w:p>
      <w:r>
        <w:rPr>
          <w:rFonts w:hint="eastAsia"/>
        </w:rPr>
        <w:t xml:space="preserve">   这些状态代码表示，服务器在尝试处理请求时发生内部错误。这些错误可能是服务器本身的错误，而不是请求出错。</w:t>
      </w:r>
    </w:p>
    <w:p/>
    <w:p/>
    <w:p>
      <w:r>
        <w:rPr>
          <w:rFonts w:hint="eastAsia"/>
        </w:rPr>
        <w:t xml:space="preserve">   代码 说明</w:t>
      </w:r>
    </w:p>
    <w:p/>
    <w:p/>
    <w:p>
      <w:r>
        <w:rPr>
          <w:rFonts w:hint="eastAsia"/>
        </w:rPr>
        <w:t xml:space="preserve">   500(服务器内部错误) 服务器遇到错误，无法完成请求。</w:t>
      </w:r>
    </w:p>
    <w:p/>
    <w:p/>
    <w:p>
      <w:r>
        <w:rPr>
          <w:rFonts w:hint="eastAsia"/>
        </w:rPr>
        <w:t xml:space="preserve">   501(尚未实施) 服务器不具备完成请求的功能。例如，当服务器无法识别请求方法时，服务器可能会返回此代码。</w:t>
      </w:r>
    </w:p>
    <w:p/>
    <w:p/>
    <w:p>
      <w:r>
        <w:rPr>
          <w:rFonts w:hint="eastAsia"/>
        </w:rPr>
        <w:t xml:space="preserve">   502(错误网关) 服务器作为网关或代理，从上游服务器收到了无效的响应。</w:t>
      </w:r>
    </w:p>
    <w:p/>
    <w:p/>
    <w:p>
      <w:r>
        <w:rPr>
          <w:rFonts w:hint="eastAsia"/>
        </w:rPr>
        <w:t xml:space="preserve">   503(服务不可用) 目前无法使用服务器(由于超载或进行停机维护)。通常，这只是一种暂时的状态。</w:t>
      </w:r>
    </w:p>
    <w:p/>
    <w:p/>
    <w:p>
      <w:r>
        <w:rPr>
          <w:rFonts w:hint="eastAsia"/>
        </w:rPr>
        <w:t xml:space="preserve">   504(网关超时) 服务器作为网关或代理，未及时从上游服务器接收请求。</w:t>
      </w:r>
    </w:p>
    <w:p/>
    <w:p/>
    <w:p>
      <w:r>
        <w:rPr>
          <w:rFonts w:hint="eastAsia"/>
        </w:rPr>
        <w:t xml:space="preserve">   505(HTTP 版本不受支持) 服务器不支持请求中所使用的 HTTP 协议版本。</w:t>
      </w:r>
    </w:p>
    <w:p/>
    <w:p>
      <w:pPr>
        <w:widowControl/>
        <w:jc w:val="left"/>
      </w:pPr>
      <w:r>
        <w:fldChar w:fldCharType="begin"/>
      </w:r>
      <w:r>
        <w:instrText xml:space="preserve"> HYPERLINK "http://www.cnblogs.com/xcxcxc/" </w:instrText>
      </w:r>
      <w:r>
        <w:fldChar w:fldCharType="separate"/>
      </w:r>
      <w:r>
        <w:rPr>
          <w:rStyle w:val="11"/>
        </w:rPr>
        <w:t>时光流逝,我已不再</w:t>
      </w:r>
      <w:r>
        <w:rPr>
          <w:rStyle w:val="11"/>
        </w:rPr>
        <w:fldChar w:fldCharType="end"/>
      </w:r>
      <w:r>
        <w:t xml:space="preserve"> </w:t>
      </w:r>
    </w:p>
    <w:p>
      <w:pPr>
        <w:pStyle w:val="2"/>
      </w:pPr>
      <w:r>
        <w:fldChar w:fldCharType="begin"/>
      </w:r>
      <w:r>
        <w:instrText xml:space="preserve"> HYPERLINK "http://www.cnblogs.com/xcxcxc/p/4672139.html" </w:instrText>
      </w:r>
      <w:r>
        <w:fldChar w:fldCharType="separate"/>
      </w:r>
      <w:r>
        <w:rPr>
          <w:rStyle w:val="11"/>
        </w:rPr>
        <w:t>java理论之java多线程与网络编程</w:t>
      </w:r>
      <w:r>
        <w:rPr>
          <w:rStyle w:val="11"/>
        </w:rPr>
        <w:fldChar w:fldCharType="end"/>
      </w:r>
      <w:r>
        <w:t xml:space="preserve"> </w:t>
      </w:r>
    </w:p>
    <w:p>
      <w:pPr>
        <w:pStyle w:val="8"/>
      </w:pPr>
      <w:r>
        <w:t>多线程</w:t>
      </w:r>
    </w:p>
    <w:p>
      <w:pPr>
        <w:pStyle w:val="8"/>
      </w:pPr>
      <w:r>
        <w:t>　　一 :多线程的基本概念:</w:t>
      </w:r>
    </w:p>
    <w:p>
      <w:pPr>
        <w:pStyle w:val="8"/>
      </w:pPr>
      <w:r>
        <w:t>　　　　　　1:线程是一个程序的不同的执行路径</w:t>
      </w:r>
    </w:p>
    <w:p>
      <w:pPr>
        <w:pStyle w:val="8"/>
      </w:pPr>
      <w:r>
        <w:t>　　　　　　2:进程---内存区代码区的可执行代码,main方法,主线程,真正执行的方式和代码</w:t>
      </w:r>
    </w:p>
    <w:p>
      <w:pPr>
        <w:pStyle w:val="8"/>
      </w:pPr>
      <w:r>
        <w:t>　　二:创建/启动新的线程:</w:t>
      </w:r>
    </w:p>
    <w:p>
      <w:pPr>
        <w:pStyle w:val="8"/>
      </w:pPr>
      <w:r>
        <w:t>　　　　　　1:创建---创建新线程只有一种方法:实现Runnable中的run()是创建新线程,唯一方法</w:t>
      </w:r>
    </w:p>
    <w:p>
      <w:pPr>
        <w:pStyle w:val="8"/>
      </w:pPr>
      <w:r>
        <w:t>　　　　　　　　　　　(1)创建一个类,继承java.lang.Thread类:class ExThr extends Thread{}</w:t>
      </w:r>
    </w:p>
    <w:p>
      <w:pPr>
        <w:pStyle w:val="8"/>
      </w:pPr>
      <w:r>
        <w:t>　　　　　　　　　　　(2)创建一个普通类,实现Runable()接口:class ImpRun implements Runnable{}</w:t>
      </w:r>
    </w:p>
    <w:p>
      <w:pPr>
        <w:pStyle w:val="8"/>
      </w:pPr>
      <w:r>
        <w:t>　　　　　　2:启动---启动新线程只有一种方法:调用Thread类中的start()方法,是启动新线程的唯一方法,在主线程中启动别的线程:就是在main中创建我们线程的对象</w:t>
      </w:r>
    </w:p>
    <w:p>
      <w:pPr>
        <w:pStyle w:val="8"/>
      </w:pPr>
      <w:r>
        <w:t>　　　　　　　　　　　(1)在主线程中,创建一个目标线程类对象,这个目标线程类已经是Thread,就不用在创建Thread对象,直接调用start()方法即可</w:t>
      </w:r>
    </w:p>
    <w:p>
      <w:pPr>
        <w:pStyle w:val="8"/>
      </w:pPr>
      <w:r>
        <w:t>　　　　　　　　　　　(2)在主线程,创建Thread类的对象,创建目标线程类对象,并传入Thread对象中,创建一个新线程,调用Thread对象的start()方法,这才是启动一个新线程</w:t>
      </w:r>
    </w:p>
    <w:p>
      <w:pPr>
        <w:pStyle w:val="8"/>
      </w:pPr>
      <w:r>
        <w:t>　　　　　　　　　　　我们需要注意的是:方法调用,启动线程的区别,只有thread的start()方法开会调用操作系统api创建新线程</w:t>
      </w:r>
    </w:p>
    <w:p>
      <w:pPr>
        <w:widowControl/>
        <w:spacing w:after="240"/>
        <w:jc w:val="left"/>
      </w:pPr>
      <w:r>
        <w:t>链接：</w:t>
      </w:r>
      <w:r>
        <w:fldChar w:fldCharType="begin"/>
      </w:r>
      <w:r>
        <w:instrText xml:space="preserve"> HYPERLINK "https://www.nowcoder.com/questionTerminal/e8bec3147db4496a8eb08a71de2c233a" \t "_blank" </w:instrText>
      </w:r>
      <w:r>
        <w:fldChar w:fldCharType="separate"/>
      </w:r>
      <w:r>
        <w:rPr>
          <w:rStyle w:val="11"/>
        </w:rPr>
        <w:t>https://www.nowcoder.com/questionTerminal/e8bec3147db4496a8eb08a71de2c233a</w:t>
      </w:r>
      <w:r>
        <w:rPr>
          <w:rStyle w:val="11"/>
        </w:rPr>
        <w:fldChar w:fldCharType="end"/>
      </w:r>
      <w:r>
        <w:br w:type="textWrapping"/>
      </w:r>
      <w:r>
        <w:t>来源：牛客网</w:t>
      </w:r>
    </w:p>
    <w:p>
      <w:r>
        <w:rPr>
          <w:rStyle w:val="10"/>
        </w:rPr>
        <w:t>顺便复习下死锁产生的四个必要条件：</w:t>
      </w:r>
      <w:r>
        <w:t xml:space="preserve"> 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>
        <w:t xml:space="preserve">互斥条件：一个资源每次只能被一个进程使用 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>
        <w:t xml:space="preserve">请求与保持条件：一个进程因请求资源而阻塞时，对已获得的资源保持不放 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>
        <w:t xml:space="preserve">不剥夺条件：进程已获得的资源在未使用完之前，不能强行剥夺 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>
        <w:t xml:space="preserve">循环等待条件：若干进程之间形成头尾相接的循环等待资源关系 </w:t>
      </w:r>
    </w:p>
    <w:p>
      <w:r>
        <w:rPr>
          <w:rStyle w:val="10"/>
        </w:rPr>
        <w:t>相应的预防措施：</w:t>
      </w:r>
      <w:r>
        <w:t xml:space="preserve"> 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t xml:space="preserve">采用静态资源分配策略，破坏部分分配条件 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t xml:space="preserve">允许进程剥夺其它进程的资源，破坏不可剥夺的条件 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t>采用资源</w:t>
      </w:r>
      <w:r>
        <w:rPr>
          <w:rStyle w:val="10"/>
        </w:rPr>
        <w:t>有序分配</w:t>
      </w:r>
      <w:r>
        <w:t xml:space="preserve">，破坏环路条件 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rPr>
          <w:rStyle w:val="10"/>
        </w:rPr>
        <w:t>注意：互斥条件是无法被破坏的</w:t>
      </w:r>
    </w:p>
    <w:p>
      <w:pPr>
        <w:pStyle w:val="8"/>
        <w:rPr>
          <w:rFonts w:hint="eastAsia"/>
        </w:rPr>
      </w:pPr>
    </w:p>
    <w:p>
      <w:pPr>
        <w:pStyle w:val="8"/>
      </w:pPr>
      <w:r>
        <w:t>　　三:状态控制:</w:t>
      </w:r>
    </w:p>
    <w:p>
      <w:pPr>
        <w:pStyle w:val="8"/>
      </w:pPr>
      <w:r>
        <w:t>　　　　1:状态转换:</w:t>
      </w:r>
    </w:p>
    <w:p>
      <w:pPr>
        <w:pStyle w:val="8"/>
      </w:pPr>
      <w:r>
        <w:t>　　　　　　　　(1):创建</w:t>
      </w:r>
    </w:p>
    <w:p>
      <w:pPr>
        <w:pStyle w:val="8"/>
      </w:pPr>
      <w:r>
        <w:t>　　　　　　　　(2):start:排队</w:t>
      </w:r>
    </w:p>
    <w:p>
      <w:pPr>
        <w:pStyle w:val="8"/>
      </w:pPr>
      <w:r>
        <w:t>　　　　　　　　(3):就绪,调度</w:t>
      </w:r>
    </w:p>
    <w:p>
      <w:pPr>
        <w:pStyle w:val="8"/>
      </w:pPr>
      <w:r>
        <w:t>　　　　　　　　(4):阻塞</w:t>
      </w:r>
    </w:p>
    <w:p>
      <w:pPr>
        <w:pStyle w:val="8"/>
      </w:pPr>
      <w:r>
        <w:t>　　　　　　　　(5):运行</w:t>
      </w:r>
    </w:p>
    <w:p>
      <w:pPr>
        <w:pStyle w:val="8"/>
      </w:pPr>
      <w:r>
        <w:t>　　　　　　　　(6):终止</w:t>
      </w:r>
    </w:p>
    <w:p>
      <w:pPr>
        <w:pStyle w:val="8"/>
      </w:pPr>
      <w:r>
        <w:t>　　　　2:线程控制方法:</w:t>
      </w:r>
    </w:p>
    <w:p>
      <w:pPr>
        <w:pStyle w:val="8"/>
      </w:pPr>
      <w:r>
        <w:t>　　　　　　　　(1):isAlive():判断线程是否还活着</w:t>
      </w:r>
    </w:p>
    <w:p>
      <w:pPr>
        <w:pStyle w:val="8"/>
      </w:pPr>
      <w:r>
        <w:t>　　　　　　　　(2):getPriority():活得线程优先级</w:t>
      </w:r>
    </w:p>
    <w:p>
      <w:pPr>
        <w:pStyle w:val="8"/>
      </w:pPr>
      <w:r>
        <w:t>　　　　　　　　(3):setPriority()</w:t>
      </w:r>
    </w:p>
    <w:p>
      <w:pPr>
        <w:pStyle w:val="8"/>
      </w:pPr>
      <w:r>
        <w:t>　　　　　　　　(4):sleep():设置线程睡眠毫秒数,静态方法</w:t>
      </w:r>
    </w:p>
    <w:p>
      <w:pPr>
        <w:pStyle w:val="8"/>
      </w:pPr>
      <w:r>
        <w:t>　　　　　　　　(5):join():调用某个线程该方法,和当前线程合并,即这个执行指向完毕在执行当前线程</w:t>
      </w:r>
    </w:p>
    <w:p>
      <w:pPr>
        <w:pStyle w:val="8"/>
      </w:pPr>
      <w:r>
        <w:t>　　　　　　　　(6):yield():让出CPU时间片,进入再次等待</w:t>
      </w:r>
    </w:p>
    <w:p>
      <w:pPr>
        <w:pStyle w:val="8"/>
      </w:pPr>
      <w:r>
        <w:t>　　　　　　　　(7):wait()</w:t>
      </w:r>
    </w:p>
    <w:p>
      <w:pPr>
        <w:pStyle w:val="8"/>
      </w:pPr>
      <w:r>
        <w:t>　　　　　　　　(8):notify()</w:t>
      </w:r>
    </w:p>
    <w:p>
      <w:pPr>
        <w:pStyle w:val="8"/>
      </w:pPr>
      <w:r>
        <w:t>　　　　　　　　(9):notifuAll</w:t>
      </w:r>
    </w:p>
    <w:p>
      <w:pPr>
        <w:pStyle w:val="8"/>
      </w:pPr>
      <w:r>
        <w:t>　　　　3:结束某个线程</w:t>
      </w:r>
    </w:p>
    <w:p>
      <w:pPr>
        <w:pStyle w:val="8"/>
      </w:pPr>
      <w:r>
        <w:t>　　　　　　　　(1):interrupt:打断关闭某线程</w:t>
      </w:r>
    </w:p>
    <w:p>
      <w:pPr>
        <w:pStyle w:val="8"/>
      </w:pPr>
      <w:r>
        <w:t>　　　　　　　　(2):定义一个boolean循环标志符,为假的是偶,run()停止,线程结束</w:t>
      </w:r>
    </w:p>
    <w:p>
      <w:pPr>
        <w:pStyle w:val="8"/>
      </w:pPr>
      <w:r>
        <w:t>---------------------------</w:t>
      </w:r>
    </w:p>
    <w:p>
      <w:pPr>
        <w:pStyle w:val="8"/>
      </w:pPr>
      <w:r>
        <w:t> </w:t>
      </w:r>
    </w:p>
    <w:p>
      <w:pPr>
        <w:pStyle w:val="8"/>
      </w:pPr>
      <w:r>
        <w:t>网络编程</w:t>
      </w:r>
    </w:p>
    <w:p>
      <w:pPr>
        <w:pStyle w:val="8"/>
      </w:pPr>
      <w:r>
        <w:t>　　一:网络编程基础,网络通信协议:</w:t>
      </w:r>
    </w:p>
    <w:p>
      <w:pPr>
        <w:pStyle w:val="8"/>
      </w:pPr>
      <w:r>
        <w:t>　　　　1:OSI七层模型:</w:t>
      </w:r>
    </w:p>
    <w:p>
      <w:pPr>
        <w:pStyle w:val="8"/>
      </w:pPr>
      <w:r>
        <w:t>　　　　　　　　(1):应用层</w:t>
      </w:r>
    </w:p>
    <w:p>
      <w:pPr>
        <w:pStyle w:val="8"/>
      </w:pPr>
      <w:r>
        <w:t>　　　　　　　　(2):表示层</w:t>
      </w:r>
    </w:p>
    <w:p>
      <w:pPr>
        <w:pStyle w:val="8"/>
      </w:pPr>
      <w:r>
        <w:t>　　　　　　　　(3):会话层</w:t>
      </w:r>
    </w:p>
    <w:p>
      <w:pPr>
        <w:pStyle w:val="8"/>
      </w:pPr>
      <w:r>
        <w:t>　　　　　　　　(4):传输层</w:t>
      </w:r>
    </w:p>
    <w:p>
      <w:pPr>
        <w:pStyle w:val="8"/>
      </w:pPr>
      <w:r>
        <w:t>　　　　　　　　(5):网络层(IP)</w:t>
      </w:r>
    </w:p>
    <w:p>
      <w:pPr>
        <w:pStyle w:val="8"/>
      </w:pPr>
      <w:r>
        <w:t>　　　　　　　　(6):数据传输层(MAC)</w:t>
      </w:r>
    </w:p>
    <w:p>
      <w:pPr>
        <w:pStyle w:val="8"/>
      </w:pPr>
      <w:r>
        <w:t>　　　　　　　　(7):物理层</w:t>
      </w:r>
    </w:p>
    <w:p>
      <w:pPr>
        <w:pStyle w:val="8"/>
      </w:pPr>
      <w:r>
        <w:t>　　　　　2:TIP/IP四层模型:</w:t>
      </w:r>
    </w:p>
    <w:p>
      <w:pPr>
        <w:pStyle w:val="8"/>
      </w:pPr>
      <w:r>
        <w:t>　　　　　　　　(1):应用层(应用程序)</w:t>
      </w:r>
    </w:p>
    <w:p>
      <w:pPr>
        <w:pStyle w:val="8"/>
      </w:pPr>
      <w:r>
        <w:t>　　　　　　　　(2):传输层(TCP/UDP)</w:t>
      </w:r>
    </w:p>
    <w:p>
      <w:pPr>
        <w:pStyle w:val="8"/>
      </w:pPr>
      <w:r>
        <w:t>　　　　　　　　(3):网络层(IP层)</w:t>
      </w:r>
    </w:p>
    <w:p>
      <w:pPr>
        <w:pStyle w:val="8"/>
      </w:pPr>
      <w:r>
        <w:t>　　　　　　　　(4):物理/数据链路层</w:t>
      </w:r>
    </w:p>
    <w:p>
      <w:pPr>
        <w:pStyle w:val="8"/>
      </w:pPr>
      <w:r>
        <w:t>　　二:Socket(网络编程)---操作系统的网络编程都叫这个</w:t>
      </w:r>
    </w:p>
    <w:p>
      <w:pPr>
        <w:pStyle w:val="8"/>
      </w:pPr>
      <w:r>
        <w:t>　　　　　　　　　　　  ---两个链路的一端叫socket</w:t>
      </w:r>
    </w:p>
    <w:p>
      <w:pPr>
        <w:pStyle w:val="8"/>
      </w:pPr>
      <w:r>
        <w:t>　　　　　　　　　　　  ---Socket(网络编程)在java.net包</w:t>
      </w:r>
    </w:p>
    <w:p>
      <w:pPr>
        <w:pStyle w:val="8"/>
      </w:pPr>
      <w:r>
        <w:t>　　　　　　　　　　　  ---TCP Scoket 通信模型</w:t>
      </w:r>
    </w:p>
    <w:p>
      <w:pPr>
        <w:pStyle w:val="8"/>
      </w:pPr>
      <w:r>
        <w:t>　　　　　　　　　　　  ---UDP Socket通信模型</w:t>
      </w:r>
    </w:p>
    <w:p>
      <w:pPr>
        <w:pStyle w:val="3"/>
      </w:pPr>
      <w:r>
        <w:rPr>
          <w:rFonts w:hint="eastAsia"/>
        </w:rPr>
        <w:t>常用的信道复用技术：</w:t>
      </w:r>
    </w:p>
    <w:p>
      <w:r>
        <w:t>频分复用FDM、时分复用TDM、波分复用WDM、码分复用CDM。</w:t>
      </w:r>
    </w:p>
    <w:p>
      <w:pPr>
        <w:pStyle w:val="3"/>
      </w:pPr>
      <w:r>
        <w:t>ATM信元</w:t>
      </w:r>
    </w:p>
    <w:p>
      <w:pPr>
        <w:widowControl/>
        <w:jc w:val="left"/>
      </w:pPr>
      <w:r>
        <w:rPr>
          <w:color w:val="333333"/>
        </w:rPr>
        <w:t>信元交换又叫异步传输模式（Asynchronous Transfer Mode，ATM），</w:t>
      </w:r>
      <w:r>
        <w:t xml:space="preserve"> </w:t>
      </w:r>
      <w:r>
        <w:rPr>
          <w:color w:val="333333"/>
        </w:rPr>
        <w:t>信元交换技术是一种</w:t>
      </w:r>
      <w:r>
        <w:t xml:space="preserve"> </w:t>
      </w:r>
      <w:r>
        <w:rPr>
          <w:b/>
          <w:bCs/>
          <w:color w:val="333333"/>
        </w:rPr>
        <w:t>快速分组交换技术</w:t>
      </w:r>
      <w:r>
        <w:t xml:space="preserve"> </w:t>
      </w:r>
      <w:r>
        <w:rPr>
          <w:color w:val="333333"/>
        </w:rPr>
        <w:t>，它结合了</w:t>
      </w:r>
      <w:r>
        <w:t xml:space="preserve"> </w:t>
      </w:r>
      <w:r>
        <w:rPr>
          <w:b/>
          <w:bCs/>
          <w:color w:val="333333"/>
        </w:rPr>
        <w:t>电路交换技术延迟小</w:t>
      </w:r>
      <w:r>
        <w:t xml:space="preserve"> </w:t>
      </w:r>
      <w:r>
        <w:rPr>
          <w:color w:val="333333"/>
        </w:rPr>
        <w:t>和</w:t>
      </w:r>
      <w:r>
        <w:t xml:space="preserve"> </w:t>
      </w:r>
      <w:r>
        <w:rPr>
          <w:b/>
          <w:bCs/>
          <w:color w:val="333333"/>
        </w:rPr>
        <w:t>分组交换技术灵活</w:t>
      </w:r>
      <w:r>
        <w:t xml:space="preserve"> </w:t>
      </w:r>
      <w:r>
        <w:rPr>
          <w:color w:val="333333"/>
        </w:rPr>
        <w:t>的优点。信元是</w:t>
      </w:r>
      <w:r>
        <w:t xml:space="preserve"> </w:t>
      </w:r>
      <w:r>
        <w:rPr>
          <w:b/>
          <w:bCs/>
          <w:color w:val="333333"/>
        </w:rPr>
        <w:t>固定长度的分组</w:t>
      </w:r>
      <w:r>
        <w:t xml:space="preserve"> </w:t>
      </w:r>
      <w:r>
        <w:rPr>
          <w:color w:val="333333"/>
        </w:rPr>
        <w:t>，ATM采用信元交换技术，其</w:t>
      </w:r>
      <w:r>
        <w:t xml:space="preserve"> </w:t>
      </w:r>
      <w:r>
        <w:rPr>
          <w:b/>
          <w:bCs/>
          <w:color w:val="333333"/>
        </w:rPr>
        <w:t>信元长度</w:t>
      </w:r>
      <w:r>
        <w:t xml:space="preserve"> </w:t>
      </w:r>
      <w:r>
        <w:rPr>
          <w:color w:val="333333"/>
        </w:rPr>
        <w:t>为53字节。</w:t>
      </w:r>
      <w:r>
        <w:t xml:space="preserve"> </w:t>
      </w:r>
      <w:r>
        <w:rPr>
          <w:b/>
          <w:bCs/>
          <w:color w:val="333333"/>
        </w:rPr>
        <w:t>信元头</w:t>
      </w:r>
      <w:r>
        <w:t xml:space="preserve"> </w:t>
      </w:r>
      <w:r>
        <w:rPr>
          <w:color w:val="333333"/>
        </w:rPr>
        <w:t>5字节，</w:t>
      </w:r>
      <w:r>
        <w:t xml:space="preserve"> </w:t>
      </w:r>
      <w:r>
        <w:rPr>
          <w:b/>
          <w:bCs/>
          <w:color w:val="333333"/>
        </w:rPr>
        <w:t>数据</w:t>
      </w:r>
      <w:r>
        <w:t xml:space="preserve"> </w:t>
      </w:r>
      <w:r>
        <w:rPr>
          <w:color w:val="333333"/>
        </w:rPr>
        <w:t>48字节</w:t>
      </w:r>
      <w:r>
        <w:t xml:space="preserve"> </w:t>
      </w:r>
    </w:p>
    <w:p>
      <w:r>
        <w:rPr>
          <w:color w:val="333333"/>
        </w:rPr>
        <w:t>交换技术方面，经历了：电路交换——&gt;</w:t>
      </w:r>
      <w:r>
        <w:t xml:space="preserve"> </w:t>
      </w:r>
      <w:r>
        <w:fldChar w:fldCharType="begin"/>
      </w:r>
      <w:r>
        <w:instrText xml:space="preserve"> HYPERLINK "http://baike.baidu.com/view/188266.htm" \t "_blank" </w:instrText>
      </w:r>
      <w:r>
        <w:fldChar w:fldCharType="separate"/>
      </w:r>
      <w:r>
        <w:rPr>
          <w:rStyle w:val="11"/>
        </w:rPr>
        <w:t>报文交换</w:t>
      </w:r>
      <w:r>
        <w:rPr>
          <w:rStyle w:val="11"/>
        </w:rPr>
        <w:fldChar w:fldCharType="end"/>
      </w:r>
      <w:r>
        <w:t xml:space="preserve"> </w:t>
      </w:r>
      <w:r>
        <w:rPr>
          <w:color w:val="333333"/>
        </w:rPr>
        <w:t>——&gt;分组交换——&gt;信元交换的过程</w:t>
      </w:r>
      <w:r>
        <w:t xml:space="preserve"> </w:t>
      </w:r>
    </w:p>
    <w:p>
      <w:r>
        <w:drawing>
          <wp:inline distT="0" distB="0" distL="114300" distR="114300">
            <wp:extent cx="5269865" cy="3873500"/>
            <wp:effectExtent l="0" t="0" r="3175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7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交换机为独占带宽，即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每个端口数据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通过率为为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最大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100Mb/s。注意单位是Mb。因此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最短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时间为：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1GB/(100Mb/s)=1024MB/(12.5MB/s)=81.92s。 </w:t>
      </w:r>
    </w:p>
    <w:p>
      <w:pPr>
        <w:pStyle w:val="4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1MB = 1/8Mb(一个字节8位)</w:t>
      </w:r>
    </w:p>
    <w:p>
      <w:pPr>
        <w:pStyle w:val="4"/>
      </w:pPr>
    </w:p>
    <w:p>
      <w:pPr>
        <w:widowControl/>
        <w:jc w:val="center"/>
      </w:pPr>
    </w:p>
    <w:p>
      <w:pPr>
        <w:widowControl/>
        <w:jc w:val="center"/>
      </w:pPr>
    </w:p>
    <w:p>
      <w:pPr>
        <w:widowControl/>
        <w:jc w:val="center"/>
      </w:pPr>
    </w:p>
    <w:p>
      <w:pPr>
        <w:widowControl/>
        <w:jc w:val="center"/>
      </w:pPr>
    </w:p>
    <w:p>
      <w:pPr>
        <w:widowControl/>
        <w:jc w:val="center"/>
      </w:pPr>
    </w:p>
    <w:p>
      <w:pPr>
        <w:widowControl/>
        <w:jc w:val="center"/>
      </w:pPr>
    </w:p>
    <w:p>
      <w:pPr>
        <w:widowControl/>
        <w:jc w:val="center"/>
      </w:pPr>
    </w:p>
    <w:p>
      <w:pPr>
        <w:widowControl/>
        <w:jc w:val="center"/>
      </w:pPr>
    </w:p>
    <w:p>
      <w:pPr>
        <w:widowControl/>
        <w:jc w:val="center"/>
      </w:pPr>
    </w:p>
    <w:p>
      <w:pPr>
        <w:widowControl/>
        <w:jc w:val="center"/>
        <w:rPr>
          <w:rFonts w:ascii="Arial" w:hAnsi="Arial" w:eastAsia="宋体" w:cs="Arial"/>
          <w:color w:val="333333"/>
          <w:kern w:val="0"/>
          <w:sz w:val="18"/>
          <w:szCs w:val="1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E67D13"/>
    <w:multiLevelType w:val="multilevel"/>
    <w:tmpl w:val="22E67D1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296D7F25"/>
    <w:multiLevelType w:val="multilevel"/>
    <w:tmpl w:val="296D7F2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5D8746F1"/>
    <w:multiLevelType w:val="multilevel"/>
    <w:tmpl w:val="5D8746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626C049A"/>
    <w:multiLevelType w:val="multilevel"/>
    <w:tmpl w:val="626C049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917"/>
    <w:rsid w:val="000049E0"/>
    <w:rsid w:val="00051E4F"/>
    <w:rsid w:val="0006373A"/>
    <w:rsid w:val="00073056"/>
    <w:rsid w:val="000C4C1A"/>
    <w:rsid w:val="000C7FF7"/>
    <w:rsid w:val="000F4770"/>
    <w:rsid w:val="00104917"/>
    <w:rsid w:val="00115D7F"/>
    <w:rsid w:val="00124FC1"/>
    <w:rsid w:val="001258F1"/>
    <w:rsid w:val="00134991"/>
    <w:rsid w:val="00143114"/>
    <w:rsid w:val="00146FD9"/>
    <w:rsid w:val="001607FB"/>
    <w:rsid w:val="00207C97"/>
    <w:rsid w:val="00252E5E"/>
    <w:rsid w:val="002A6E80"/>
    <w:rsid w:val="002B6F6B"/>
    <w:rsid w:val="00300583"/>
    <w:rsid w:val="00340758"/>
    <w:rsid w:val="00366211"/>
    <w:rsid w:val="0041509A"/>
    <w:rsid w:val="004706F6"/>
    <w:rsid w:val="004821A5"/>
    <w:rsid w:val="00486E83"/>
    <w:rsid w:val="004C4CA7"/>
    <w:rsid w:val="004F7AFC"/>
    <w:rsid w:val="00500A2D"/>
    <w:rsid w:val="005B099D"/>
    <w:rsid w:val="005F1873"/>
    <w:rsid w:val="006166A2"/>
    <w:rsid w:val="006556CD"/>
    <w:rsid w:val="00685C8B"/>
    <w:rsid w:val="006D1E7B"/>
    <w:rsid w:val="00704DA8"/>
    <w:rsid w:val="00707B5F"/>
    <w:rsid w:val="0071291B"/>
    <w:rsid w:val="007739E7"/>
    <w:rsid w:val="007A2E1C"/>
    <w:rsid w:val="007C4927"/>
    <w:rsid w:val="00806A7F"/>
    <w:rsid w:val="00833B94"/>
    <w:rsid w:val="008862CA"/>
    <w:rsid w:val="008D6C5A"/>
    <w:rsid w:val="008F2743"/>
    <w:rsid w:val="009A4441"/>
    <w:rsid w:val="009C2041"/>
    <w:rsid w:val="009D1078"/>
    <w:rsid w:val="009F3A8A"/>
    <w:rsid w:val="00A1183C"/>
    <w:rsid w:val="00A17ACF"/>
    <w:rsid w:val="00A86FE2"/>
    <w:rsid w:val="00AF0E25"/>
    <w:rsid w:val="00B014B7"/>
    <w:rsid w:val="00B24360"/>
    <w:rsid w:val="00B5173E"/>
    <w:rsid w:val="00BA4D8D"/>
    <w:rsid w:val="00C91109"/>
    <w:rsid w:val="00CC629C"/>
    <w:rsid w:val="00D04104"/>
    <w:rsid w:val="00D4722D"/>
    <w:rsid w:val="00D97C48"/>
    <w:rsid w:val="00DC5B93"/>
    <w:rsid w:val="00E55985"/>
    <w:rsid w:val="00E56553"/>
    <w:rsid w:val="00EC4BF8"/>
    <w:rsid w:val="00ED48EE"/>
    <w:rsid w:val="00F60320"/>
    <w:rsid w:val="00F9661D"/>
    <w:rsid w:val="00F96C5D"/>
    <w:rsid w:val="00FC1DE4"/>
    <w:rsid w:val="00FD00C6"/>
    <w:rsid w:val="00FE28AC"/>
    <w:rsid w:val="08CD2E5C"/>
    <w:rsid w:val="0D972257"/>
    <w:rsid w:val="18FA471A"/>
    <w:rsid w:val="25692B91"/>
    <w:rsid w:val="30DF52BF"/>
    <w:rsid w:val="3794504F"/>
    <w:rsid w:val="4779543F"/>
    <w:rsid w:val="4D3949B0"/>
    <w:rsid w:val="50794F31"/>
    <w:rsid w:val="6CBA0EE0"/>
    <w:rsid w:val="6EAC0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unhideWhenUsed/>
    <w:uiPriority w:val="1"/>
  </w:style>
  <w:style w:type="table" w:default="1" w:styleId="12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link w:val="1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3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4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页眉 Char"/>
    <w:basedOn w:val="9"/>
    <w:link w:val="6"/>
    <w:qFormat/>
    <w:uiPriority w:val="99"/>
    <w:rPr>
      <w:sz w:val="18"/>
      <w:szCs w:val="18"/>
    </w:rPr>
  </w:style>
  <w:style w:type="character" w:customStyle="1" w:styleId="16">
    <w:name w:val="页脚 Char"/>
    <w:basedOn w:val="9"/>
    <w:link w:val="5"/>
    <w:qFormat/>
    <w:uiPriority w:val="99"/>
    <w:rPr>
      <w:sz w:val="18"/>
      <w:szCs w:val="18"/>
    </w:rPr>
  </w:style>
  <w:style w:type="character" w:customStyle="1" w:styleId="17">
    <w:name w:val="HTML 预设格式 Char"/>
    <w:basedOn w:val="9"/>
    <w:link w:val="7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8">
    <w:name w:val="标题 3 Char"/>
    <w:basedOn w:val="9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388D299-5B9D-4B79-B91C-1B044F8CE65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1866</Words>
  <Characters>10641</Characters>
  <Lines>88</Lines>
  <Paragraphs>24</Paragraphs>
  <ScaleCrop>false</ScaleCrop>
  <LinksUpToDate>false</LinksUpToDate>
  <CharactersWithSpaces>12483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2017-09-12T02:55:00Z</dcterms:created>
  <dc:creator>User</dc:creator>
  <cp:lastModifiedBy>眞眞1416793288</cp:lastModifiedBy>
  <dcterms:modified xsi:type="dcterms:W3CDTF">2018-04-27T01:53:28Z</dcterms:modified>
  <cp:revision>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