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hyperlink w:anchor="_pr0wrrafi5ts">
        <w:r w:rsidDel="00000000" w:rsidR="00000000" w:rsidRPr="00000000">
          <w:rPr>
            <w:color w:val="1155cc"/>
            <w:u w:val="single"/>
            <w:rtl w:val="0"/>
          </w:rPr>
          <w:t xml:space="preserve">1</w:t>
        </w:r>
      </w:hyperlink>
      <w:r w:rsidDel="00000000" w:rsidR="00000000" w:rsidRPr="00000000">
        <w:rPr>
          <w:rtl w:val="0"/>
        </w:rPr>
        <w:t xml:space="preserve"> • </w:t>
      </w:r>
      <w:hyperlink w:anchor="_aetrw0dmzwbk">
        <w:r w:rsidDel="00000000" w:rsidR="00000000" w:rsidRPr="00000000">
          <w:rPr>
            <w:color w:val="1155cc"/>
            <w:u w:val="single"/>
            <w:rtl w:val="0"/>
          </w:rPr>
          <w:t xml:space="preserve">2</w:t>
        </w:r>
      </w:hyperlink>
      <w:r w:rsidDel="00000000" w:rsidR="00000000" w:rsidRPr="00000000">
        <w:rPr>
          <w:rtl w:val="0"/>
        </w:rPr>
        <w:t xml:space="preserve"> • </w:t>
      </w:r>
      <w:hyperlink w:anchor="_cndekpa9fh4s">
        <w:r w:rsidDel="00000000" w:rsidR="00000000" w:rsidRPr="00000000">
          <w:rPr>
            <w:color w:val="1155cc"/>
            <w:u w:val="single"/>
            <w:rtl w:val="0"/>
          </w:rPr>
          <w:t xml:space="preserve">3</w:t>
        </w:r>
      </w:hyperlink>
      <w:r w:rsidDel="00000000" w:rsidR="00000000" w:rsidRPr="00000000">
        <w:rPr>
          <w:rtl w:val="0"/>
        </w:rPr>
        <w:t xml:space="preserve"> • </w:t>
      </w:r>
      <w:hyperlink w:anchor="_5rbwhca8fqen">
        <w:r w:rsidDel="00000000" w:rsidR="00000000" w:rsidRPr="00000000">
          <w:rPr>
            <w:color w:val="1155cc"/>
            <w:u w:val="single"/>
            <w:rtl w:val="0"/>
          </w:rPr>
          <w:t xml:space="preserve">Instructions</w:t>
        </w:r>
      </w:hyperlink>
      <w:r w:rsidDel="00000000" w:rsidR="00000000" w:rsidRPr="00000000">
        <w:rPr>
          <w:rtl w:val="0"/>
        </w:rPr>
        <w:t xml:space="preserve"> • </w:t>
      </w:r>
      <w:hyperlink w:anchor="_9vn3u81dukag">
        <w:r w:rsidDel="00000000" w:rsidR="00000000" w:rsidRPr="00000000">
          <w:rPr>
            <w:color w:val="1155cc"/>
            <w:u w:val="single"/>
            <w:rtl w:val="0"/>
          </w:rPr>
          <w:t xml:space="preserve">Hints</w:t>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tbl>
      <w:tblPr>
        <w:tblStyle w:val="Table1"/>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3">
            <w:pPr>
              <w:pStyle w:val="Heading2"/>
              <w:widowControl w:val="0"/>
              <w:spacing w:line="240" w:lineRule="auto"/>
              <w:jc w:val="center"/>
              <w:rPr/>
            </w:pPr>
            <w:bookmarkStart w:colFirst="0" w:colLast="0" w:name="_pr0wrrafi5ts" w:id="0"/>
            <w:bookmarkEnd w:id="0"/>
            <w:r w:rsidDel="00000000" w:rsidR="00000000" w:rsidRPr="00000000">
              <w:rPr>
                <w:rtl w:val="0"/>
              </w:rPr>
              <w:t xml:space="preserve">Question 1</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At what point in time is this novel set, and how can you tell? Cite textual evidence to explain your answer.</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pPr>
            <w:r w:rsidDel="00000000" w:rsidR="00000000" w:rsidRPr="00000000">
              <w:rPr>
                <w:rtl w:val="0"/>
              </w:rPr>
              <w:t xml:space="preserve">The novel is set </w:t>
            </w:r>
            <w:r w:rsidDel="00000000" w:rsidR="00000000" w:rsidRPr="00000000">
              <w:rPr>
                <w:highlight w:val="yellow"/>
                <w:rtl w:val="0"/>
              </w:rPr>
              <w:t xml:space="preserve">________</w:t>
            </w:r>
            <w:r w:rsidDel="00000000" w:rsidR="00000000" w:rsidRPr="00000000">
              <w:rPr>
                <w:rtl w:val="0"/>
              </w:rPr>
              <w:t xml:space="preserve">.</w:t>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r>
          </w:p>
          <w:p w:rsidR="00000000" w:rsidDel="00000000" w:rsidP="00000000" w:rsidRDefault="00000000" w:rsidRPr="00000000" w14:paraId="0000000B">
            <w:pPr>
              <w:widowControl w:val="0"/>
              <w:spacing w:line="240" w:lineRule="auto"/>
              <w:rPr/>
            </w:pPr>
            <w:r w:rsidDel="00000000" w:rsidR="00000000" w:rsidRPr="00000000">
              <w:rPr>
                <w:rtl w:val="0"/>
              </w:rPr>
            </w:r>
          </w:p>
          <w:p w:rsidR="00000000" w:rsidDel="00000000" w:rsidP="00000000" w:rsidRDefault="00000000" w:rsidRPr="00000000" w14:paraId="0000000C">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p w:rsidR="00000000" w:rsidDel="00000000" w:rsidP="00000000" w:rsidRDefault="00000000" w:rsidRPr="00000000" w14:paraId="0000000F">
            <w:pPr>
              <w:widowControl w:val="0"/>
              <w:spacing w:line="240" w:lineRule="auto"/>
              <w:rPr/>
            </w:pPr>
            <w:r w:rsidDel="00000000" w:rsidR="00000000" w:rsidRPr="00000000">
              <w:rPr>
                <w:rtl w:val="0"/>
              </w:rPr>
            </w:r>
          </w:p>
          <w:p w:rsidR="00000000" w:rsidDel="00000000" w:rsidP="00000000" w:rsidRDefault="00000000" w:rsidRPr="00000000" w14:paraId="00000010">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11">
      <w:pPr>
        <w:pageBreakBefore w:val="0"/>
        <w:rPr/>
      </w:pPr>
      <w:r w:rsidDel="00000000" w:rsidR="00000000" w:rsidRPr="00000000">
        <w:rPr>
          <w:rtl w:val="0"/>
        </w:rPr>
      </w:r>
    </w:p>
    <w:tbl>
      <w:tblPr>
        <w:tblStyle w:val="Table2"/>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2">
            <w:pPr>
              <w:pStyle w:val="Heading2"/>
              <w:widowControl w:val="0"/>
              <w:spacing w:line="240" w:lineRule="auto"/>
              <w:jc w:val="center"/>
              <w:rPr/>
            </w:pPr>
            <w:bookmarkStart w:colFirst="0" w:colLast="0" w:name="_aetrw0dmzwbk" w:id="1"/>
            <w:bookmarkEnd w:id="1"/>
            <w:r w:rsidDel="00000000" w:rsidR="00000000" w:rsidRPr="00000000">
              <w:rPr>
                <w:rtl w:val="0"/>
              </w:rPr>
              <w:t xml:space="preserve">Question 2</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Who is Guy Montag and what do you know about him? Cite textual evidence to explain your response as well as details that help you visualize his job.</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pPr>
            <w:r w:rsidDel="00000000" w:rsidR="00000000" w:rsidRPr="00000000">
              <w:rPr>
                <w:rtl w:val="0"/>
              </w:rPr>
              <w:t xml:space="preserve">Guy Montag is </w:t>
            </w:r>
            <w:r w:rsidDel="00000000" w:rsidR="00000000" w:rsidRPr="00000000">
              <w:rPr>
                <w:highlight w:val="yellow"/>
                <w:rtl w:val="0"/>
              </w:rPr>
              <w:t xml:space="preserve">______________</w:t>
            </w:r>
            <w:r w:rsidDel="00000000" w:rsidR="00000000" w:rsidRPr="00000000">
              <w:rPr>
                <w:rtl w:val="0"/>
              </w:rPr>
              <w:t xml:space="preserve">.</w:t>
            </w:r>
          </w:p>
          <w:p w:rsidR="00000000" w:rsidDel="00000000" w:rsidP="00000000" w:rsidRDefault="00000000" w:rsidRPr="00000000" w14:paraId="00000018">
            <w:pPr>
              <w:pageBreakBefore w:val="0"/>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pPr>
            <w:r w:rsidDel="00000000" w:rsidR="00000000" w:rsidRPr="00000000">
              <w:rPr>
                <w:rtl w:val="0"/>
              </w:rPr>
            </w:r>
          </w:p>
          <w:p w:rsidR="00000000" w:rsidDel="00000000" w:rsidP="00000000" w:rsidRDefault="00000000" w:rsidRPr="00000000" w14:paraId="0000001E">
            <w:pPr>
              <w:widowControl w:val="0"/>
              <w:spacing w:line="240" w:lineRule="auto"/>
              <w:rPr/>
            </w:pPr>
            <w:r w:rsidDel="00000000" w:rsidR="00000000" w:rsidRPr="00000000">
              <w:rPr>
                <w:rtl w:val="0"/>
              </w:rPr>
            </w:r>
          </w:p>
          <w:p w:rsidR="00000000" w:rsidDel="00000000" w:rsidP="00000000" w:rsidRDefault="00000000" w:rsidRPr="00000000" w14:paraId="0000001F">
            <w:pPr>
              <w:pageBreakBefore w:val="0"/>
              <w:widowControl w:val="0"/>
              <w:spacing w:line="240" w:lineRule="auto"/>
              <w:rPr/>
            </w:pPr>
            <w:r w:rsidDel="00000000" w:rsidR="00000000" w:rsidRPr="00000000">
              <w:rPr>
                <w:rtl w:val="0"/>
              </w:rPr>
            </w:r>
          </w:p>
        </w:tc>
      </w:tr>
    </w:tbl>
    <w:p w:rsidR="00000000" w:rsidDel="00000000" w:rsidP="00000000" w:rsidRDefault="00000000" w:rsidRPr="00000000" w14:paraId="00000020">
      <w:pPr>
        <w:rPr/>
      </w:pPr>
      <w:r w:rsidDel="00000000" w:rsidR="00000000" w:rsidRPr="00000000">
        <w:rPr>
          <w:rtl w:val="0"/>
        </w:rPr>
      </w:r>
    </w:p>
    <w:tbl>
      <w:tblPr>
        <w:tblStyle w:val="Table3"/>
        <w:tblW w:w="103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9105"/>
        <w:tblGridChange w:id="0">
          <w:tblGrid>
            <w:gridCol w:w="1275"/>
            <w:gridCol w:w="9105"/>
          </w:tblGrid>
        </w:tblGridChange>
      </w:tblGrid>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1">
            <w:pPr>
              <w:pStyle w:val="Heading2"/>
              <w:widowControl w:val="0"/>
              <w:spacing w:line="240" w:lineRule="auto"/>
              <w:jc w:val="center"/>
              <w:rPr/>
            </w:pPr>
            <w:bookmarkStart w:colFirst="0" w:colLast="0" w:name="_cndekpa9fh4s" w:id="2"/>
            <w:bookmarkEnd w:id="2"/>
            <w:r w:rsidDel="00000000" w:rsidR="00000000" w:rsidRPr="00000000">
              <w:rPr>
                <w:rtl w:val="0"/>
              </w:rPr>
              <w:t xml:space="preserve">Question 3</w:t>
            </w:r>
          </w:p>
        </w:tc>
      </w:tr>
      <w:tr>
        <w:trPr>
          <w:cantSplit w:val="0"/>
          <w:trHeight w:val="420" w:hRule="atLeast"/>
          <w:tblHeader w:val="0"/>
        </w:trPr>
        <w:tc>
          <w:tcPr>
            <w:gridSpan w:val="2"/>
            <w:shd w:fill="cccccc"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Write two or three sentences explaining why you think Clarisse is talking to Montag. What do you think is her motivation for asking these particular questions? Cite textual evidence to explain your inferences or predictions.</w:t>
            </w:r>
          </w:p>
        </w:tc>
      </w:tr>
      <w:tr>
        <w:trPr>
          <w:cantSplit w:val="0"/>
          <w:tblHeader w:val="0"/>
        </w:trPr>
        <w:tc>
          <w:tcPr>
            <w:shd w:fill="00ff00"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R / A</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Clarisse is talking to Montag because </w:t>
            </w:r>
            <w:r w:rsidDel="00000000" w:rsidR="00000000" w:rsidRPr="00000000">
              <w:rPr>
                <w:highlight w:val="yellow"/>
                <w:rtl w:val="0"/>
              </w:rPr>
              <w:t xml:space="preserve">_________</w:t>
            </w:r>
            <w:r w:rsidDel="00000000" w:rsidR="00000000" w:rsidRPr="00000000">
              <w:rPr>
                <w:rtl w:val="0"/>
              </w:rPr>
              <w:t xml:space="preserve">. </w:t>
            </w:r>
          </w:p>
          <w:p w:rsidR="00000000" w:rsidDel="00000000" w:rsidP="00000000" w:rsidRDefault="00000000" w:rsidRPr="00000000" w14:paraId="00000027">
            <w:pPr>
              <w:widowControl w:val="0"/>
              <w:spacing w:line="240" w:lineRule="auto"/>
              <w:rPr/>
            </w:pPr>
            <w:r w:rsidDel="00000000" w:rsidR="00000000" w:rsidRPr="00000000">
              <w:rPr>
                <w:rtl w:val="0"/>
              </w:rPr>
            </w:r>
          </w:p>
        </w:tc>
      </w:tr>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C</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pPr>
            <w:r w:rsidDel="00000000" w:rsidR="00000000" w:rsidRPr="00000000">
              <w:rPr>
                <w:rtl w:val="0"/>
              </w:rPr>
            </w:r>
          </w:p>
        </w:tc>
      </w:tr>
      <w:tr>
        <w:trPr>
          <w:cantSplit w:val="0"/>
          <w:tblHeader w:val="0"/>
        </w:trPr>
        <w:tc>
          <w:tcPr>
            <w:shd w:fill="00ffff"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E</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r>
          </w:p>
          <w:p w:rsidR="00000000" w:rsidDel="00000000" w:rsidP="00000000" w:rsidRDefault="00000000" w:rsidRPr="00000000" w14:paraId="0000002E">
            <w:pPr>
              <w:widowControl w:val="0"/>
              <w:spacing w:line="240" w:lineRule="auto"/>
              <w:rPr/>
            </w:pPr>
            <w:r w:rsidDel="00000000" w:rsidR="00000000" w:rsidRPr="00000000">
              <w:rPr>
                <w:rtl w:val="0"/>
              </w:rPr>
            </w:r>
          </w:p>
          <w:p w:rsidR="00000000" w:rsidDel="00000000" w:rsidP="00000000" w:rsidRDefault="00000000" w:rsidRPr="00000000" w14:paraId="0000002F">
            <w:pPr>
              <w:widowControl w:val="0"/>
              <w:spacing w:line="240" w:lineRule="auto"/>
              <w:rPr/>
            </w:pP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bl>
      <w:tblPr>
        <w:tblStyle w:val="Table4"/>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1">
            <w:pPr>
              <w:pStyle w:val="Heading2"/>
              <w:widowControl w:val="0"/>
              <w:spacing w:line="240" w:lineRule="auto"/>
              <w:rPr/>
            </w:pPr>
            <w:bookmarkStart w:colFirst="0" w:colLast="0" w:name="_5rbwhca8fqen" w:id="3"/>
            <w:bookmarkEnd w:id="3"/>
            <w:r w:rsidDel="00000000" w:rsidR="00000000" w:rsidRPr="00000000">
              <w:rPr>
                <w:rtl w:val="0"/>
              </w:rPr>
              <w:t xml:space="preserve">Instructions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After reading the text, please respond to the Think Questions listed.</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Each response should include:</w:t>
            </w:r>
          </w:p>
          <w:p w:rsidR="00000000" w:rsidDel="00000000" w:rsidP="00000000" w:rsidRDefault="00000000" w:rsidRPr="00000000" w14:paraId="00000035">
            <w:pPr>
              <w:numPr>
                <w:ilvl w:val="0"/>
                <w:numId w:val="1"/>
              </w:numPr>
              <w:ind w:left="720" w:hanging="360"/>
            </w:pPr>
            <w:r w:rsidDel="00000000" w:rsidR="00000000" w:rsidRPr="00000000">
              <w:rPr>
                <w:b w:val="1"/>
                <w:bCs w:val="1"/>
                <w:highlight w:val="green"/>
                <w:rtl w:val="0"/>
              </w:rPr>
              <w:t xml:space="preserve">R / A: </w:t>
            </w:r>
            <w:hyperlink r:id="rId6">
              <w:r w:rsidDel="00000000" w:rsidR="00000000" w:rsidRPr="00000000">
                <w:rPr>
                  <w:b w:val="1"/>
                  <w:bCs w:val="1"/>
                  <w:color w:val="1155cc"/>
                  <w:highlight w:val="green"/>
                  <w:u w:val="single"/>
                  <w:rtl w:val="0"/>
                </w:rPr>
                <w:t xml:space="preserve">Claim / Topic Sentence / Thesis Statement</w:t>
              </w:r>
            </w:hyperlink>
            <w:r w:rsidDel="00000000" w:rsidR="00000000" w:rsidRPr="00000000">
              <w:rPr>
                <w:rtl w:val="0"/>
              </w:rPr>
              <w:t xml:space="preserve">- your direct response to the prompt which shows your opinion/position on the topic.</w:t>
            </w:r>
          </w:p>
          <w:p w:rsidR="00000000" w:rsidDel="00000000" w:rsidP="00000000" w:rsidRDefault="00000000" w:rsidRPr="00000000" w14:paraId="00000036">
            <w:pPr>
              <w:numPr>
                <w:ilvl w:val="0"/>
                <w:numId w:val="1"/>
              </w:numPr>
              <w:ind w:left="720" w:hanging="360"/>
            </w:pPr>
            <w:r w:rsidDel="00000000" w:rsidR="00000000" w:rsidRPr="00000000">
              <w:rPr>
                <w:b w:val="1"/>
                <w:bCs w:val="1"/>
                <w:highlight w:val="yellow"/>
                <w:rtl w:val="0"/>
              </w:rPr>
              <w:t xml:space="preserve">C: Textual Evidence / Data</w:t>
            </w:r>
            <w:r w:rsidDel="00000000" w:rsidR="00000000" w:rsidRPr="00000000">
              <w:rPr>
                <w:rtl w:val="0"/>
              </w:rPr>
              <w:t xml:space="preserve">- Direct quotes, or paraphrased information from the text that supports your claim  Make sure you use proper </w:t>
            </w:r>
            <w:hyperlink r:id="rId7">
              <w:r w:rsidDel="00000000" w:rsidR="00000000" w:rsidRPr="00000000">
                <w:rPr>
                  <w:color w:val="1155cc"/>
                  <w:u w:val="single"/>
                  <w:rtl w:val="0"/>
                </w:rPr>
                <w:t xml:space="preserve">MLA In-Text Citation (Parenthetical Citation)</w:t>
              </w:r>
            </w:hyperlink>
            <w:r w:rsidDel="00000000" w:rsidR="00000000" w:rsidRPr="00000000">
              <w:rPr>
                <w:rtl w:val="0"/>
              </w:rPr>
              <w:t xml:space="preserve"> format to cite your evidence.</w:t>
            </w:r>
          </w:p>
          <w:p w:rsidR="00000000" w:rsidDel="00000000" w:rsidP="00000000" w:rsidRDefault="00000000" w:rsidRPr="00000000" w14:paraId="00000037">
            <w:pPr>
              <w:numPr>
                <w:ilvl w:val="0"/>
                <w:numId w:val="1"/>
              </w:numPr>
              <w:ind w:left="720" w:hanging="360"/>
            </w:pPr>
            <w:r w:rsidDel="00000000" w:rsidR="00000000" w:rsidRPr="00000000">
              <w:rPr>
                <w:b w:val="1"/>
                <w:bCs w:val="1"/>
                <w:highlight w:val="cyan"/>
                <w:rtl w:val="0"/>
              </w:rPr>
              <w:t xml:space="preserve">E: </w:t>
            </w:r>
            <w:hyperlink r:id="rId8">
              <w:r w:rsidDel="00000000" w:rsidR="00000000" w:rsidRPr="00000000">
                <w:rPr>
                  <w:b w:val="1"/>
                  <w:bCs w:val="1"/>
                  <w:color w:val="1155cc"/>
                  <w:highlight w:val="cyan"/>
                  <w:u w:val="single"/>
                  <w:rtl w:val="0"/>
                </w:rPr>
                <w:t xml:space="preserve">Analysis / Commentary / Reasoning / Warrant</w:t>
              </w:r>
            </w:hyperlink>
            <w:r w:rsidDel="00000000" w:rsidR="00000000" w:rsidRPr="00000000">
              <w:rPr>
                <w:rtl w:val="0"/>
              </w:rPr>
              <w:t xml:space="preserve">- Explain how your evidence supports your claim, or its significance.</w:t>
            </w:r>
          </w:p>
        </w:tc>
      </w:tr>
    </w:tbl>
    <w:p w:rsidR="00000000" w:rsidDel="00000000" w:rsidP="00000000" w:rsidRDefault="00000000" w:rsidRPr="00000000" w14:paraId="00000038">
      <w:pPr>
        <w:rPr/>
      </w:pPr>
      <w:r w:rsidDel="00000000" w:rsidR="00000000" w:rsidRPr="00000000">
        <w:rPr>
          <w:rtl w:val="0"/>
        </w:rPr>
      </w:r>
    </w:p>
    <w:tbl>
      <w:tblPr>
        <w:tblStyle w:val="Table5"/>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39">
            <w:pPr>
              <w:pStyle w:val="Heading2"/>
              <w:widowControl w:val="0"/>
              <w:jc w:val="left"/>
              <w:rPr/>
            </w:pPr>
            <w:bookmarkStart w:colFirst="0" w:colLast="0" w:name="_9vn3u81dukag" w:id="4"/>
            <w:bookmarkEnd w:id="4"/>
            <w:r w:rsidDel="00000000" w:rsidR="00000000" w:rsidRPr="00000000">
              <w:rPr>
                <w:rtl w:val="0"/>
              </w:rPr>
              <w:t xml:space="preserve">Hints</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r>
          </w:p>
          <w:tbl>
            <w:tblPr>
              <w:tblStyle w:val="Table6"/>
              <w:tblW w:w="10590.0" w:type="dxa"/>
              <w:jc w:val="left"/>
              <w:tblBorders>
                <w:top w:color="444444" w:space="0" w:sz="8" w:val="single"/>
                <w:left w:color="000000" w:space="0" w:sz="0" w:val="nil"/>
                <w:bottom w:color="000000" w:space="0" w:sz="0" w:val="nil"/>
                <w:right w:color="444444" w:space="0" w:sz="8" w:val="single"/>
                <w:insideH w:color="444444" w:space="0" w:sz="8" w:val="single"/>
                <w:insideV w:color="000000" w:space="0" w:sz="0" w:val="nil"/>
              </w:tblBorders>
              <w:tblLayout w:type="fixed"/>
              <w:tblLook w:val="0600"/>
            </w:tblPr>
            <w:tblGrid>
              <w:gridCol w:w="1064.6031746031747"/>
              <w:gridCol w:w="9525.396825396827"/>
              <w:tblGridChange w:id="0">
                <w:tblGrid>
                  <w:gridCol w:w="1064.6031746031747"/>
                  <w:gridCol w:w="9525.396825396827"/>
                </w:tblGrid>
              </w:tblGridChange>
            </w:tblGrid>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1.</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of the time period in paragraph 2 and in paragraphs 25–27. How does Clarisse's description of the role of firemen "a long time ago" fit with what firemen do in the story? What does this evidence tell you about when the story takes place?</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2.</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Look for evidence in paragraph 2. What is Montag's job? How does he feel about his job? What evidence makes you say this?</w:t>
                  </w:r>
                </w:p>
              </w:tc>
            </w:tr>
            <w:tr>
              <w:trPr>
                <w:cantSplit w:val="0"/>
                <w:trHeight w:val="720" w:hRule="atLeast"/>
                <w:tblHeader w:val="0"/>
              </w:trPr>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3.</w:t>
                  </w:r>
                </w:p>
              </w:tc>
              <w:tc>
                <w:tcPr>
                  <w:tcBorders>
                    <w:top w:color="444444" w:space="0" w:sz="8" w:val="single"/>
                    <w:left w:color="444444" w:space="0" w:sz="8" w:val="single"/>
                    <w:bottom w:color="444444" w:space="0" w:sz="8" w:val="single"/>
                    <w:right w:color="444444"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Focus on paragraphs 19–27. What kind of questions does Clarisse ask Montag? How does she respond to his answers? What does this tell you?</w:t>
                  </w:r>
                </w:p>
              </w:tc>
            </w:tr>
          </w:tbl>
          <w:p w:rsidR="00000000" w:rsidDel="00000000" w:rsidP="00000000" w:rsidRDefault="00000000" w:rsidRPr="00000000" w14:paraId="00000041">
            <w:pPr>
              <w:ind w:left="0" w:firstLine="0"/>
              <w:rPr/>
            </w:pPr>
            <w:r w:rsidDel="00000000" w:rsidR="00000000" w:rsidRPr="00000000">
              <w:rPr>
                <w:rtl w:val="0"/>
              </w:rPr>
            </w:r>
          </w:p>
        </w:tc>
      </w:tr>
    </w:tbl>
    <w:p w:rsidR="00000000" w:rsidDel="00000000" w:rsidP="00000000" w:rsidRDefault="00000000" w:rsidRPr="00000000" w14:paraId="00000042">
      <w:pPr>
        <w:rPr>
          <w:b w:val="1"/>
          <w:bCs w:val="1"/>
          <w:u w:val="single"/>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b w:val="1"/>
                <w:bCs w:val="1"/>
              </w:rPr>
            </w:pPr>
            <w:r w:rsidDel="00000000" w:rsidR="00000000" w:rsidRPr="00000000">
              <w:rPr>
                <w:b w:val="1"/>
                <w:bCs w:val="1"/>
                <w:rtl w:val="0"/>
              </w:rPr>
              <w:t xml:space="preserve">Works Cited</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ind w:left="630" w:hanging="720"/>
              <w:rPr/>
            </w:pPr>
            <w:r w:rsidDel="00000000" w:rsidR="00000000" w:rsidRPr="00000000">
              <w:rPr>
                <w:rtl w:val="0"/>
              </w:rPr>
              <w:t xml:space="preserve">Bradbury, Ray. Fahrenheit 451. 1953. Simon &amp; Schuster, 2013.</w:t>
            </w:r>
          </w:p>
        </w:tc>
      </w:tr>
    </w:tbl>
    <w:p w:rsidR="00000000" w:rsidDel="00000000" w:rsidP="00000000" w:rsidRDefault="00000000" w:rsidRPr="00000000" w14:paraId="00000045">
      <w:pPr>
        <w:rPr>
          <w:b w:val="1"/>
          <w:bCs w:val="1"/>
          <w:u w:val="single"/>
        </w:rPr>
      </w:pPr>
      <w:r w:rsidDel="00000000" w:rsidR="00000000" w:rsidRPr="00000000">
        <w:rPr>
          <w:rtl w:val="0"/>
        </w:rPr>
      </w:r>
    </w:p>
    <w:p w:rsidR="00000000" w:rsidDel="00000000" w:rsidP="00000000" w:rsidRDefault="00000000" w:rsidRPr="00000000" w14:paraId="00000046">
      <w:pPr>
        <w:rPr>
          <w:b w:val="1"/>
          <w:bCs w:val="1"/>
          <w:u w:val="single"/>
        </w:rPr>
      </w:pPr>
      <w:r w:rsidDel="00000000" w:rsidR="00000000" w:rsidRPr="00000000">
        <w:rPr>
          <w:rtl w:val="0"/>
        </w:rPr>
      </w:r>
    </w:p>
    <w:p w:rsidR="00000000" w:rsidDel="00000000" w:rsidP="00000000" w:rsidRDefault="00000000" w:rsidRPr="00000000" w14:paraId="00000047">
      <w:pPr>
        <w:rPr>
          <w:b w:val="1"/>
          <w:bCs w:val="1"/>
          <w:u w:val="single"/>
        </w:rPr>
      </w:pPr>
      <w:r w:rsidDel="00000000" w:rsidR="00000000" w:rsidRPr="00000000">
        <w:rPr>
          <w:rtl w:val="0"/>
        </w:rPr>
      </w:r>
    </w:p>
    <w:p w:rsidR="00000000" w:rsidDel="00000000" w:rsidP="00000000" w:rsidRDefault="00000000" w:rsidRPr="00000000" w14:paraId="00000048">
      <w:pPr>
        <w:rPr>
          <w:b w:val="1"/>
          <w:bCs w:val="1"/>
          <w:u w:val="single"/>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pageBreakBefore w:val="0"/>
      <w:rPr/>
    </w:pPr>
    <w:r w:rsidDel="00000000" w:rsidR="00000000" w:rsidRPr="00000000">
      <w:rPr>
        <w:rtl w:val="0"/>
      </w:rPr>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730"/>
      <w:gridCol w:w="2070"/>
      <w:tblGridChange w:id="0">
        <w:tblGrid>
          <w:gridCol w:w="8730"/>
          <w:gridCol w:w="207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u w:val="single"/>
            </w:rPr>
          </w:pPr>
          <w:r w:rsidDel="00000000" w:rsidR="00000000" w:rsidRPr="00000000">
            <w:rPr>
              <w:rtl w:val="0"/>
            </w:rPr>
            <w:t xml:space="preserve">Fahrenheit 451 </w:t>
          </w:r>
          <w:r w:rsidDel="00000000" w:rsidR="00000000" w:rsidRPr="00000000">
            <w:rPr>
              <w:rFonts w:ascii="Roboto" w:cs="Roboto" w:eastAsia="Roboto" w:hAnsi="Roboto"/>
              <w:color w:val="0d0d0d"/>
              <w:sz w:val="24"/>
              <w:szCs w:val="24"/>
              <w:highlight w:val="white"/>
              <w:rtl w:val="0"/>
            </w:rPr>
            <w:t xml:space="preserve">👨‍🚒🔥📚</w:t>
          </w:r>
          <w:r w:rsidDel="00000000" w:rsidR="00000000" w:rsidRPr="00000000">
            <w:rPr>
              <w:rtl w:val="0"/>
            </w:rPr>
            <w:t xml:space="preserve"> | 🤔Think</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4C">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b w:val="1"/>
      <w:bCs w:val="1"/>
    </w:rPr>
  </w:style>
  <w:style w:type="paragraph" w:styleId="Heading2">
    <w:name w:val="heading 2"/>
    <w:basedOn w:val="Normal"/>
    <w:next w:val="Normal"/>
    <w:pPr>
      <w:keepNext w:val="1"/>
      <w:keepLines w:val="1"/>
      <w:spacing w:line="240" w:lineRule="auto"/>
      <w:jc w:val="center"/>
    </w:pPr>
    <w:rPr>
      <w:b w:val="1"/>
      <w:bCs w:val="1"/>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www.youtube.com/playlist?list=PLqf-6prv4vZw998Hdav6NBbBoYeuYCLSs" TargetMode="External"/><Relationship Id="rId7" Type="http://schemas.openxmlformats.org/officeDocument/2006/relationships/hyperlink" Target="https://www.youtube.com/playlist?list=PLunkOrccLCgGqrW7sT0DCeE61aLPXDHJW" TargetMode="External"/><Relationship Id="rId8" Type="http://schemas.openxmlformats.org/officeDocument/2006/relationships/hyperlink" Target="https://www.youtube.com/playlist?list=PLqf-6prv4vZw998Hdav6NBbBoYeuYCLS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