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1325"/>
        <w:tblGridChange w:id="0">
          <w:tblGrid>
            <w:gridCol w:w="1635"/>
            <w:gridCol w:w="113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Answer the following questions (by completely addressing each part of each question) in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u w:val="single"/>
                <w:rtl w:val="0"/>
              </w:rPr>
              <w:t xml:space="preserve">2-3 complete sentences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7755"/>
        <w:tblGridChange w:id="0">
          <w:tblGrid>
            <w:gridCol w:w="52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widowControl w:val="0"/>
              <w:spacing w:line="240" w:lineRule="auto"/>
              <w:rPr>
                <w:sz w:val="24"/>
                <w:szCs w:val="24"/>
              </w:rPr>
            </w:pPr>
            <w:bookmarkStart w:colFirst="0" w:colLast="0" w:name="_mkq8gvnexs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Response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 you think the floating dagger Macbeth sees stands for? Is it real or in his mind? Real or imagined, what does it symbolize?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7755"/>
        <w:tblGridChange w:id="0">
          <w:tblGrid>
            <w:gridCol w:w="52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rPr>
                <w:sz w:val="24"/>
                <w:szCs w:val="24"/>
              </w:rPr>
            </w:pPr>
            <w:bookmarkStart w:colFirst="0" w:colLast="0" w:name="_8o85vs5u64yd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Analyzing Literature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rPr>
                <w:sz w:val="24"/>
                <w:szCs w:val="24"/>
              </w:rPr>
            </w:pPr>
            <w:bookmarkStart w:colFirst="0" w:colLast="0" w:name="_8o85vs5u64yd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Recall and Interpret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does Macbeth feel after killing King Duncan? Why do you think Shakespeare chose to have him react that way?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Describe the scene after they discover Duncan’s murder. How do the characters react? Do any characters stand out in their actions/words?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 Duncan’s sons flee the country rather than enforce their right to be king next? What motivation could they have to run away instead of investigate their father’s murder?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0"/>
              <w:rPr>
                <w:sz w:val="24"/>
                <w:szCs w:val="24"/>
              </w:rPr>
            </w:pPr>
            <w:bookmarkStart w:colFirst="0" w:colLast="0" w:name="_3tqxp2vg728p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and Connect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 Ross and the Old Man discuss nature in the final scene? What could the behavior of animals and weather have to do with the death of the king?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Was Macbeth successful in his plot to blame others for the king’s death and become king? Why do you think the others believe/distrust him?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7755"/>
        <w:tblGridChange w:id="0">
          <w:tblGrid>
            <w:gridCol w:w="5205"/>
            <w:gridCol w:w="7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widowControl w:val="0"/>
              <w:rPr>
                <w:sz w:val="24"/>
                <w:szCs w:val="24"/>
              </w:rPr>
            </w:pPr>
            <w:bookmarkStart w:colFirst="0" w:colLast="0" w:name="_aj0kkdf4v1ti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Shakespeare chose not to write the actual scene where Duncan dies. Why do you think that is?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you believe adding the murder scene would add to or subtract from the play? Explain. 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tbl>
    <w:tblPr>
      <w:tblStyle w:val="Table5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Macbeth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🗡️👑 🎭Act 2, Written Response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