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6p4hsk1hg2mo">
        <w:r w:rsidDel="00000000" w:rsidR="00000000" w:rsidRPr="00000000">
          <w:rPr>
            <w:color w:val="1155cc"/>
            <w:u w:val="single"/>
            <w:rtl w:val="0"/>
          </w:rPr>
          <w:t xml:space="preserve">4</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 </w:t>
        </w:r>
      </w:hyperlink>
      <w:r w:rsidDel="00000000" w:rsidR="00000000" w:rsidRPr="00000000">
        <w:rPr>
          <w:rtl w:val="0"/>
        </w:rPr>
        <w:t xml:space="preserve">•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after="0" w:before="0" w:line="240" w:lineRule="auto"/>
              <w:jc w:val="center"/>
              <w:rPr>
                <w:b w:val="1"/>
                <w:bCs w:val="1"/>
                <w:sz w:val="22"/>
                <w:szCs w:val="22"/>
              </w:rPr>
            </w:pPr>
            <w:bookmarkStart w:colFirst="0" w:colLast="0" w:name="_pr0wrrafi5ts" w:id="0"/>
            <w:bookmarkEnd w:id="0"/>
            <w:r w:rsidDel="00000000" w:rsidR="00000000" w:rsidRPr="00000000">
              <w:rPr>
                <w:b w:val="1"/>
                <w:bCs w:val="1"/>
                <w:sz w:val="22"/>
                <w:szCs w:val="22"/>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Who is the young boy who “discovered the Kingdom of Night” in paragraph 4? Use evidence from the text and your knowledge of Wiesel’s history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When Elie Wiesel says a “young Jewish boy discovered the Kingdom of Night,” it reminds listeners of the title of his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i w:val="1"/>
                <w:iCs w:val="1"/>
                <w:rtl w:val="0"/>
              </w:rPr>
              <w:t xml:space="preserve">Night</w:t>
            </w:r>
            <w:r w:rsidDel="00000000" w:rsidR="00000000" w:rsidRPr="00000000">
              <w:rPr>
                <w:rtl w:val="0"/>
              </w:rPr>
              <w:t xml:space="preserve">. </w:t>
            </w:r>
          </w:p>
          <w:p w:rsidR="00000000" w:rsidDel="00000000" w:rsidP="00000000" w:rsidRDefault="00000000" w:rsidRPr="00000000" w14:paraId="0000000A">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p w:rsidR="00000000" w:rsidDel="00000000" w:rsidP="00000000" w:rsidRDefault="00000000" w:rsidRPr="00000000" w14:paraId="0000000D">
            <w:pPr>
              <w:widowControl w:val="0"/>
              <w:spacing w:line="240" w:lineRule="auto"/>
              <w:rPr/>
            </w:pPr>
            <w:r w:rsidDel="00000000" w:rsidR="00000000" w:rsidRPr="00000000">
              <w:rPr>
                <w:rtl w:val="0"/>
              </w:rPr>
              <w:t xml:space="preserve">Wiesel was a survivor of the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t xml:space="preserve">He says in the beginning of the speech, “I know your choice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He means it’s not all about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2">
            <w:pPr>
              <w:widowControl w:val="0"/>
              <w:spacing w:line="240" w:lineRule="auto"/>
              <w:rPr/>
            </w:pPr>
            <w:r w:rsidDel="00000000" w:rsidR="00000000" w:rsidRPr="00000000">
              <w:rPr>
                <w:rtl w:val="0"/>
              </w:rPr>
            </w:r>
          </w:p>
          <w:p w:rsidR="00000000" w:rsidDel="00000000" w:rsidP="00000000" w:rsidRDefault="00000000" w:rsidRPr="00000000" w14:paraId="00000013">
            <w:pPr>
              <w:widowControl w:val="0"/>
              <w:spacing w:line="240" w:lineRule="auto"/>
              <w:rPr/>
            </w:pPr>
            <w:r w:rsidDel="00000000" w:rsidR="00000000" w:rsidRPr="00000000">
              <w:rPr>
                <w:rtl w:val="0"/>
              </w:rPr>
              <w:t xml:space="preserve">Still, when he says, “I remember his </w:t>
            </w:r>
            <w:r w:rsidDel="00000000" w:rsidR="00000000" w:rsidRPr="00000000">
              <w:rPr>
                <w:highlight w:val="yellow"/>
                <w:rtl w:val="0"/>
              </w:rPr>
              <w:t xml:space="preserve">___________</w:t>
            </w:r>
            <w:r w:rsidDel="00000000" w:rsidR="00000000" w:rsidRPr="00000000">
              <w:rPr>
                <w:rtl w:val="0"/>
              </w:rPr>
              <w:t xml:space="preserve">, I remember his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 he means that the young boy is himself when he was sent to the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14">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t xml:space="preserve">The “young Jewish boy [who] discovered the Kingdom of Night” is a reference to </w:t>
            </w:r>
            <w:r w:rsidDel="00000000" w:rsidR="00000000" w:rsidRPr="00000000">
              <w:rPr>
                <w:highlight w:val="yellow"/>
                <w:rtl w:val="0"/>
              </w:rPr>
              <w:t xml:space="preserve">___________</w:t>
            </w:r>
            <w:r w:rsidDel="00000000" w:rsidR="00000000" w:rsidRPr="00000000">
              <w:rPr>
                <w:rtl w:val="0"/>
              </w:rPr>
              <w:t xml:space="preserve">.  </w:t>
            </w:r>
          </w:p>
          <w:p w:rsidR="00000000" w:rsidDel="00000000" w:rsidP="00000000" w:rsidRDefault="00000000" w:rsidRPr="00000000" w14:paraId="00000018">
            <w:pPr>
              <w:widowControl w:val="0"/>
              <w:spacing w:line="240" w:lineRule="auto"/>
              <w:rPr/>
            </w:pP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A">
            <w:pPr>
              <w:pStyle w:val="Heading2"/>
              <w:widowControl w:val="0"/>
              <w:spacing w:after="0" w:before="0" w:line="240" w:lineRule="auto"/>
              <w:jc w:val="center"/>
              <w:rPr>
                <w:b w:val="1"/>
                <w:bCs w:val="1"/>
                <w:sz w:val="22"/>
                <w:szCs w:val="22"/>
              </w:rPr>
            </w:pPr>
            <w:bookmarkStart w:colFirst="0" w:colLast="0" w:name="_aetrw0dmzwbk" w:id="1"/>
            <w:bookmarkEnd w:id="1"/>
            <w:r w:rsidDel="00000000" w:rsidR="00000000" w:rsidRPr="00000000">
              <w:rPr>
                <w:b w:val="1"/>
                <w:bCs w:val="1"/>
                <w:sz w:val="22"/>
                <w:szCs w:val="22"/>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What does Wiesel mean when he says in paragraph 7, “Because if we forget, we are guilty, we are accomplices”? Use evidence from the text to support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t xml:space="preserve">When Elie Wiesel says, “Because if we forget, we are guilty, we are accomplices” (¶7), he challenges listeners to help prevent recurrences and to reaffirm that the people who commit </w:t>
            </w:r>
            <w:r w:rsidDel="00000000" w:rsidR="00000000" w:rsidRPr="00000000">
              <w:rPr>
                <w:highlight w:val="yellow"/>
                <w:rtl w:val="0"/>
              </w:rPr>
              <w:t xml:space="preserve">___________</w:t>
            </w:r>
            <w:r w:rsidDel="00000000" w:rsidR="00000000" w:rsidRPr="00000000">
              <w:rPr>
                <w:rtl w:val="0"/>
              </w:rPr>
              <w:t xml:space="preserve"> should be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Wiesel is being honored for writing about the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He speaks about </w:t>
            </w:r>
            <w:r w:rsidDel="00000000" w:rsidR="00000000" w:rsidRPr="00000000">
              <w:rPr>
                <w:highlight w:val="yellow"/>
                <w:rtl w:val="0"/>
              </w:rPr>
              <w:t xml:space="preserve">___________</w:t>
            </w:r>
            <w:r w:rsidDel="00000000" w:rsidR="00000000" w:rsidRPr="00000000">
              <w:rPr>
                <w:rtl w:val="0"/>
              </w:rPr>
              <w:t xml:space="preserve"> among other awful images.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It must have been hard to write about those times, but he did it. In addition to saying that forgetting makes us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 he says, ”</w:t>
            </w:r>
            <w:r w:rsidDel="00000000" w:rsidR="00000000" w:rsidRPr="00000000">
              <w:rPr>
                <w:highlight w:val="yellow"/>
                <w:rtl w:val="0"/>
              </w:rPr>
              <w:t xml:space="preserve">___________</w:t>
            </w:r>
            <w:r w:rsidDel="00000000" w:rsidR="00000000" w:rsidRPr="00000000">
              <w:rPr>
                <w:rtl w:val="0"/>
              </w:rPr>
              <w:t xml:space="preserve">” (Wiesel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So he means that when we forget </w:t>
            </w:r>
            <w:r w:rsidDel="00000000" w:rsidR="00000000" w:rsidRPr="00000000">
              <w:rPr>
                <w:highlight w:val="yellow"/>
                <w:rtl w:val="0"/>
              </w:rPr>
              <w:t xml:space="preserve">___________</w:t>
            </w:r>
            <w:r w:rsidDel="00000000" w:rsidR="00000000" w:rsidRPr="00000000">
              <w:rPr>
                <w:rtl w:val="0"/>
              </w:rPr>
              <w:t xml:space="preserve">, we are, in a sense, giving the people who commit them permission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2D">
            <w:pPr>
              <w:widowControl w:val="0"/>
              <w:spacing w:line="240" w:lineRule="auto"/>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0"/>
              <w:spacing w:after="0" w:before="0" w:line="240" w:lineRule="auto"/>
              <w:jc w:val="center"/>
              <w:rPr>
                <w:b w:val="1"/>
                <w:bCs w:val="1"/>
                <w:sz w:val="22"/>
                <w:szCs w:val="22"/>
              </w:rPr>
            </w:pPr>
            <w:bookmarkStart w:colFirst="0" w:colLast="0" w:name="_cndekpa9fh4s" w:id="2"/>
            <w:bookmarkEnd w:id="2"/>
            <w:r w:rsidDel="00000000" w:rsidR="00000000" w:rsidRPr="00000000">
              <w:rPr>
                <w:b w:val="1"/>
                <w:bCs w:val="1"/>
                <w:sz w:val="22"/>
                <w:szCs w:val="22"/>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Write two or three sentences about what Wiesel is calling on his listeners to do. What responsibility does he give to those who listen? Support your answer with textual evidence.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Wiesel uses his experience in </w:t>
            </w:r>
            <w:r w:rsidDel="00000000" w:rsidR="00000000" w:rsidRPr="00000000">
              <w:rPr>
                <w:highlight w:val="yellow"/>
                <w:rtl w:val="0"/>
              </w:rPr>
              <w:t xml:space="preserve">___________</w:t>
            </w:r>
            <w:r w:rsidDel="00000000" w:rsidR="00000000" w:rsidRPr="00000000">
              <w:rPr>
                <w:rtl w:val="0"/>
              </w:rPr>
              <w:t xml:space="preserve"> and the death of </w:t>
            </w:r>
            <w:r w:rsidDel="00000000" w:rsidR="00000000" w:rsidRPr="00000000">
              <w:rPr>
                <w:highlight w:val="yellow"/>
                <w:rtl w:val="0"/>
              </w:rPr>
              <w:t xml:space="preserve">___________</w:t>
            </w:r>
            <w:r w:rsidDel="00000000" w:rsidR="00000000" w:rsidRPr="00000000">
              <w:rPr>
                <w:rtl w:val="0"/>
              </w:rPr>
              <w:t xml:space="preserve"> to encourage his listeners to be vigilant against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36">
            <w:pPr>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Wiesel says, “As long as one person is in prison, </w:t>
            </w:r>
            <w:r w:rsidDel="00000000" w:rsidR="00000000" w:rsidRPr="00000000">
              <w:rPr>
                <w:highlight w:val="yellow"/>
                <w:rtl w:val="0"/>
              </w:rPr>
              <w:t xml:space="preserve">___________</w:t>
            </w:r>
            <w:r w:rsidDel="00000000" w:rsidR="00000000" w:rsidRPr="00000000">
              <w:rPr>
                <w:rtl w:val="0"/>
              </w:rPr>
              <w:t xml:space="preserve"> freedom depends on theirs”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 He connects his experience to oppression, or </w:t>
            </w:r>
            <w:r w:rsidDel="00000000" w:rsidR="00000000" w:rsidRPr="00000000">
              <w:rPr>
                <w:highlight w:val="yellow"/>
                <w:rtl w:val="0"/>
              </w:rPr>
              <w:t xml:space="preserve">___________</w:t>
            </w:r>
            <w:r w:rsidDel="00000000" w:rsidR="00000000" w:rsidRPr="00000000">
              <w:rPr>
                <w:rtl w:val="0"/>
              </w:rPr>
              <w:t xml:space="preserve">, everywhere in the world. </w:t>
            </w:r>
          </w:p>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He calls on his listeners to use the gift of </w:t>
            </w:r>
            <w:r w:rsidDel="00000000" w:rsidR="00000000" w:rsidRPr="00000000">
              <w:rPr>
                <w:highlight w:val="yellow"/>
                <w:rtl w:val="0"/>
              </w:rPr>
              <w:t xml:space="preserve">___________</w:t>
            </w:r>
            <w:r w:rsidDel="00000000" w:rsidR="00000000" w:rsidRPr="00000000">
              <w:rPr>
                <w:rtl w:val="0"/>
              </w:rPr>
              <w:t xml:space="preserve"> to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40">
            <w:pPr>
              <w:widowControl w:val="0"/>
              <w:spacing w:line="240" w:lineRule="auto"/>
              <w:rPr/>
            </w:pP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2">
            <w:pPr>
              <w:pStyle w:val="Heading2"/>
              <w:widowControl w:val="0"/>
              <w:spacing w:after="0" w:before="0" w:line="240" w:lineRule="auto"/>
              <w:jc w:val="center"/>
              <w:rPr>
                <w:b w:val="1"/>
                <w:bCs w:val="1"/>
                <w:sz w:val="22"/>
                <w:szCs w:val="22"/>
              </w:rPr>
            </w:pPr>
            <w:bookmarkStart w:colFirst="0" w:colLast="0" w:name="_6p4hsk1hg2mo" w:id="3"/>
            <w:bookmarkEnd w:id="3"/>
            <w:r w:rsidDel="00000000" w:rsidR="00000000" w:rsidRPr="00000000">
              <w:rPr>
                <w:b w:val="1"/>
                <w:bCs w:val="1"/>
                <w:sz w:val="22"/>
                <w:szCs w:val="22"/>
                <w:rtl w:val="0"/>
              </w:rPr>
              <w:t xml:space="preserve">Question 5 (Focus Question 5)</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According to Wiesel, what did the worldwide response to the Holocaust teach him about the world when he was still a young man? What does he feel the world’s reaction should be when it faces future conflicts? Cite evidence from the text and explain your ideas.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When he was still a young man, the worldwide response to the Holocaust taught Elie Wiesel </w:t>
            </w:r>
            <w:r w:rsidDel="00000000" w:rsidR="00000000" w:rsidRPr="00000000">
              <w:rPr>
                <w:highlight w:val="yellow"/>
                <w:rtl w:val="0"/>
              </w:rPr>
              <w:t xml:space="preserve">___________</w:t>
            </w:r>
            <w:r w:rsidDel="00000000" w:rsidR="00000000" w:rsidRPr="00000000">
              <w:rPr>
                <w:rtl w:val="0"/>
              </w:rPr>
              <w:t xml:space="preserve"> about the world.</w:t>
            </w:r>
          </w:p>
          <w:p w:rsidR="00000000" w:rsidDel="00000000" w:rsidP="00000000" w:rsidRDefault="00000000" w:rsidRPr="00000000" w14:paraId="00000049">
            <w:pPr>
              <w:widowControl w:val="0"/>
              <w:spacing w:line="240" w:lineRule="auto"/>
              <w:rPr/>
            </w:pP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Wiesel says that as a child he asked his father, "This is the twentieth century, not the Middle Ages.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4D">
            <w:pPr>
              <w:widowControl w:val="0"/>
              <w:spacing w:line="240" w:lineRule="auto"/>
              <w:rPr/>
            </w:pPr>
            <w:r w:rsidDel="00000000" w:rsidR="00000000" w:rsidRPr="00000000">
              <w:rPr>
                <w:rtl w:val="0"/>
              </w:rPr>
              <w:t xml:space="preserve"> </w:t>
            </w:r>
          </w:p>
          <w:p w:rsidR="00000000" w:rsidDel="00000000" w:rsidP="00000000" w:rsidRDefault="00000000" w:rsidRPr="00000000" w14:paraId="0000004E">
            <w:pPr>
              <w:widowControl w:val="0"/>
              <w:spacing w:line="240" w:lineRule="auto"/>
              <w:rPr/>
            </w:pPr>
            <w:r w:rsidDel="00000000" w:rsidR="00000000" w:rsidRPr="00000000">
              <w:rPr>
                <w:rtl w:val="0"/>
              </w:rPr>
              <w:t xml:space="preserve">This shows that, as a child, Wiesel found the world's response to the Holocaust </w:t>
            </w:r>
            <w:r w:rsidDel="00000000" w:rsidR="00000000" w:rsidRPr="00000000">
              <w:rPr>
                <w:highlight w:val="yellow"/>
                <w:rtl w:val="0"/>
              </w:rPr>
              <w:t xml:space="preserve">___________</w:t>
            </w:r>
            <w:r w:rsidDel="00000000" w:rsidR="00000000" w:rsidRPr="00000000">
              <w:rPr>
                <w:rtl w:val="0"/>
              </w:rPr>
              <w:t xml:space="preserve">, enough to cause him despair.</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t xml:space="preserve">This taught the adult Wiesel to say, "Our lives no longer </w:t>
            </w:r>
            <w:r w:rsidDel="00000000" w:rsidR="00000000" w:rsidRPr="00000000">
              <w:rPr>
                <w:highlight w:val="yellow"/>
                <w:rtl w:val="0"/>
              </w:rPr>
              <w:t xml:space="preserve">___________</w:t>
            </w:r>
            <w:r w:rsidDel="00000000" w:rsidR="00000000" w:rsidRPr="00000000">
              <w:rPr>
                <w:rtl w:val="0"/>
              </w:rPr>
              <w:t xml:space="preserve"> ;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rtl w:val="0"/>
              </w:rPr>
              <w:t xml:space="preserve">(¶</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51">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Wiesel learned that morally, the appropriate response to conflict is to </w:t>
            </w:r>
            <w:r w:rsidDel="00000000" w:rsidR="00000000" w:rsidRPr="00000000">
              <w:rPr>
                <w:highlight w:val="yellow"/>
                <w:rtl w:val="0"/>
              </w:rPr>
              <w:t xml:space="preserve">___________</w:t>
            </w:r>
            <w:r w:rsidDel="00000000" w:rsidR="00000000" w:rsidRPr="00000000">
              <w:rPr>
                <w:rtl w:val="0"/>
              </w:rPr>
              <w:t xml:space="preserve"> those who are subjected to injustice by </w:t>
            </w:r>
            <w:r w:rsidDel="00000000" w:rsidR="00000000" w:rsidRPr="00000000">
              <w:rPr>
                <w:highlight w:val="yellow"/>
                <w:rtl w:val="0"/>
              </w:rPr>
              <w:t xml:space="preserve">___________</w:t>
            </w:r>
            <w:r w:rsidDel="00000000" w:rsidR="00000000" w:rsidRPr="00000000">
              <w:rPr>
                <w:rtl w:val="0"/>
              </w:rPr>
              <w:t xml:space="preserve">.</w:t>
            </w:r>
          </w:p>
          <w:p w:rsidR="00000000" w:rsidDel="00000000" w:rsidP="00000000" w:rsidRDefault="00000000" w:rsidRPr="00000000" w14:paraId="00000055">
            <w:pPr>
              <w:widowControl w:val="0"/>
              <w:spacing w:line="240" w:lineRule="auto"/>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7">
            <w:pPr>
              <w:pStyle w:val="Heading2"/>
              <w:widowControl w:val="0"/>
              <w:spacing w:after="0" w:before="0" w:line="240" w:lineRule="auto"/>
              <w:jc w:val="left"/>
              <w:rPr>
                <w:b w:val="1"/>
                <w:bCs w:val="1"/>
                <w:sz w:val="22"/>
                <w:szCs w:val="22"/>
              </w:rPr>
            </w:pPr>
            <w:bookmarkStart w:colFirst="0" w:colLast="0" w:name="_5rbwhca8fqen" w:id="4"/>
            <w:bookmarkEnd w:id="4"/>
            <w:r w:rsidDel="00000000" w:rsidR="00000000" w:rsidRPr="00000000">
              <w:rPr>
                <w:b w:val="1"/>
                <w:bCs w:val="1"/>
                <w:sz w:val="22"/>
                <w:szCs w:val="22"/>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Each response should include:</w:t>
            </w:r>
          </w:p>
          <w:p w:rsidR="00000000" w:rsidDel="00000000" w:rsidP="00000000" w:rsidRDefault="00000000" w:rsidRPr="00000000" w14:paraId="0000005B">
            <w:pPr>
              <w:numPr>
                <w:ilvl w:val="0"/>
                <w:numId w:val="3"/>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5C">
            <w:pPr>
              <w:numPr>
                <w:ilvl w:val="0"/>
                <w:numId w:val="3"/>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5D">
            <w:pPr>
              <w:numPr>
                <w:ilvl w:val="0"/>
                <w:numId w:val="3"/>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5E">
      <w:pPr>
        <w:rPr/>
      </w:pPr>
      <w:r w:rsidDel="00000000" w:rsidR="00000000" w:rsidRPr="00000000">
        <w:rPr>
          <w:rtl w:val="0"/>
        </w:rPr>
      </w:r>
    </w:p>
    <w:tbl>
      <w:tblPr>
        <w:tblStyle w:val="Table6"/>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F">
            <w:pPr>
              <w:pStyle w:val="Heading2"/>
              <w:widowControl w:val="0"/>
              <w:spacing w:after="0" w:before="0" w:line="240" w:lineRule="auto"/>
              <w:rPr>
                <w:b w:val="1"/>
                <w:bCs w:val="1"/>
                <w:sz w:val="22"/>
                <w:szCs w:val="22"/>
              </w:rPr>
            </w:pPr>
            <w:bookmarkStart w:colFirst="0" w:colLast="0" w:name="_9vn3u81dukag" w:id="5"/>
            <w:bookmarkEnd w:id="5"/>
            <w:r w:rsidDel="00000000" w:rsidR="00000000" w:rsidRPr="00000000">
              <w:rPr>
                <w:b w:val="1"/>
                <w:bCs w:val="1"/>
                <w:sz w:val="22"/>
                <w:szCs w:val="22"/>
                <w:rtl w:val="0"/>
              </w:rPr>
              <w:t xml:space="preserve">Hints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Think</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Who was the "young Jewish boy" Wiesel discusses? How does this young boy relate to his memoir? How does he describe the young boy's experiences? Look at the beginning of his speech to find textual evidence.</w:t>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Why is Wiesel being honored? Why is forgetting something terrible bad? Why is silence bad? Who does neutrality help?</w:t>
            </w:r>
          </w:p>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How does Wiesel use his experience to encourage his audience to do more? Wiesel claims that certain people have made differences. Who were these people? How do these people relate to Wiesel's purpose?</w:t>
            </w:r>
          </w:p>
          <w:p w:rsidR="00000000" w:rsidDel="00000000" w:rsidP="00000000" w:rsidRDefault="00000000" w:rsidRPr="00000000" w14:paraId="0000006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Wiesel asks if he has "the right to represent the multitudes who have perished… the right to accept this honor on their behalf" meaning on behalf of many others who died. How does this context clue help you to understand the word " multitudes "?</w:t>
            </w:r>
          </w:p>
          <w:p w:rsidR="00000000" w:rsidDel="00000000" w:rsidP="00000000" w:rsidRDefault="00000000" w:rsidRPr="00000000" w14:paraId="0000006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text says, "Human rights are being violated on every continent. More people are oppressed than free." Based on this context, what does the word " violate " mean? What are some synonyms for the word " violate "?</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Focus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his Nobel Prize Acceptance Speech, Elie Wiesel reflects on the lessons he learned from the worldwide response to the Holocaust as a young man. He also shares his thoughts on how the world should react to future conflicts. Look for passages where Wiesel discusses the impact of the Holocaust on his perception of the world and his beliefs about responding to future crises. Pay attention to his emotional tone and the urgency in his words to understand his perspective.</w:t>
            </w:r>
          </w:p>
        </w:tc>
      </w:tr>
    </w:tbl>
    <w:p w:rsidR="00000000" w:rsidDel="00000000" w:rsidP="00000000" w:rsidRDefault="00000000" w:rsidRPr="00000000" w14:paraId="00000068">
      <w:pPr>
        <w:rPr/>
      </w:pPr>
      <w:r w:rsidDel="00000000" w:rsidR="00000000" w:rsidRPr="00000000">
        <w:rPr>
          <w:rtl w:val="0"/>
        </w:rPr>
      </w:r>
    </w:p>
    <w:tbl>
      <w:tblPr>
        <w:tblStyle w:val="Table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9">
            <w:pPr>
              <w:pStyle w:val="Heading2"/>
              <w:widowControl w:val="0"/>
              <w:spacing w:after="0" w:before="0" w:line="240" w:lineRule="auto"/>
              <w:rPr>
                <w:b w:val="1"/>
                <w:bCs w:val="1"/>
                <w:sz w:val="22"/>
                <w:szCs w:val="22"/>
              </w:rPr>
            </w:pPr>
            <w:bookmarkStart w:colFirst="0" w:colLast="0" w:name="_21985rcwj652" w:id="6"/>
            <w:bookmarkEnd w:id="6"/>
            <w:r w:rsidDel="00000000" w:rsidR="00000000" w:rsidRPr="00000000">
              <w:rPr>
                <w:b w:val="1"/>
                <w:bCs w:val="1"/>
                <w:sz w:val="22"/>
                <w:szCs w:val="22"/>
                <w:rtl w:val="0"/>
              </w:rPr>
              <w:t xml:space="preserve">Annotation Guide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A">
            <w:pPr>
              <w:numPr>
                <w:ilvl w:val="0"/>
                <w:numId w:val="2"/>
              </w:numPr>
              <w:ind w:left="720" w:hanging="360"/>
              <w:rPr>
                <w:u w:val="none"/>
              </w:rPr>
            </w:pPr>
            <w:r w:rsidDel="00000000" w:rsidR="00000000" w:rsidRPr="00000000">
              <w:rPr>
                <w:rtl w:val="0"/>
              </w:rPr>
              <w:t xml:space="preserve">Highlight at least two sentences that showcase Wiesel's character.</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Highlight at least two sentences that refer to Wiesel's experience during the Holocaust.</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Highlight the sentences about "the young Jewish boy" that Wiesel uses to advance his purpose.</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Highlight the key details related to Wiesel's purpose in the speech. For example, “Because if we forget, we are guilty, we are accomplices.” Annotation: He is talking about how everyone needs to remember how horrible the Holocaust was; if people forget the horrors of the Holocaust, they are guilty of wrongdoing as well.</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Highlight vocabulary words and explain what you think the words mean based on how they are used in the text.</w:t>
            </w:r>
          </w:p>
          <w:p w:rsidR="00000000" w:rsidDel="00000000" w:rsidP="00000000" w:rsidRDefault="00000000" w:rsidRPr="00000000" w14:paraId="0000006F">
            <w:pPr>
              <w:numPr>
                <w:ilvl w:val="0"/>
                <w:numId w:val="2"/>
              </w:numPr>
              <w:ind w:left="720" w:hanging="360"/>
              <w:rPr>
                <w:u w:val="none"/>
              </w:rPr>
            </w:pPr>
            <w:r w:rsidDel="00000000" w:rsidR="00000000" w:rsidRPr="00000000">
              <w:rPr>
                <w:rtl w:val="0"/>
              </w:rPr>
              <w:t xml:space="preserve">Highlight any additional unfamiliar vocabulary. Use the annotation tool to make predictions about the meaning of these unfamiliar terms.</w:t>
            </w:r>
          </w:p>
        </w:tc>
      </w:tr>
    </w:tbl>
    <w:p w:rsidR="00000000" w:rsidDel="00000000" w:rsidP="00000000" w:rsidRDefault="00000000" w:rsidRPr="00000000" w14:paraId="00000070">
      <w:pPr>
        <w:rPr>
          <w:b w:val="1"/>
          <w:bCs w:val="1"/>
          <w:u w:val="single"/>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630" w:hanging="720"/>
              <w:rPr/>
            </w:pPr>
            <w:r w:rsidDel="00000000" w:rsidR="00000000" w:rsidRPr="00000000">
              <w:rPr>
                <w:rtl w:val="0"/>
              </w:rPr>
              <w:t xml:space="preserve">Wiesel, Elie. Nobel Peace Prize Presentation. 10 Dec. 1986, Oslo City Hall, Oslo, Norway. Acceptance Speech.</w:t>
            </w:r>
            <w:r w:rsidDel="00000000" w:rsidR="00000000" w:rsidRPr="00000000">
              <w:rPr>
                <w:rtl w:val="0"/>
              </w:rPr>
            </w:r>
          </w:p>
        </w:tc>
      </w:tr>
    </w:tbl>
    <w:p w:rsidR="00000000" w:rsidDel="00000000" w:rsidP="00000000" w:rsidRDefault="00000000" w:rsidRPr="00000000" w14:paraId="00000073">
      <w:pPr>
        <w:rPr>
          <w:b w:val="1"/>
          <w:bCs w:val="1"/>
          <w:u w:val="single"/>
        </w:rPr>
      </w:pPr>
      <w:r w:rsidDel="00000000" w:rsidR="00000000" w:rsidRPr="00000000">
        <w:rPr>
          <w:rtl w:val="0"/>
        </w:rPr>
      </w:r>
    </w:p>
    <w:p w:rsidR="00000000" w:rsidDel="00000000" w:rsidP="00000000" w:rsidRDefault="00000000" w:rsidRPr="00000000" w14:paraId="00000074">
      <w:pPr>
        <w:rPr>
          <w:b w:val="1"/>
          <w:bCs w:val="1"/>
          <w:u w:val="single"/>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center"/>
        <w:rPr>
          <w:b w:val="1"/>
          <w:bCs w:val="1"/>
          <w:u w:val="single"/>
        </w:rPr>
      </w:pPr>
      <w:r w:rsidDel="00000000" w:rsidR="00000000" w:rsidRPr="00000000">
        <w:rPr>
          <w:rtl w:val="0"/>
        </w:rPr>
      </w:r>
    </w:p>
    <w:p w:rsidR="00000000" w:rsidDel="00000000" w:rsidP="00000000" w:rsidRDefault="00000000" w:rsidRPr="00000000" w14:paraId="0000007A">
      <w:pPr>
        <w:pageBreakBefore w:val="0"/>
        <w:jc w:val="center"/>
        <w:rPr>
          <w:b w:val="1"/>
          <w:bCs w:val="1"/>
        </w:rPr>
      </w:pPr>
      <w:r w:rsidDel="00000000" w:rsidR="00000000" w:rsidRPr="00000000">
        <w:rPr>
          <w:rtl w:val="0"/>
        </w:rPr>
      </w:r>
    </w:p>
    <w:p w:rsidR="00000000" w:rsidDel="00000000" w:rsidP="00000000" w:rsidRDefault="00000000" w:rsidRPr="00000000" w14:paraId="0000007B">
      <w:pPr>
        <w:pageBreakBefore w:val="0"/>
        <w:jc w:val="left"/>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Style w:val="Heading2"/>
      <w:spacing w:after="0" w:before="0" w:line="240" w:lineRule="auto"/>
      <w:jc w:val="center"/>
      <w:rPr>
        <w:b w:val="1"/>
        <w:bCs w:val="1"/>
        <w:sz w:val="22"/>
        <w:szCs w:val="22"/>
      </w:rPr>
    </w:pPr>
    <w:bookmarkStart w:colFirst="0" w:colLast="0" w:name="_y055ce5cuea4" w:id="7"/>
    <w:bookmarkEnd w:id="7"/>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u w:val="single"/>
            </w:rPr>
          </w:pPr>
          <w:r w:rsidDel="00000000" w:rsidR="00000000" w:rsidRPr="00000000">
            <w:rPr>
              <w:rtl w:val="0"/>
            </w:rPr>
            <w:t xml:space="preserve">Nobel Prize Acceptance Speech🏆✨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0">
    <w:pPr>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