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Why does Elie Wiesel say he was grateful that the American soldiers who liberated him from the concentration camp felt rage at what they saw? Explain.</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r>
          </w:p>
          <w:p w:rsidR="00000000" w:rsidDel="00000000" w:rsidP="00000000" w:rsidRDefault="00000000" w:rsidRPr="00000000" w14:paraId="00000009">
            <w:pPr>
              <w:pageBreakBefore w:val="0"/>
              <w:widowControl w:val="0"/>
              <w:spacing w:line="240" w:lineRule="auto"/>
              <w:rPr/>
            </w:pPr>
            <w:r w:rsidDel="00000000" w:rsidR="00000000" w:rsidRPr="00000000">
              <w:rPr>
                <w:rtl w:val="0"/>
              </w:rPr>
              <w:t xml:space="preserve">Elie Wiesel say he was grateful that the American soldiers who liberated him from the concentration camp felt rage because this showed that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0A">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According to the text, Wiesel says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0E">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r>
          </w:p>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Therefore, Wisel sees the soldiers’ rage in a [</w:t>
            </w:r>
            <w:r w:rsidDel="00000000" w:rsidR="00000000" w:rsidRPr="00000000">
              <w:rPr>
                <w:highlight w:val="yellow"/>
                <w:rtl w:val="0"/>
              </w:rPr>
              <w:t xml:space="preserve">positive/negative</w:t>
            </w:r>
            <w:r w:rsidDel="00000000" w:rsidR="00000000" w:rsidRPr="00000000">
              <w:rPr>
                <w:rtl w:val="0"/>
              </w:rPr>
              <w:t xml:space="preserve">] light.</w:t>
            </w:r>
          </w:p>
          <w:p w:rsidR="00000000" w:rsidDel="00000000" w:rsidP="00000000" w:rsidRDefault="00000000" w:rsidRPr="00000000" w14:paraId="0000001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3">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4">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In paragraph 6,Elie Wiesel states, “Indifference reduces the Other to an abstraction.” What do you think he means by this? Explain.</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r>
          </w:p>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“Indifference reduces the Other to an abstraction” means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According to the text, Wiesel says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pPr>
            <w:r w:rsidDel="00000000" w:rsidR="00000000" w:rsidRPr="00000000">
              <w:rPr>
                <w:rtl w:val="0"/>
              </w:rPr>
            </w:r>
          </w:p>
          <w:p w:rsidR="00000000" w:rsidDel="00000000" w:rsidP="00000000" w:rsidRDefault="00000000" w:rsidRPr="00000000" w14:paraId="00000022">
            <w:pPr>
              <w:pageBreakBefore w:val="0"/>
              <w:widowControl w:val="0"/>
              <w:spacing w:line="240" w:lineRule="auto"/>
              <w:rPr/>
            </w:pPr>
            <w:r w:rsidDel="00000000" w:rsidR="00000000" w:rsidRPr="00000000">
              <w:rPr>
                <w:rtl w:val="0"/>
              </w:rPr>
              <w:t xml:space="preserve">This helps explain why most people find it easier to </w:t>
            </w:r>
            <w:r w:rsidDel="00000000" w:rsidR="00000000" w:rsidRPr="00000000">
              <w:rPr>
                <w:highlight w:val="yellow"/>
                <w:rtl w:val="0"/>
              </w:rPr>
              <w:t xml:space="preserve">___________</w:t>
            </w:r>
            <w:r w:rsidDel="00000000" w:rsidR="00000000" w:rsidRPr="00000000">
              <w:rPr>
                <w:rtl w:val="0"/>
              </w:rPr>
              <w:t xml:space="preserve"> than to actually fix the concrete realities related to horrible things that occur in the world.</w:t>
            </w:r>
          </w:p>
          <w:p w:rsidR="00000000" w:rsidDel="00000000" w:rsidP="00000000" w:rsidRDefault="00000000" w:rsidRPr="00000000" w14:paraId="0000002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5">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In his closing statements, Wiesel refers to his life as a quest, which implies that he has been in search of something. What do you think this is? Give evidence from the speech.</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Wiesel’s life quest is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2C">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According to the text, Wiesel says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30">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Given that Wiesel </w:t>
            </w:r>
            <w:r w:rsidDel="00000000" w:rsidR="00000000" w:rsidRPr="00000000">
              <w:rPr>
                <w:highlight w:val="yellow"/>
                <w:rtl w:val="0"/>
              </w:rPr>
              <w:t xml:space="preserve">___________</w:t>
            </w:r>
            <w:r w:rsidDel="00000000" w:rsidR="00000000" w:rsidRPr="00000000">
              <w:rPr>
                <w:rtl w:val="0"/>
              </w:rPr>
              <w:t xml:space="preserve">, it makes sense that his life quest would be to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34">
            <w:pPr>
              <w:widowControl w:val="0"/>
              <w:spacing w:line="240" w:lineRule="auto"/>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7">
            <w:pPr>
              <w:pStyle w:val="Heading2"/>
              <w:widowControl w:val="0"/>
              <w:spacing w:line="240" w:lineRule="auto"/>
              <w:rPr/>
            </w:pPr>
            <w:bookmarkStart w:colFirst="0" w:colLast="0" w:name="_5rbwhca8fqen" w:id="3"/>
            <w:bookmarkEnd w:id="3"/>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Each response should include:</w:t>
            </w:r>
          </w:p>
          <w:p w:rsidR="00000000" w:rsidDel="00000000" w:rsidP="00000000" w:rsidRDefault="00000000" w:rsidRPr="00000000" w14:paraId="0000003B">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3C">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3D">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3E">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F">
            <w:pPr>
              <w:pStyle w:val="Heading2"/>
              <w:widowControl w:val="0"/>
              <w:jc w:val="left"/>
              <w:rPr/>
            </w:pPr>
            <w:bookmarkStart w:colFirst="0" w:colLast="0" w:name="_9vn3u81dukag" w:id="4"/>
            <w:bookmarkEnd w:id="4"/>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Question 1:</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Think about the emotions that Elie Wiesel experienced during his time in the concentration camp and how the American soldiers' rage might have validated those feelings. How did their anger reflect a sense of justice and empathy for the suffering they witnessed?</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Question 2:</w:t>
            </w:r>
          </w:p>
          <w:p w:rsidR="00000000" w:rsidDel="00000000" w:rsidP="00000000" w:rsidRDefault="00000000" w:rsidRPr="00000000" w14:paraId="00000043">
            <w:pPr>
              <w:numPr>
                <w:ilvl w:val="1"/>
                <w:numId w:val="2"/>
              </w:numPr>
              <w:ind w:left="1440" w:hanging="360"/>
              <w:rPr>
                <w:u w:val="none"/>
              </w:rPr>
            </w:pPr>
            <w:r w:rsidDel="00000000" w:rsidR="00000000" w:rsidRPr="00000000">
              <w:rPr>
                <w:rtl w:val="0"/>
              </w:rPr>
              <w:t xml:space="preserve">Consider how indifference can dehumanize individuals and strip them of their unique identities and experiences. Think about how viewing someone as merely an "abstraction" can lead to a lack of empathy and understanding. How does this concept relate to the larger themes of dehumanization and empathy in the text?</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Question 3:</w:t>
            </w:r>
          </w:p>
          <w:p w:rsidR="00000000" w:rsidDel="00000000" w:rsidP="00000000" w:rsidRDefault="00000000" w:rsidRPr="00000000" w14:paraId="00000045">
            <w:pPr>
              <w:numPr>
                <w:ilvl w:val="1"/>
                <w:numId w:val="2"/>
              </w:numPr>
              <w:ind w:left="1440" w:hanging="360"/>
            </w:pPr>
            <w:r w:rsidDel="00000000" w:rsidR="00000000" w:rsidRPr="00000000">
              <w:rPr>
                <w:rtl w:val="0"/>
              </w:rPr>
              <w:t xml:space="preserve">Reflect on the themes of purpose and meaning in Elie Wiesel's speech. Consider how his experiences during the Holocaust shaped his perspective on life and his ongoing search for something meaningful. Look for evidence in the speech where Wiesel discusses his quest and what he may be seeking in the aftermath of such profound suffering. How does this quest tie into his message about the importance of empathy and action?</w:t>
            </w:r>
          </w:p>
        </w:tc>
      </w:tr>
    </w:tbl>
    <w:p w:rsidR="00000000" w:rsidDel="00000000" w:rsidP="00000000" w:rsidRDefault="00000000" w:rsidRPr="00000000" w14:paraId="00000046">
      <w:pPr>
        <w:rPr>
          <w:b w:val="1"/>
          <w:bCs w:val="1"/>
          <w:u w:val="single"/>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630" w:hanging="720"/>
              <w:rPr/>
            </w:pPr>
            <w:r w:rsidDel="00000000" w:rsidR="00000000" w:rsidRPr="00000000">
              <w:rPr>
                <w:rtl w:val="0"/>
              </w:rPr>
              <w:t xml:space="preserve">Wiesel, Elie. "The Perils of Indifference." Speech, delivered at the White House, Washington, D.C., 12 April 1999.</w:t>
            </w:r>
          </w:p>
        </w:tc>
      </w:tr>
    </w:tbl>
    <w:p w:rsidR="00000000" w:rsidDel="00000000" w:rsidP="00000000" w:rsidRDefault="00000000" w:rsidRPr="00000000" w14:paraId="0000004A">
      <w:pPr>
        <w:rPr>
          <w:b w:val="1"/>
          <w:bCs w:val="1"/>
          <w:u w:val="single"/>
        </w:rPr>
      </w:pPr>
      <w:r w:rsidDel="00000000" w:rsidR="00000000" w:rsidRPr="00000000">
        <w:rPr>
          <w:rtl w:val="0"/>
        </w:rPr>
      </w:r>
    </w:p>
    <w:p w:rsidR="00000000" w:rsidDel="00000000" w:rsidP="00000000" w:rsidRDefault="00000000" w:rsidRPr="00000000" w14:paraId="0000004B">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The Perils of Indifference😔🌍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