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hyperlink w:anchor="_f8k4f5m14z78">
        <w:r w:rsidDel="00000000" w:rsidR="00000000" w:rsidRPr="00000000">
          <w:rPr>
            <w:color w:val="1155cc"/>
            <w:u w:val="single"/>
            <w:rtl w:val="0"/>
          </w:rPr>
          <w:t xml:space="preserve">Instructions</w:t>
        </w:r>
      </w:hyperlink>
      <w:r w:rsidDel="00000000" w:rsidR="00000000" w:rsidRPr="00000000">
        <w:rPr>
          <w:rtl w:val="0"/>
        </w:rPr>
        <w:t xml:space="preserve"> • </w:t>
      </w:r>
      <w:hyperlink w:anchor="_kzy2i2iruoe4">
        <w:r w:rsidDel="00000000" w:rsidR="00000000" w:rsidRPr="00000000">
          <w:rPr>
            <w:color w:val="1155cc"/>
            <w:u w:val="single"/>
            <w:rtl w:val="0"/>
          </w:rPr>
          <w:t xml:space="preserve">Additional Writing Tips</w:t>
        </w:r>
      </w:hyperlink>
      <w:r w:rsidDel="00000000" w:rsidR="00000000" w:rsidRPr="00000000">
        <w:rPr>
          <w:rtl w:val="0"/>
        </w:rPr>
        <w:t xml:space="preserve">  •  </w:t>
      </w:r>
      <w:hyperlink w:anchor="_l6d3jv29t734">
        <w:r w:rsidDel="00000000" w:rsidR="00000000" w:rsidRPr="00000000">
          <w:rPr>
            <w:color w:val="1155cc"/>
            <w:u w:val="single"/>
            <w:rtl w:val="0"/>
          </w:rPr>
          <w:t xml:space="preserve">Understanding Scaffolding; Formatting and Quoting Guidelines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6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335"/>
        <w:gridCol w:w="6135"/>
        <w:gridCol w:w="330"/>
        <w:gridCol w:w="2670"/>
        <w:gridCol w:w="2685"/>
        <w:tblGridChange w:id="0">
          <w:tblGrid>
            <w:gridCol w:w="525"/>
            <w:gridCol w:w="1335"/>
            <w:gridCol w:w="6135"/>
            <w:gridCol w:w="330"/>
            <w:gridCol w:w="2670"/>
            <w:gridCol w:w="26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Characterization Essay: Static and Dynamic Traits in “A Sound of Thunder”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Some characters change, and some stay the same. In A Sound of Thunder, both types appear. Write an essay analyzing how Eckels transforms over the course of the story, and how Travis stays consistent. Use indirect characterization (STEAL: Speech, Thoughts, Effect, Action, Looks) to prove your claim.</w:t>
            </w:r>
          </w:p>
        </w:tc>
        <w:tc>
          <w:tcPr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1406525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26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4065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⛛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99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Transition to Thesis</w:t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Thesis Statement</w:t>
            </w:r>
          </w:p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(R / A)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Travis’ consistent trait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contrasts with Eckels’ dynamic trait, which at first appears to be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but is ultimately revealed to be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      </w:t>
            </w:r>
          </w:p>
        </w:tc>
        <w:tc>
          <w:tcPr>
            <w:vMerge w:val="continue"/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16"/>
              </w:numPr>
              <w:spacing w:after="0" w:afterAutospacing="0" w:before="24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 the first blank, write the name of Travis’ consistent trait.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1"/>
                <w:numId w:val="16"/>
              </w:numPr>
              <w:spacing w:after="0" w:afterAutospacing="0" w:before="0" w:beforeAutospacing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Think about what Travis is like from beginning to end of the story.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1"/>
                <w:numId w:val="16"/>
              </w:numPr>
              <w:spacing w:after="0" w:afterAutospacing="0" w:before="0" w:beforeAutospacing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Ask: What kind of person is Travis throughout the story?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1"/>
                <w:numId w:val="16"/>
              </w:numPr>
              <w:spacing w:after="0" w:afterAutospacing="0" w:before="0" w:beforeAutospacing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Choose a single word or short phrase that describes this trait based on his speech, actions, or choices.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6"/>
              </w:numPr>
              <w:spacing w:after="0" w:afterAutospacing="0" w:before="0" w:beforeAutospacing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 the second blank, write the name of a trait of Eckels that seems true at first but is ultimately shown to be something else.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1"/>
                <w:numId w:val="16"/>
              </w:numPr>
              <w:spacing w:after="0" w:afterAutospacing="0" w:before="0" w:beforeAutospacing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Think about how Eckels acts at the beginning of the story—especially before and during the hunt.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1"/>
                <w:numId w:val="16"/>
              </w:numPr>
              <w:spacing w:after="0" w:afterAutospacing="0" w:before="0" w:beforeAutospacing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Ask: How does Eckels want to appear, or how does he seem before things go wrong?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1"/>
                <w:numId w:val="16"/>
              </w:numPr>
              <w:spacing w:after="0" w:afterAutospacing="0" w:before="0" w:beforeAutospacing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Choose a trait that seems true at first, even if it turns out to be misleading.</w:t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16"/>
              </w:numPr>
              <w:spacing w:after="0" w:afterAutospacing="0" w:before="0" w:beforeAutospacing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 the third blank, write the name of the trait that the initial and misleading trait is ultimately shown to be.</w:t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16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Now think about how Eckels behaves at the end, after the conflict and during the consequences.</w:t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16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Ask: What does his final behavior tell us about who he really is underneath?</w:t>
            </w:r>
          </w:p>
          <w:p w:rsidR="00000000" w:rsidDel="00000000" w:rsidP="00000000" w:rsidRDefault="00000000" w:rsidRPr="00000000" w14:paraId="0000002B">
            <w:pPr>
              <w:widowControl w:val="0"/>
              <w:numPr>
                <w:ilvl w:val="1"/>
                <w:numId w:val="16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Choose a trait that shows the change from the beginning to the end.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762000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60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762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From the beginning to the end of the story, Travis consistently demonstrates the trait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 the first blank, choose a true character trait (like “dutiful,” “commanding,” or “strict”). Do not choose a feeling or a job title.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3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(¶1-48)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First, in the beginning of the story, Travis’ trait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can be observed when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Travis / the narrator / the character named __________</w:t>
            </w:r>
            <w:r w:rsidDel="00000000" w:rsidR="00000000" w:rsidRPr="00000000">
              <w:rPr>
                <w:rtl w:val="0"/>
              </w:rPr>
              <w:t xml:space="preserve"> ]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says / thinks / affects __________ by / takes the action of / is described (in a manner that reveals his inner self) as</w:t>
            </w:r>
            <w:r w:rsidDel="00000000" w:rsidR="00000000" w:rsidRPr="00000000">
              <w:rPr>
                <w:rtl w:val="0"/>
              </w:rPr>
              <w:t xml:space="preserve"> 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(Bradbury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vMerge w:val="continue"/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 the first blank, write the same trait you wrote in the topic sentence.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Choose either “Travis,” “the narrator,” or “the character named ________.” Then delete the two you didn’t choose. If you chose “the character named ________,” write in the speaker’s name.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Next, choose one STEAL element. What kind of evidence is this quote? Speech, thought, effect, action, or description?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3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 the blank between quotation marks, copy the quote, and include the paragraph number in MLA format.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speech / thought / effect on others / action / physical description</w:t>
            </w:r>
            <w:r w:rsidDel="00000000" w:rsidR="00000000" w:rsidRPr="00000000">
              <w:rPr>
                <w:rtl w:val="0"/>
              </w:rPr>
              <w:t xml:space="preserve"> ] reveals the trait because it shows that Travis is someone who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vMerge w:val="continue"/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Choose the same STEAL category you used above. Then delete the options you didn’t choose.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19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Then explain what this quote shows about Travis as a person. What does it reveal about how he thinks or acts consistently?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(¶49-96)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Next, in the middle of the story, Travis’ trait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can be observed when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Travis / the narrator / the character named __________</w:t>
            </w:r>
            <w:r w:rsidDel="00000000" w:rsidR="00000000" w:rsidRPr="00000000">
              <w:rPr>
                <w:rtl w:val="0"/>
              </w:rPr>
              <w:t xml:space="preserve"> ]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says / thinks / affects __________ by / takes the action of / is described (in a manner that reveals his inner self) as</w:t>
            </w:r>
            <w:r w:rsidDel="00000000" w:rsidR="00000000" w:rsidRPr="00000000">
              <w:rPr>
                <w:rtl w:val="0"/>
              </w:rPr>
              <w:t xml:space="preserve"> 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(Bradbury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vMerge w:val="continue"/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8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Repeat the steps from above—select the correct speaker, choose the best STEAL element, and find a quote from the middle of the story that supports the same trait.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8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Make sure your trait is still the same as in the first sentence.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speech / thought / effect on others / action / physical description</w:t>
            </w:r>
            <w:r w:rsidDel="00000000" w:rsidR="00000000" w:rsidRPr="00000000">
              <w:rPr>
                <w:rtl w:val="0"/>
              </w:rPr>
              <w:t xml:space="preserve"> ] reveals the trait because it shows that Travis is someone who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vMerge w:val="continue"/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numPr>
                <w:ilvl w:val="0"/>
                <w:numId w:val="15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Repeat the steps from above.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5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how this quote proves the same trait.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5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Avoid repeating yourself word for word—use different phrasing to show deeper understanding.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(¶96-146)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Finally, at the end of the story, Travis’ trait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can be observed when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Travis / the narrator / the character named __________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]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says / thinks / affects __________ by / takes the action of / is described (in a manner that reveals his inner self) as</w:t>
            </w:r>
            <w:r w:rsidDel="00000000" w:rsidR="00000000" w:rsidRPr="00000000">
              <w:rPr>
                <w:rtl w:val="0"/>
              </w:rPr>
              <w:t xml:space="preserve"> 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(Bradbury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Choose a quote from the end of the story that still shows the same trait.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Use the same process: choose speaker, choose STEAL element, insert quote, and cite it.</w:t>
            </w:r>
          </w:p>
          <w:p w:rsidR="00000000" w:rsidDel="00000000" w:rsidP="00000000" w:rsidRDefault="00000000" w:rsidRPr="00000000" w14:paraId="00000061">
            <w:pPr>
              <w:widowControl w:val="0"/>
              <w:numPr>
                <w:ilvl w:val="0"/>
                <w:numId w:val="6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Make sure your trait is still the same as in the first sentence.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speech / thought / effect on others / action / physical description</w:t>
            </w:r>
            <w:r w:rsidDel="00000000" w:rsidR="00000000" w:rsidRPr="00000000">
              <w:rPr>
                <w:rtl w:val="0"/>
              </w:rPr>
              <w:t xml:space="preserve"> ] reveals the trait because it shows that Travis is someone who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Repeat the steps from above.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5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how this moment proves the trait has stayed the same—even under pressure or in a crisis.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 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These are a few ways Travis consistently demonstrates the trait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from the beginning to the end of the story.</w:t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The wording of your summary statement should match the wording of your topic statement.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widowControl w:val="0"/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6953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56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695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Topic Sentence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Eckels seemingly demonstrates the trait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but by the end of the story, it is revealed that his actual trait is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This paragraph involves writing about a dynamic character trait pair rather than a static trait.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7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 the first blank, write the trait that Eckels seems to have at the beginning (“confident,” “bold,” “in control,” “arrogant”). This is a trait that will be challenged or undone by later events.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7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 the second blank, write the true or revealed trait that replaces it (“fearful,” “irresponsible,” “regretful”).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This should be a psychological or behavioral contrast—not just a mood shift.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(¶1-48)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First, in the beginning of the story, Eckels’ initial misleading trait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can be observed when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Eckels / the narrator / the character named __________</w:t>
            </w:r>
            <w:r w:rsidDel="00000000" w:rsidR="00000000" w:rsidRPr="00000000">
              <w:rPr>
                <w:rtl w:val="0"/>
              </w:rPr>
              <w:t xml:space="preserve"> ]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says / thinks / affects __________ by / takes the action of / is described (in a manner that reveals his inner self) as</w:t>
            </w:r>
            <w:r w:rsidDel="00000000" w:rsidR="00000000" w:rsidRPr="00000000">
              <w:rPr>
                <w:rtl w:val="0"/>
              </w:rPr>
              <w:t xml:space="preserve"> 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(Bradbury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vMerge w:val="continue"/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12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Write the beginning trait again—the same one you wrote above.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12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Choose the source of the quote (Eckels, the narrator, or a different character), then delete the others. If you chose “character named 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__________,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” then type in the character’s name.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12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Choose the correct STEAL method.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12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Paste your quote inside the quotation marks and include the paragraph number in the citation.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speech / thought / effect on others / action / physical description</w:t>
            </w:r>
            <w:r w:rsidDel="00000000" w:rsidR="00000000" w:rsidRPr="00000000">
              <w:rPr>
                <w:rtl w:val="0"/>
              </w:rPr>
              <w:t xml:space="preserve"> ] reveals the trait because it shows that Eckels is someone who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vMerge w:val="continue"/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numPr>
                <w:ilvl w:val="0"/>
                <w:numId w:val="20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how this quote shows the initial, misleading version of Eckels’ character.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(¶49-96)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Next, in the middle of the story, [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Eckels’ initial misleading trait of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can be observed when</w:t>
            </w:r>
            <w:r w:rsidDel="00000000" w:rsidR="00000000" w:rsidRPr="00000000">
              <w:rPr>
                <w:rtl w:val="0"/>
              </w:rPr>
              <w:t xml:space="preserve"> ] [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Eckels’ initial misleading trait transforms into the related but opposing trait of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shd w:fill="ff9900" w:val="clear"/>
                <w:rtl w:val="0"/>
              </w:rPr>
              <w:t xml:space="preserve">which can then be observed when</w:t>
            </w:r>
            <w:r w:rsidDel="00000000" w:rsidR="00000000" w:rsidRPr="00000000">
              <w:rPr>
                <w:rtl w:val="0"/>
              </w:rPr>
              <w:t xml:space="preserve"> ]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Eckels / the narrator / the character named __________</w:t>
            </w:r>
            <w:r w:rsidDel="00000000" w:rsidR="00000000" w:rsidRPr="00000000">
              <w:rPr>
                <w:rtl w:val="0"/>
              </w:rPr>
              <w:t xml:space="preserve"> ]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says / thinks / affects __________ by / takes the action of / is described (in a manner that reveals his inner self) as</w:t>
            </w:r>
            <w:r w:rsidDel="00000000" w:rsidR="00000000" w:rsidRPr="00000000">
              <w:rPr>
                <w:rtl w:val="0"/>
              </w:rPr>
              <w:t xml:space="preserve"> 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(Bradbury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vMerge w:val="continue"/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ageBreakBefore w:val="0"/>
              <w:widowControl w:val="0"/>
              <w:numPr>
                <w:ilvl w:val="0"/>
                <w:numId w:val="2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Pick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one </w:t>
            </w: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(1) of the bracketed sentence starters—either:</w:t>
            </w:r>
          </w:p>
          <w:p w:rsidR="00000000" w:rsidDel="00000000" w:rsidP="00000000" w:rsidRDefault="00000000" w:rsidRPr="00000000" w14:paraId="00000095">
            <w:pPr>
              <w:pageBreakBefore w:val="0"/>
              <w:widowControl w:val="0"/>
              <w:numPr>
                <w:ilvl w:val="0"/>
                <w:numId w:val="14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Reinforce the first trait from the beginning; 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18"/>
                <w:szCs w:val="18"/>
                <w:rtl w:val="0"/>
              </w:rPr>
              <w:t xml:space="preserve">or</w:t>
            </w:r>
          </w:p>
          <w:p w:rsidR="00000000" w:rsidDel="00000000" w:rsidP="00000000" w:rsidRDefault="00000000" w:rsidRPr="00000000" w14:paraId="00000096">
            <w:pPr>
              <w:pageBreakBefore w:val="0"/>
              <w:widowControl w:val="0"/>
              <w:numPr>
                <w:ilvl w:val="0"/>
                <w:numId w:val="14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Begin to show the transformation into the final trait.</w:t>
            </w:r>
          </w:p>
          <w:p w:rsidR="00000000" w:rsidDel="00000000" w:rsidP="00000000" w:rsidRDefault="00000000" w:rsidRPr="00000000" w14:paraId="00000097">
            <w:pPr>
              <w:pageBreakBefore w:val="0"/>
              <w:widowControl w:val="0"/>
              <w:numPr>
                <w:ilvl w:val="0"/>
                <w:numId w:val="2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Delete the option you did not select.</w:t>
            </w:r>
          </w:p>
          <w:p w:rsidR="00000000" w:rsidDel="00000000" w:rsidP="00000000" w:rsidRDefault="00000000" w:rsidRPr="00000000" w14:paraId="00000098">
            <w:pPr>
              <w:pageBreakBefore w:val="0"/>
              <w:widowControl w:val="0"/>
              <w:numPr>
                <w:ilvl w:val="0"/>
                <w:numId w:val="2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Next, follow the same process as above: select speaker, STEAL method, quote, and paragraph number.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speech / thought / effect on others / action / physical description</w:t>
            </w:r>
            <w:r w:rsidDel="00000000" w:rsidR="00000000" w:rsidRPr="00000000">
              <w:rPr>
                <w:rtl w:val="0"/>
              </w:rPr>
              <w:t xml:space="preserve"> ] reveals the trait because it shows that Eckels is someone who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vMerge w:val="continue"/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ageBreakBefore w:val="0"/>
              <w:widowControl w:val="0"/>
              <w:numPr>
                <w:ilvl w:val="0"/>
                <w:numId w:val="11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how this quote shows either a deepening of the initial trait or the first sign of a shift.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(¶96-146)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Finally, at the end of the story, </w:t>
            </w:r>
            <w:r w:rsidDel="00000000" w:rsidR="00000000" w:rsidRPr="00000000">
              <w:rPr>
                <w:rtl w:val="0"/>
              </w:rPr>
              <w:t xml:space="preserve">Eckels’ initial misleading trait transforms into the related but opposing trait of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which can then be observed when</w:t>
            </w:r>
            <w:r w:rsidDel="00000000" w:rsidR="00000000" w:rsidRPr="00000000">
              <w:rPr>
                <w:rtl w:val="0"/>
              </w:rPr>
              <w:t xml:space="preserve">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Eckels / the narrator / the character named __________</w:t>
            </w:r>
            <w:r w:rsidDel="00000000" w:rsidR="00000000" w:rsidRPr="00000000">
              <w:rPr>
                <w:rtl w:val="0"/>
              </w:rPr>
              <w:t xml:space="preserve"> ]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says / thinks / affects __________ by / takes the action of / is described (in a manner that reveals his inner self) as</w:t>
            </w:r>
            <w:r w:rsidDel="00000000" w:rsidR="00000000" w:rsidRPr="00000000">
              <w:rPr>
                <w:rtl w:val="0"/>
              </w:rPr>
              <w:t xml:space="preserve"> ], “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” (Bradbury ¶</w:t>
            </w:r>
            <w:r w:rsidDel="00000000" w:rsidR="00000000" w:rsidRPr="00000000">
              <w:rPr>
                <w:highlight w:val="yellow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Repeat the steps again—but now your quote must reflect the true (or final) trait.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4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Be sure the new trait is clearly different from the one at the start.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[ </w:t>
            </w:r>
            <w:r w:rsidDel="00000000" w:rsidR="00000000" w:rsidRPr="00000000">
              <w:rPr>
                <w:i w:val="1"/>
                <w:iCs w:val="1"/>
                <w:highlight w:val="yellow"/>
                <w:rtl w:val="0"/>
              </w:rPr>
              <w:t xml:space="preserve">speech / thought / effect on others / action / physical description</w:t>
            </w:r>
            <w:r w:rsidDel="00000000" w:rsidR="00000000" w:rsidRPr="00000000">
              <w:rPr>
                <w:rtl w:val="0"/>
              </w:rPr>
              <w:t xml:space="preserve"> ] reveals the trait because it shows that Eckels is someone who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0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Explain how this shows who Eckels becomes—or who he really was underneath.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6aa84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Summary Statement 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These examples show how Eckels seemingly demonstrates the trait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, but by the end of the story, it is revealed that his actual trait is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ageBreakBefore w:val="0"/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ageBreakBefore w:val="0"/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The wording of your summary statement should match the wording of your topic statement.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</w:tcBorders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restart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00025" cy="12573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34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25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Conclusory Statement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These are some examples of how Travis’ consistent trait of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contrasts with Eckels’ dynamic trait, which at first appears to be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 but is ultimately revealed to be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 </w:t>
            </w:r>
          </w:p>
        </w:tc>
        <w:tc>
          <w:tcPr>
            <w:vMerge w:val="restart"/>
            <w:tcBorders>
              <w:top w:color="000000" w:space="0" w:sz="0" w:val="nil"/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ageBreakBefore w:val="0"/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after="0" w:before="0" w:line="240" w:lineRule="auto"/>
              <w:ind w:left="0" w:firstLine="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The wording of your conclusory statement should match the wording of your thesis statement.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vMerge w:val="continue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ageBreakBefore w:val="0"/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ageBreakBefore w:val="0"/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△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contrast between Travis and Eckels matters because it shows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insight could matter especially to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Everyone can learn from this contrast because it reminds us that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One thing we should all try to do is </w:t>
            </w:r>
            <w:r w:rsidDel="00000000" w:rsidR="00000000" w:rsidRPr="00000000">
              <w:rPr>
                <w:highlight w:val="yellow"/>
                <w:rtl w:val="0"/>
              </w:rPr>
              <w:t xml:space="preserve">__________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vMerge w:val="continue"/>
            <w:tcBorders>
              <w:bottom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ageBreakBefore w:val="0"/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 the first blank, explain why the key points in the essay matter (“So what?”).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1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What does this reveal about choices, consequences, or human nature?</w:t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1"/>
              </w:numPr>
              <w:spacing w:after="0" w:before="0"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 the second blank, describe the audience who might most readily see a connection between themselves and your key points (“Who cares?”).</w:t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1"/>
                <w:numId w:val="1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Who might face similar challenges or decisions?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1"/>
                <w:numId w:val="1"/>
              </w:numPr>
              <w:spacing w:after="0" w:before="0"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What type of person would relate?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 the third blank, explain why even if it at first does not seem relevant, your key points are relevant to everyone at a universal human level  (“Why should everyone care?”).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1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What big-picture life lesson or universal truth does this show?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1"/>
              </w:numPr>
              <w:spacing w:line="240" w:lineRule="auto"/>
              <w:ind w:left="36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In the fourth blank, invite the audience to take one small step (perform one simple action) in regard to one of your key points (“Call to action?”).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1"/>
                <w:numId w:val="1"/>
              </w:numPr>
              <w:spacing w:line="240" w:lineRule="auto"/>
              <w:ind w:left="720" w:hanging="360"/>
              <w:rPr>
                <w:rFonts w:ascii="Georgia" w:cs="Georgia" w:eastAsia="Georgia" w:hAnsi="Georgia"/>
                <w:sz w:val="18"/>
                <w:szCs w:val="18"/>
              </w:rPr>
            </w:pPr>
            <w:r w:rsidDel="00000000" w:rsidR="00000000" w:rsidRPr="00000000">
              <w:rPr>
                <w:rFonts w:ascii="Georgia" w:cs="Georgia" w:eastAsia="Georgia" w:hAnsi="Georgia"/>
                <w:sz w:val="18"/>
                <w:szCs w:val="18"/>
                <w:rtl w:val="0"/>
              </w:rPr>
              <w:t xml:space="preserve">What action or mindset could help people avoid Eckels’ mistake—or become more like Travis?</w:t>
            </w:r>
          </w:p>
        </w:tc>
      </w:tr>
    </w:tbl>
    <w:p w:rsidR="00000000" w:rsidDel="00000000" w:rsidP="00000000" w:rsidRDefault="00000000" w:rsidRPr="00000000" w14:paraId="000000D4">
      <w:pPr>
        <w:pageBreakBefore w:val="0"/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Style w:val="Heading2"/>
              <w:widowControl w:val="0"/>
              <w:spacing w:line="240" w:lineRule="auto"/>
              <w:rPr>
                <w:sz w:val="24"/>
                <w:szCs w:val="24"/>
              </w:rPr>
            </w:pPr>
            <w:bookmarkStart w:colFirst="0" w:colLast="0" w:name="_f8k4f5m14z78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Instructions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Each response should include: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R / A: </w:t>
            </w:r>
            <w:hyperlink r:id="rId10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highlight w:val="green"/>
                  <w:u w:val="single"/>
                  <w:rtl w:val="0"/>
                </w:rPr>
                <w:t xml:space="preserve">Claim / Topic Sentence / Thesis Statement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- your direct response to the prompt which shows your opinion/position on the topic.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yellow"/>
                <w:rtl w:val="0"/>
              </w:rPr>
              <w:t xml:space="preserve">C: Textual Evidence / Data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 Direct quotes, or paraphrased information from the text that supports your claim  Make sure you use proper </w:t>
            </w:r>
            <w:hyperlink r:id="rId11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MLA In-Text Citation (Parenthetical Citation)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format to cite your evidence. See also the </w:t>
            </w:r>
            <w:hyperlink r:id="rId12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MLA Style Introduction // Purdue Writing Lab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cyan"/>
                <w:rtl w:val="0"/>
              </w:rPr>
              <w:t xml:space="preserve">E: </w:t>
            </w:r>
            <w:hyperlink r:id="rId13">
              <w:r w:rsidDel="00000000" w:rsidR="00000000" w:rsidRPr="00000000">
                <w:rPr>
                  <w:b w:val="1"/>
                  <w:bCs w:val="1"/>
                  <w:color w:val="1155cc"/>
                  <w:sz w:val="24"/>
                  <w:szCs w:val="24"/>
                  <w:highlight w:val="cyan"/>
                  <w:u w:val="single"/>
                  <w:rtl w:val="0"/>
                </w:rPr>
                <w:t xml:space="preserve">Analysis / Commentary / Reasoning / Warrant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- Explain how your evidence supports your claim, or it’s significance.</w:t>
            </w:r>
          </w:p>
          <w:p w:rsidR="00000000" w:rsidDel="00000000" w:rsidP="00000000" w:rsidRDefault="00000000" w:rsidRPr="00000000" w14:paraId="000000DA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green"/>
                <w:rtl w:val="0"/>
              </w:rPr>
              <w:t xml:space="preserve">S: Summary Statement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 Recap your claim, summarize your main  points, and answer the question, “So what?”</w:t>
            </w:r>
          </w:p>
          <w:p w:rsidR="00000000" w:rsidDel="00000000" w:rsidP="00000000" w:rsidRDefault="00000000" w:rsidRPr="00000000" w14:paraId="000000DB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magenta"/>
                <w:rtl w:val="0"/>
              </w:rPr>
              <w:t xml:space="preserve">T: Transitions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- Use transitions (especially conjunctive adverbs) to show the relationship among your ideas.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Style w:val="Heading2"/>
              <w:widowControl w:val="0"/>
              <w:spacing w:line="240" w:lineRule="auto"/>
              <w:rPr>
                <w:sz w:val="24"/>
                <w:szCs w:val="24"/>
              </w:rPr>
            </w:pPr>
            <w:bookmarkStart w:colFirst="0" w:colLast="0" w:name="_kzy2i2iruoe4" w:id="1"/>
            <w:bookmarkEnd w:id="1"/>
            <w:r w:rsidDel="00000000" w:rsidR="00000000" w:rsidRPr="00000000">
              <w:rPr>
                <w:sz w:val="24"/>
                <w:szCs w:val="24"/>
                <w:rtl w:val="0"/>
              </w:rPr>
              <w:t xml:space="preserve">Additional Writing Tips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Use this template as a guide to structure your essay, but be sure to infuse your analysis with your own insights and interpretations.</w:t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When selecting quotes, choose those that best support your argument while also showing the complexity of the characters and themes.</w:t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Always connect your analysis back to the thesis statement in order to maintain a clear and cohesive argument.</w:t>
            </w:r>
          </w:p>
        </w:tc>
      </w:tr>
    </w:tbl>
    <w:p w:rsidR="00000000" w:rsidDel="00000000" w:rsidP="00000000" w:rsidRDefault="00000000" w:rsidRPr="00000000" w14:paraId="000000E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44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400"/>
        <w:tblGridChange w:id="0">
          <w:tblGrid>
            <w:gridCol w:w="1440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Style w:val="Heading2"/>
              <w:widowControl w:val="0"/>
              <w:rPr>
                <w:sz w:val="24"/>
                <w:szCs w:val="24"/>
              </w:rPr>
            </w:pPr>
            <w:bookmarkStart w:colFirst="0" w:colLast="0" w:name="_l6d3jv29t734" w:id="2"/>
            <w:bookmarkEnd w:id="2"/>
            <w:r w:rsidDel="00000000" w:rsidR="00000000" w:rsidRPr="00000000">
              <w:rPr>
                <w:sz w:val="24"/>
                <w:szCs w:val="24"/>
                <w:rtl w:val="0"/>
              </w:rPr>
              <w:t xml:space="preserve">Understanding Scaffolding; Formatting and Quoting Guidelines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xpd7r6c7ryf9" w:id="3"/>
            <w:bookmarkEnd w:id="3"/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Understanding Brackets and Blanks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Brackets [ ] mean you should select one option from inside the brackets and delete the rest.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1"/>
                <w:numId w:val="17"/>
              </w:numPr>
              <w:spacing w:after="0" w:before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Example: [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Scout / Jem / Atticus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] → Choose one name and remove the others.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17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Blanks (__________) are spaces where you need to add your own content.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1"/>
                <w:numId w:val="17"/>
              </w:numPr>
              <w:spacing w:after="0" w:before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What goes in a blank depends on the sentence: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2"/>
                <w:numId w:val="17"/>
              </w:numPr>
              <w:spacing w:after="0" w:before="0"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It might be a single word, a phrase, a sentence, or even multiple sentences.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2"/>
                <w:numId w:val="17"/>
              </w:numPr>
              <w:spacing w:after="0" w:before="0" w:line="240" w:lineRule="auto"/>
              <w:ind w:left="216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the blank is part of a citation, it might stand for the author’s name, a page number, or a chapter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Style w:val="Heading3"/>
              <w:keepNext w:val="0"/>
              <w:keepLines w:val="0"/>
              <w:widowControl w:val="0"/>
              <w:spacing w:after="0" w:before="0" w:line="240" w:lineRule="auto"/>
              <w:rPr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b5zjdi1r8r7z" w:id="4"/>
            <w:bookmarkEnd w:id="4"/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When a Blank Is Inside Quotation Marks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9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If a blank appears inside quotation marks like this: “__________” (Lee _), it means you are expected to write a direct quote from the novel.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9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That quote might be a word, phrase, sentence, or multiple sentences—but it must be exactly what the book says.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9"/>
              </w:numPr>
              <w:spacing w:after="0" w:before="0"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You may use brackets [ ] inside a quote to: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1"/>
                <w:numId w:val="9"/>
              </w:numPr>
              <w:spacing w:after="0" w:before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Fix grammar so the quote flows with your sentence.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1"/>
                <w:numId w:val="9"/>
              </w:numPr>
              <w:spacing w:after="0" w:before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Clarify a name or pronoun.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1"/>
                <w:numId w:val="9"/>
              </w:numPr>
              <w:spacing w:after="0" w:before="0" w:line="24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Indicate that part of the original quote has been skipped by using ellipses: “[…]”.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Style w:val="Heading3"/>
              <w:keepNext w:val="0"/>
              <w:keepLines w:val="0"/>
              <w:widowControl w:val="0"/>
              <w:spacing w:before="0" w:lineRule="auto"/>
              <w:rPr/>
            </w:pPr>
            <w:bookmarkStart w:colFirst="0" w:colLast="0" w:name="_cw0oy9ktotqo" w:id="5"/>
            <w:bookmarkEnd w:id="5"/>
            <w:r w:rsidDel="00000000" w:rsidR="00000000" w:rsidRPr="00000000">
              <w:rPr>
                <w:rtl w:val="0"/>
              </w:rPr>
              <w:t xml:space="preserve">When a Quote Follows a Colon</w:t>
            </w:r>
          </w:p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Sometimes in the scaffold, you’ll see a sentence like this:</w:t>
            </w:r>
          </w:p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ind w:left="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shows how Jem’s view toward society has become __________: “__________” (Lee _).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 this case, you’re being asked to explain or summarize something first, then add a direct quote as support.</w:t>
            </w:r>
          </w:p>
          <w:p w:rsidR="00000000" w:rsidDel="00000000" w:rsidP="00000000" w:rsidRDefault="00000000" w:rsidRPr="00000000" w14:paraId="000000F5">
            <w:pPr>
              <w:widowControl w:val="0"/>
              <w:numPr>
                <w:ilvl w:val="0"/>
                <w:numId w:val="13"/>
              </w:numPr>
              <w:spacing w:line="240" w:lineRule="auto"/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This is one of the only times when it’s okay to include a brief paraphrase or interpretation, as long as it comes before the quote and is followed by the actual quote from the text.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2240" w:w="15840" w:orient="landscape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pageBreakBefore w:val="0"/>
      <w:rPr/>
    </w:pPr>
    <w:r w:rsidDel="00000000" w:rsidR="00000000" w:rsidRPr="00000000">
      <w:rPr>
        <w:rtl w:val="0"/>
      </w:rPr>
    </w:r>
  </w:p>
  <w:tbl>
    <w:tblPr>
      <w:tblStyle w:val="Table5"/>
      <w:tblW w:w="1422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8730"/>
      <w:gridCol w:w="5490"/>
      <w:tblGridChange w:id="0">
        <w:tblGrid>
          <w:gridCol w:w="8730"/>
          <w:gridCol w:w="5490"/>
        </w:tblGrid>
      </w:tblGridChange>
    </w:tblGrid>
    <w:tr>
      <w:trPr>
        <w:cantSplit w:val="0"/>
        <w:tblHeader w:val="0"/>
      </w:trPr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A Sound of Thunder⚡🦖 | 🖋️Write</w:t>
          </w:r>
        </w:p>
      </w:tc>
      <w:tc>
        <w:tcPr>
          <w:tcBorders>
            <w:top w:color="ffffff" w:space="0" w:sz="8" w:val="single"/>
            <w:left w:color="ffffff" w:space="0" w:sz="8" w:val="single"/>
            <w:bottom w:color="ffffff" w:space="0" w:sz="8" w:val="single"/>
            <w:right w:color="ffffff" w:space="0" w:sz="8" w:val="single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F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A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72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spacing w:line="240" w:lineRule="auto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line="24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playlist?list=PLunkOrccLCgGqrW7sT0DCeE61aLPXDHJW" TargetMode="External"/><Relationship Id="rId10" Type="http://schemas.openxmlformats.org/officeDocument/2006/relationships/hyperlink" Target="https://www.youtube.com/playlist?list=PLqf-6prv4vZw998Hdav6NBbBoYeuYCLSs" TargetMode="External"/><Relationship Id="rId13" Type="http://schemas.openxmlformats.org/officeDocument/2006/relationships/hyperlink" Target="https://www.youtube.com/playlist?list=PLqf-6prv4vZw998Hdav6NBbBoYeuYCLSs" TargetMode="External"/><Relationship Id="rId12" Type="http://schemas.openxmlformats.org/officeDocument/2006/relationships/hyperlink" Target="https://owl.purdue.edu/owl/research_and_citation/mla_style/mla_style_introduction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