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layfair Display" w:cs="Playfair Display" w:eastAsia="Playfair Display" w:hAnsi="Playfair Display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3240"/>
        <w:gridCol w:w="4545"/>
        <w:tblGridChange w:id="0">
          <w:tblGrid>
            <w:gridCol w:w="1575"/>
            <w:gridCol w:w="3240"/>
            <w:gridCol w:w="45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990000"/>
                <w:rtl w:val="0"/>
              </w:rPr>
              <w:t xml:space="preserve">PART 3:</w:t>
            </w: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rtl w:val="0"/>
              </w:rPr>
              <w:t xml:space="preserve">THE VALUE OF A DOLLAR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rtl w:val="0"/>
              </w:rPr>
              <w:t xml:space="preserve">Background: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“The Gift of the Magi” was published in 1905.  Therefore, the value of a dollar was quite different back then.  As already indicated, "The Gift of the Magi"  is a story about a young married couple, Jim and Della, who are very poor.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rtl w:val="0"/>
              </w:rPr>
              <w:t xml:space="preserve">Directions: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ind w:left="720" w:hanging="36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Using the </w:t>
            </w:r>
            <w:hyperlink r:id="rId6">
              <w:r w:rsidDel="00000000" w:rsidR="00000000" w:rsidRPr="00000000">
                <w:rPr>
                  <w:rFonts w:ascii="Playfair Display" w:cs="Playfair Display" w:eastAsia="Playfair Display" w:hAnsi="Playfair Display"/>
                  <w:color w:val="1155cc"/>
                  <w:u w:val="single"/>
                  <w:rtl w:val="0"/>
                </w:rPr>
                <w:t xml:space="preserve">inflation calculator</w:t>
              </w:r>
            </w:hyperlink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 (or </w:t>
            </w:r>
            <w:hyperlink r:id="rId7">
              <w:r w:rsidDel="00000000" w:rsidR="00000000" w:rsidRPr="00000000">
                <w:rPr>
                  <w:rFonts w:ascii="Playfair Display" w:cs="Playfair Display" w:eastAsia="Playfair Display" w:hAnsi="Playfair Display"/>
                  <w:color w:val="1155cc"/>
                  <w:u w:val="single"/>
                  <w:rtl w:val="0"/>
                </w:rPr>
                <w:t xml:space="preserve">CPI Inflation Calculator</w:t>
              </w:r>
            </w:hyperlink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) found </w:t>
            </w:r>
            <w:hyperlink r:id="rId8">
              <w:r w:rsidDel="00000000" w:rsidR="00000000" w:rsidRPr="00000000">
                <w:rPr>
                  <w:rFonts w:ascii="Playfair Display" w:cs="Playfair Display" w:eastAsia="Playfair Display" w:hAnsi="Playfair Display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, determine the modern-day dollar value of some of the expenses and items in Jim and Della's life.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ind w:left="720" w:hanging="360"/>
              <w:rPr>
                <w:rFonts w:ascii="Playfair Display" w:cs="Playfair Display" w:eastAsia="Playfair Display" w:hAnsi="Playfair Display"/>
                <w:u w:val="none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After completing the table, answer the reflection questions.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0"/>
        <w:gridCol w:w="1785"/>
        <w:gridCol w:w="1770"/>
        <w:tblGridChange w:id="0">
          <w:tblGrid>
            <w:gridCol w:w="5850"/>
            <w:gridCol w:w="1785"/>
            <w:gridCol w:w="17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1905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Today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Equivalent value of $1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$1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amount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Amount Della has saved for Christmas spending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$1.87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amount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Jim and Della's furnished apartment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$8/week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amount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Jim's previous earnings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$30/week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amount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Jim's current earnings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$20/week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amount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"/>
        <w:gridCol w:w="5820"/>
        <w:tblGridChange w:id="0">
          <w:tblGrid>
            <w:gridCol w:w="3540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Reflection Questions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Student Responses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What insights did you gain about the economic challenges faced by Jim and Della when comparing their expenses and earnings to modern-day equivalents?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What lessons can be learned from Jim and Della's story about the value of thoughtful gift-giving and the true meaning of generosity during holidays?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Playfair Display" w:cs="Playfair Display" w:eastAsia="Playfair Display" w:hAnsi="Playfair Display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  <w:tbl>
    <w:tblPr>
      <w:tblStyle w:val="Table4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610"/>
      <w:gridCol w:w="1140"/>
      <w:gridCol w:w="5085"/>
      <w:gridCol w:w="525"/>
      <w:tblGridChange w:id="0">
        <w:tblGrid>
          <w:gridCol w:w="2610"/>
          <w:gridCol w:w="1140"/>
          <w:gridCol w:w="5085"/>
          <w:gridCol w:w="52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Fonts w:ascii="Playfair Display" w:cs="Playfair Display" w:eastAsia="Playfair Display" w:hAnsi="Playfair Display"/>
              <w:b w:val="1"/>
              <w:bCs w:val="1"/>
              <w:color w:val="38761d"/>
              <w:sz w:val="26"/>
              <w:szCs w:val="26"/>
              <w:rtl w:val="0"/>
            </w:rPr>
            <w:t xml:space="preserve">The Gift of the Magi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D">
          <w:pPr>
            <w:jc w:val="center"/>
            <w:rPr>
              <w:rFonts w:ascii="Playfair Display" w:cs="Playfair Display" w:eastAsia="Playfair Display" w:hAnsi="Playfair Display"/>
              <w:b w:val="1"/>
              <w:bCs w:val="1"/>
              <w:color w:val="38761d"/>
              <w:sz w:val="26"/>
              <w:szCs w:val="26"/>
            </w:rPr>
          </w:pPr>
          <w:r w:rsidDel="00000000" w:rsidR="00000000" w:rsidRPr="00000000">
            <w:rPr>
              <w:rFonts w:ascii="Playfair Display" w:cs="Playfair Display" w:eastAsia="Playfair Display" w:hAnsi="Playfair Display"/>
              <w:rtl w:val="0"/>
            </w:rPr>
            <w:t xml:space="preserve">O. Henry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Fonts w:ascii="Playfair Display" w:cs="Playfair Display" w:eastAsia="Playfair Display" w:hAnsi="Playfair Display"/>
              <w:b w:val="1"/>
              <w:bCs w:val="1"/>
              <w:color w:val="990000"/>
              <w:rtl w:val="0"/>
            </w:rPr>
            <w:t xml:space="preserve">PART 3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Fonts w:ascii="Playfair Display" w:cs="Playfair Display" w:eastAsia="Playfair Display" w:hAnsi="Playfair Display"/>
              <w:b w:val="1"/>
              <w:bCs w:val="1"/>
              <w:color w:val="38761d"/>
              <w:sz w:val="26"/>
              <w:szCs w:val="2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in2013dollars.com/us/inflation/1905" TargetMode="External"/><Relationship Id="rId7" Type="http://schemas.openxmlformats.org/officeDocument/2006/relationships/hyperlink" Target="https://www.in2013dollars.com/us/inflation/1905" TargetMode="External"/><Relationship Id="rId8" Type="http://schemas.openxmlformats.org/officeDocument/2006/relationships/hyperlink" Target="https://www.in2013dollars.com/us/inflation/190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