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rtl w:val="0"/>
              </w:rPr>
              <w:t xml:space="preserve">Characterization Trait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rFonts w:ascii="Georgia" w:cs="Georgia" w:eastAsia="Georgia" w:hAnsi="Georgia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rtl w:val="0"/>
              </w:rPr>
              <w:t xml:space="preserve">“The Three Wolfy Pups Gruff”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Possible Trait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there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Textual Evidence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Consistent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Patterned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Psychologically Revealing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Final Judgment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Look for anything in the story that seems to show what the character is like. This could be something they do, say, think, feel, or how others treat them.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What text evidence supports this trait? Look for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at least two types of STEAL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: Speech, Thoughts, Effect on Others, Actions, or Looks.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Does the trait show up more than once? Can you find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at least two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different parts of the story where the character acts this way?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this trait part of who the character is overall? Is it fair to say this trait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describes the character across the story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, not just in one moment?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Does this trait tell you something deeper about the character? Does it reveal something about how they t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hink, feel, or make choices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—not just what they do?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this a true trait or just a surface detail?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Eldest Pup: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before="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bookmarkStart w:colFirst="0" w:colLast="0" w:name="_hkwz419crq4t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Middle Pup: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widowControl w:val="0"/>
              <w:spacing w:after="0" w:before="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bookmarkStart w:colFirst="0" w:colLast="0" w:name="_x4iwqgcq2tmo" w:id="1"/>
            <w:bookmarkEnd w:id="1"/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Youngest Pup: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keepNext w:val="0"/>
              <w:keepLines w:val="0"/>
              <w:widowControl w:val="0"/>
              <w:spacing w:after="0" w:before="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bookmarkStart w:colFirst="0" w:colLast="0" w:name="_rqnisdybeqf7" w:id="2"/>
            <w:bookmarkEnd w:id="2"/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Youngest Pup: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keepNext w:val="0"/>
              <w:keepLines w:val="0"/>
              <w:widowControl w:val="0"/>
              <w:spacing w:after="0" w:before="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bookmarkStart w:colFirst="0" w:colLast="0" w:name="_53cr7tq2sken" w:id="3"/>
            <w:bookmarkEnd w:id="3"/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Youngest Pup: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