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6195"/>
        <w:gridCol w:w="255"/>
        <w:gridCol w:w="5505"/>
        <w:tblGridChange w:id="0">
          <w:tblGrid>
            <w:gridCol w:w="1485"/>
            <w:gridCol w:w="6195"/>
            <w:gridCol w:w="255"/>
            <w:gridCol w:w="55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Writing Prompt 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Wiesel’s father is an important man in the Jewish community and in his son’s life.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Analyze Wiesel’s father, the decisions he made leading up to the transport, and his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relationship with his son and the community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What causes him to make these decisions? What is the impact of his cooperation with the authorities on both?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Cite examples from the chapter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 to support your analysis.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⛛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Transition to Thesis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(R / A)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b4a7d6" w:val="clear"/>
                <w:rtl w:val="0"/>
              </w:rPr>
              <w:t xml:space="preserve">causes Elie Wiesel’s father, Shlomo Wiesel, to make decisions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b4a7d6" w:val="clear"/>
                <w:rtl w:val="0"/>
              </w:rPr>
              <w:t xml:space="preserve">and the impact of his cooperation with the authorities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impacts his relationship with his son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 his relationship with the community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first blank (the cause), go back to the first paragraph and look at the inference you made about Shlomo’s motivation in the E section. This is the reason why he made the decisions.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second blank (the example of cooperation), look at the quote or action described in the first paragraph’s C section. Just name what he did — like staying in Sighet or following German orders.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third blank (the impact on his son), lift the key idea from your second paragraph — what happened to Elie as a result (e.g., confusion, loss of trust, growing independence).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fourth blank (the impact on the community), lift the key idea from your third paragraph — how Shlomo’s actions affected the people around him (e.g., gave them false hope, made them trust the authorities, discouraged resistance).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Topic Sentence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(cover a portion of your Thesis Statement)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b4a7d6" w:val="clear"/>
                <w:rtl w:val="0"/>
              </w:rPr>
              <w:t xml:space="preserve">causes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Wiesel’s father,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b4a7d6" w:val="clear"/>
                <w:rtl w:val="0"/>
              </w:rPr>
              <w:t xml:space="preserve">Shlomo Wiesel, to make decisions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Sentence Frame: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ind w:left="36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→ [Reason] causes Shlomo Wiesel to make decisions such as [example of cooperation].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WHY (the reason behind his cooperation):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desire to protect his family and neighbors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belief that following orders would prevent violence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fear of making things worse by resisting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sense of duty as a community leader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hope that the situation would improve if they stayed calm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trust in the local or German authorities (or both)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WHAT (what did Shlomo actually do that shows cooperation):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meeting with other community leaders to decide how to respond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staying in Sighet instead of escaping when warned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advising others not to panic or flee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helping organize the ghetto or obeying German orders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accepting the wearing of the yellow star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remaining passive when the family was moved into the smaller ghetto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refusing Elie’s request to emigrate to Palestine or leave Hungary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the narrator / Shlomo / another character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 / asks / thinks / remembers / explains to / pleads with / responds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Elie / another character / the reader / himself / herself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(Wiesel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he3qmvdg2rao" w:id="0"/>
            <w:bookmarkEnd w:id="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✂️ Step-by-Step Instructions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Select the correct speaker:</w:t>
              <w:br w:type="textWrapping"/>
              <w:t xml:space="preserve"> ▪ the narrator</w:t>
              <w:br w:type="textWrapping"/>
              <w:t xml:space="preserve"> ▪ Shlomo</w:t>
              <w:br w:type="textWrapping"/>
              <w:t xml:space="preserve"> ▪ another character (like Moishe the Beadle)</w:t>
              <w:br w:type="textWrapping"/>
              <w:t xml:space="preserve"> ❗ Delete the ones you don’t use.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Choose a verb that shows what the speaker is doing:</w:t>
              <w:br w:type="textWrapping"/>
              <w:t xml:space="preserve"> ▪ tells, asks, thinks, remembers, explains to, pleads with, responds to</w:t>
              <w:br w:type="textWrapping"/>
              <w:t xml:space="preserve"> ❗ You may replace these with your own verb (like warns, reflects, argues, or defends)</w:t>
              <w:br w:type="textWrapping"/>
              <w:t xml:space="preserve"> ❗ Delete the other verbs you don’t use.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Select the listener (who is being spoken to or thought about?):</w:t>
              <w:br w:type="textWrapping"/>
              <w:t xml:space="preserve"> ▪ Elie</w:t>
              <w:br w:type="textWrapping"/>
              <w:t xml:space="preserve"> ▪ another character</w:t>
              <w:br w:type="textWrapping"/>
              <w:t xml:space="preserve"> ▪ the reader</w:t>
              <w:br w:type="textWrapping"/>
              <w:t xml:space="preserve"> ▪ himself / herself (if it’s internal thought)</w:t>
              <w:br w:type="textWrapping"/>
              <w:t xml:space="preserve"> ❗ Delete the rest.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Inside the quotation marks, type the exact quote from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18"/>
                <w:szCs w:val="18"/>
                <w:rtl w:val="0"/>
              </w:rPr>
              <w:t xml:space="preserve">Night </w:t>
            </w: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that you are analyzing:</w:t>
              <w:br w:type="textWrapping"/>
              <w:t xml:space="preserve"> ▪ It must be copied exactly.</w:t>
              <w:br w:type="textWrapping"/>
              <w:t xml:space="preserve"> ▪ Use [brackets] if you need to fix grammar or clarify a name.</w:t>
              <w:br w:type="textWrapping"/>
              <w:t xml:space="preserve"> ▪ Use […] if you skip part of the sentence.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After the quote, use parentheses. Inside the parentheses:</w:t>
              <w:br w:type="textWrapping"/>
              <w:t xml:space="preserve"> ▪ Write the author’s last name → Wiesel</w:t>
              <w:br w:type="textWrapping"/>
              <w:t xml:space="preserve"> ▪ Write the page number → Example: (Wiesel 8)</w:t>
              <w:br w:type="textWrapping"/>
              <w:t xml:space="preserve"> ❗ Do not put a comma between the name and page number.</w:t>
              <w:br w:type="textWrapping"/>
              <w:t xml:space="preserve"> ❗ Do not write “pg.” or “page.”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Because the motivation for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is probably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a reasonable conclusion is that Wiesel’s father's decision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was similarly motivated.    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Sentence Frame: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after="0" w:before="0" w:line="240" w:lineRule="auto"/>
              <w:ind w:left="36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→Because the motivation for [related action] is probably [inferred reason], a reasonable conclusion is that Wiesel’s father’s decision to [main decision from earlier in the paragraph] was similarly motivated.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after="0" w:before="0"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first blank (the motivation for something), look at the action or decision described in the quote you used in the C section. Reword that action as needed.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6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First blank (related action):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1"/>
                <w:numId w:val="16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accepting the yellow star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1"/>
                <w:numId w:val="16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staying in Sighet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1"/>
                <w:numId w:val="16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not listening to Moishe’s warning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1"/>
                <w:numId w:val="16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organizing the ghetto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1"/>
                <w:numId w:val="16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refusing to flee when Elie begged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after="0" w:before="0"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second blank (the motivation), choose a reason that makes sense based on what you saw in the quote. Use the list in the “WHY” section of the scaffold to help you.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18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Second blank (inferred reason):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1"/>
                <w:numId w:val="18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belief that obedience would prevent violence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1"/>
                <w:numId w:val="18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fear of making things worse by resisting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1"/>
                <w:numId w:val="18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hope that things would return to normal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1"/>
                <w:numId w:val="18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trust in the authorities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1"/>
                <w:numId w:val="18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 desire to protect the family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after="0" w:before="0"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third blank (Shlomo’s decision), look again at the quote you chose in the C section and describe what Shlomo did. You can repeat it or rephrase it.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0"/>
                <w:numId w:val="5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Third blank (main action from TS):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1"/>
                <w:numId w:val="5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helping organize the ghetto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1"/>
                <w:numId w:val="5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staying behind when warned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1"/>
                <w:numId w:val="5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telling others not to panic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1"/>
                <w:numId w:val="5"/>
              </w:numPr>
              <w:spacing w:after="0" w:before="0" w:line="240" w:lineRule="auto"/>
              <w:ind w:left="45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cooperating with German orders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Topic Sentence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(cover a portion of your Thesis Statement)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Shlomo’s cooperation with the authorities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impacts his relationship with his son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 possible impacts: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causes his son to lose trust in him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makes his son feel confused and powerless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shows his son the limits of adult authority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strengthens Elie’s need to take initiative for survival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the narrator / Shlomo / another character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 / asks / thinks / remembers / explains to / pleads with / responds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Elie / another character / the reader / himself / herself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(Wiesel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See above: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✂️ Step-by-Step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Therefore, Shlomo,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impacts his relationship with his 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Sentence Frame: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ind w:left="45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→ Therefore, Shlomo, by [action from quote], [positively/negatively] impacts his relationship with his son.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blank (Shlomo’s action), look at what Shlomo does or says in the quote you used in the C section. Use a phrase that summarizes that action.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First blank (action from quote):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refusing to leave Sighet when Elie asked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underestimating Moishe’s warning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telling Elie not to worry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cooperating with German demands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staying silent or passive as things got worse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prioritizing calm and order over escape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whether the impact is positive or negative:</w:t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positively – if the action builds trust, shows love, or helps Elie mature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negatively – if it creates distance, confusion, fear, or distrust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Topic Sentence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(cover a portion of your Thesis Statement)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Shlomo's cooperation with the authorities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f6b26b" w:val="clear"/>
                <w:rtl w:val="0"/>
              </w:rPr>
              <w:t xml:space="preserve">impacts his relationship with his community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 possible impacts: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leads others to trust him even when danger increases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contributes to the community’s false sense of security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2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discourages resistance among the Jews of Sighet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causes him to seem naive or overly optimistic to others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the narrator / Shlomo / another character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 / asks / thinks / remembers / explains to / pleads with / responds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Elie / another character / the reader / himself / herself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(Wiesel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See above: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✂️ Step-by-Step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Therefore, Shlomo,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impacts his relationship with his community.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For the blank, describe what Shlomo did — based on the quote you used in the C section. Focus on the specific action or decision he made that affected how the community viewed him or how they responded.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either “positively” or “negatively” based on what kind of impact that action had on the community. Ask yourself: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ind w:left="36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➤ Did people trust him more — or end up misled or at risk because of his choices?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Conclusory Statement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△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bookmarkStart w:colFirst="0" w:colLast="0" w:name="_kbcitypyewuu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R / A: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 Direct quotes, or paraphrased information from the text that supports your claim  Make sure you use proper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format to cite your evidence. See also the 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MLA Style Introduction // Purdue Writing Lab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cyan"/>
                <w:rtl w:val="0"/>
              </w:rPr>
              <w:t xml:space="preserve">E: </w:t>
            </w:r>
            <w:hyperlink r:id="rId9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20"/>
                  <w:szCs w:val="20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magenta"/>
                <w:rtl w:val="0"/>
              </w:rPr>
              <w:t xml:space="preserve">T: Transitions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 Use transitions (especially conjunctive adverbs)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jc w:val="center"/>
        <w:rPr>
          <w:rFonts w:ascii="Georgia" w:cs="Georgia" w:eastAsia="Georgia" w:hAnsi="Georgia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bookmarkStart w:colFirst="0" w:colLast="0" w:name="_re4aolo5yihc" w:id="2"/>
            <w:bookmarkEnd w:id="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How to Complete This Assignment (Step-by-Step Order)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assignment uses a scaffold — that means it helps you build your ideas one part at a time. You won’t start with a blank page. Instead, follow these steps:</w:t>
            </w:r>
          </w:p>
          <w:p w:rsidR="00000000" w:rsidDel="00000000" w:rsidP="00000000" w:rsidRDefault="00000000" w:rsidRPr="00000000" w14:paraId="000000A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1: Use the topic sentence frame to figure out what kind of quote you need.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 don’t need to write the topic sentence yet — just ask:</w:t>
            </w:r>
          </w:p>
          <w:p w:rsidR="00000000" w:rsidDel="00000000" w:rsidP="00000000" w:rsidRDefault="00000000" w:rsidRPr="00000000" w14:paraId="000000AA">
            <w:pPr>
              <w:numPr>
                <w:ilvl w:val="1"/>
                <w:numId w:val="1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“What type of decision or impact is this paragraph about?”</w:t>
            </w:r>
          </w:p>
          <w:p w:rsidR="00000000" w:rsidDel="00000000" w:rsidP="00000000" w:rsidRDefault="00000000" w:rsidRPr="00000000" w14:paraId="000000AB">
            <w:pPr>
              <w:numPr>
                <w:ilvl w:val="1"/>
                <w:numId w:val="1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“What quote would help me prove that?”</w:t>
            </w:r>
          </w:p>
          <w:p w:rsidR="00000000" w:rsidDel="00000000" w:rsidP="00000000" w:rsidRDefault="00000000" w:rsidRPr="00000000" w14:paraId="000000A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2: Find a quote (C for Cite) that fits the topic.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Once you know what you’re looking for, go back to the book.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Choose a quote that helps prove something about Shlomo’s actions, or their effect on Elie or the community.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Record the quote using the sentence frame:  According to the text, [speaker] [does something] to [listener] “__________” (Wiesel __).</w:t>
            </w:r>
          </w:p>
          <w:p w:rsidR="00000000" w:rsidDel="00000000" w:rsidP="00000000" w:rsidRDefault="00000000" w:rsidRPr="00000000" w14:paraId="000000B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3: Write the explanation (E for Explain).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Now that you’ve chosen a quote, ask: </w:t>
            </w:r>
          </w:p>
          <w:p w:rsidR="00000000" w:rsidDel="00000000" w:rsidP="00000000" w:rsidRDefault="00000000" w:rsidRPr="00000000" w14:paraId="000000B2">
            <w:pPr>
              <w:numPr>
                <w:ilvl w:val="1"/>
                <w:numId w:val="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“What does this quote show?”</w:t>
            </w:r>
          </w:p>
          <w:p w:rsidR="00000000" w:rsidDel="00000000" w:rsidP="00000000" w:rsidRDefault="00000000" w:rsidRPr="00000000" w14:paraId="000000B3">
            <w:pPr>
              <w:numPr>
                <w:ilvl w:val="1"/>
                <w:numId w:val="2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“How does it support my idea about Shlomo, Elie, or the community?”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where you explain what the quote means and why it matters.</w:t>
            </w:r>
          </w:p>
          <w:p w:rsidR="00000000" w:rsidDel="00000000" w:rsidP="00000000" w:rsidRDefault="00000000" w:rsidRPr="00000000" w14:paraId="000000B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4: Write the topic sentence (TS).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6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Now that you’ve picked your evidence and explained it, write a topic sentence that makes a clear claim.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6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Your topic sentence should match what your quote and explanation prove.</w:t>
            </w:r>
          </w:p>
          <w:p w:rsidR="00000000" w:rsidDel="00000000" w:rsidP="00000000" w:rsidRDefault="00000000" w:rsidRPr="00000000" w14:paraId="000000B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5: Repeat for the next paragraph.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0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You’ll follow the same process for:</w:t>
            </w:r>
          </w:p>
          <w:p w:rsidR="00000000" w:rsidDel="00000000" w:rsidP="00000000" w:rsidRDefault="00000000" w:rsidRPr="00000000" w14:paraId="000000BA">
            <w:pPr>
              <w:numPr>
                <w:ilvl w:val="1"/>
                <w:numId w:val="20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Paragraph 2 (impact on Elie)</w:t>
            </w:r>
          </w:p>
          <w:p w:rsidR="00000000" w:rsidDel="00000000" w:rsidP="00000000" w:rsidRDefault="00000000" w:rsidRPr="00000000" w14:paraId="000000BB">
            <w:pPr>
              <w:numPr>
                <w:ilvl w:val="1"/>
                <w:numId w:val="20"/>
              </w:numPr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Paragraph 3 (impact on the community)</w:t>
            </w:r>
          </w:p>
          <w:p w:rsidR="00000000" w:rsidDel="00000000" w:rsidP="00000000" w:rsidRDefault="00000000" w:rsidRPr="00000000" w14:paraId="000000B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Step 6: Once all your paragraphs are done, write your thesis statement.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4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Your thesis is the final sentence of your intro paragraph.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24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 combines all your claims from the three topic sentences into one sentence.</w:t>
            </w:r>
          </w:p>
          <w:p w:rsidR="00000000" w:rsidDel="00000000" w:rsidP="00000000" w:rsidRDefault="00000000" w:rsidRPr="00000000" w14:paraId="000000B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Reminder: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2"/>
              </w:numPr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not always how you’d write a full essay from scratch. But when you use a scaffold, this method helps you build strong, connected ideas one step at a time — and ensures your quotes and claims actually match.</w:t>
            </w:r>
          </w:p>
        </w:tc>
      </w:tr>
    </w:tbl>
    <w:p w:rsidR="00000000" w:rsidDel="00000000" w:rsidP="00000000" w:rsidRDefault="00000000" w:rsidRPr="00000000" w14:paraId="000000C1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bookmarkStart w:colFirst="0" w:colLast="0" w:name="_jy0o5c9syvjf" w:id="3"/>
            <w:bookmarkEnd w:id="3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MLA Rules for Names – and What to Do When They Don’t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8cl2ctz83g24" w:id="4"/>
            <w:bookmarkEnd w:id="4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MLA Standard Rule (for most essays):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The first time you mention someone, write their full name.</w:t>
              <w:br w:type="textWrapping"/>
              <w:t xml:space="preserve"> ➤ Example: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Elie Wiesel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was a teenage boy when the Holocaust began.</w:t>
              <w:br w:type="textWrapping"/>
              <w:t xml:space="preserve">After that, just use their last name.</w:t>
              <w:br w:type="textWrapping"/>
              <w:t xml:space="preserve"> ➤ Example: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Wiesel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and his family were sent to a ghetto in Sighet.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works great if there’s only one person with that last name.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9p9mr4k18d0" w:id="5"/>
            <w:bookmarkEnd w:id="5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Why that doesn’t work for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Night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both the father and the son are named Wiesel. If you write…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0" w:before="0" w:line="240" w:lineRule="auto"/>
              <w:ind w:left="44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Wiesel’s choices impacted Wiesel….”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Then it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sounds like you’re saying one person made a choice that affected himself. </w:t>
            </w:r>
          </w:p>
          <w:p w:rsidR="00000000" w:rsidDel="00000000" w:rsidP="00000000" w:rsidRDefault="00000000" w:rsidRPr="00000000" w14:paraId="000000CB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setnrw1wd7pa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xe4vkonpy2nb" w:id="7"/>
            <w:bookmarkEnd w:id="7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What works instead:</w:t>
            </w:r>
          </w:p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Since there are two Wiesels in the story — Elie (the son and narrator) and Shlomo (his father) — it’s better to use their first names in your analysis to keep things clear.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2wkk3s7j48i9" w:id="8"/>
            <w:bookmarkEnd w:id="8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Use first names in your writing:</w:t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72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✅Correct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1"/>
                <w:numId w:val="25"/>
              </w:numPr>
              <w:spacing w:after="0" w:before="0"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Shlomo’s decision to cooperate with the authorities caused Elie to feel confused and helpless.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72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✅Correct (with a quote):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1"/>
                <w:numId w:val="25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Shlomo’s decision to cooperate with the authorities caused Elie to feel confused and helpless: Elie writes, “I had asked my father to sell everything… ‘I am too old, my son,’ he answered” (Wiesel 8).</w:t>
              <w:br w:type="textWrapping"/>
              <w:t xml:space="preserve"> ➤ Even though you say “Shlomo” and “Elie” in your sentence, your in-text citation still uses the last name (Wiesel) because Elie is the author.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cll54f6b8syd" w:id="9"/>
            <w:bookmarkEnd w:id="9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🔑 KEY TIPS: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before="0" w:line="240" w:lineRule="auto"/>
              <w:ind w:left="44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first names (Shlomo, Elie) in your writing so your reader doesn’t get confused.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before="0" w:line="240" w:lineRule="auto"/>
              <w:ind w:left="44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Wiesel in your parenthetical citation after quotes — because Elie Wiesel wrote the book.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bookmarkStart w:colFirst="0" w:colLast="0" w:name="_l6d3jv29t734" w:id="10"/>
            <w:bookmarkEnd w:id="1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Understanding Scaffolding; Formatting and Quoting Guidelines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xpd7r6c7ryf9" w:id="11"/>
            <w:bookmarkEnd w:id="1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Understanding Brackets and Blanks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Brackets [ ] mean you should select one option from inside the brackets and delete the rest.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Example: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Scout / Jem / Atticus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] → Choose one name and remove the others.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Blanks (__________) are spaces where you need to add your own content.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goes in a blank depends on the sentence: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2"/>
                <w:numId w:val="13"/>
              </w:numPr>
              <w:spacing w:line="240" w:lineRule="auto"/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 might be a single word, a phrase, a sentence, or even multiple sentences.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2"/>
                <w:numId w:val="13"/>
              </w:numPr>
              <w:spacing w:line="240" w:lineRule="auto"/>
              <w:ind w:left="216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the blank is part of a citation, it might stand for the author’s name, a page number, or a chapter number.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b5zjdi1r8r7z" w:id="12"/>
            <w:bookmarkEnd w:id="12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When a Blank Is Inside Quotation Marks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If a blank appears inside quotation marks like this: “__________” (Lee _), it means you are expected to write a direct quote from the novel.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That quote might be a word, phrase, sentence, or multiple sentences—but it must be exactly what the book says.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 may use brackets [ ] inside a quote to: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Fix grammar so the quote flows with your sentence.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Clarify a name or pronoun.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Indicate that part of the original quote has been skipped by using ellipses: “[…]”.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cw0oy9ktotqo" w:id="13"/>
            <w:bookmarkEnd w:id="13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When a Quote Follows a Colon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Sometimes in the scaffold, you’ll see a sentence like this: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44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shows how Jem’s view toward society has become __________: “__________” (Lee _).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you’re being asked to explain or summarize something first, then add a direct quote as support.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one of the only times when it’s okay to include a brief paraphrase or interpretation, as long as it comes before the quote and is followed by the actual quote from the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jc w:val="center"/>
        <w:rPr>
          <w:rFonts w:ascii="Georgia" w:cs="Georgia" w:eastAsia="Georgia" w:hAnsi="Georgia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bookmarkStart w:colFirst="0" w:colLast="0" w:name="_mgt0f71p7xkl" w:id="14"/>
            <w:bookmarkEnd w:id="14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Additional Writing Tips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Use this template as a guide to structure your essay, but be sure to infuse your analysis with your own insights and interpretations.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When selecting quotes, choose those that best support your argument while also showing the complexity of the characters and themes.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8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Always connect your analysis back to the thesis statement in order to maintain a clear and cohesive argument.</w:t>
            </w:r>
          </w:p>
        </w:tc>
      </w:tr>
    </w:tbl>
    <w:p w:rsidR="00000000" w:rsidDel="00000000" w:rsidP="00000000" w:rsidRDefault="00000000" w:rsidRPr="00000000" w14:paraId="000000F2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7"/>
      <w:tblW w:w="1362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1010"/>
      <w:gridCol w:w="2610"/>
      <w:tblGridChange w:id="0">
        <w:tblGrid>
          <w:gridCol w:w="11010"/>
          <w:gridCol w:w="261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Night✡️🌃🕯️, 🖋️Write. Ch. 1 (Impact of Shlomo’s Decisions)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6"/>
              <w:szCs w:val="26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owl.purdue.edu/owl/research_and_citation/mla_style/mla_style_introductio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