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w:anchor="_l4ov77pyidx8">
        <w:r w:rsidDel="00000000" w:rsidR="00000000" w:rsidRPr="00000000">
          <w:rPr>
            <w:color w:val="1155cc"/>
            <w:u w:val="single"/>
            <w:rtl w:val="0"/>
          </w:rPr>
          <w:t xml:space="preserve">Part 1</w:t>
        </w:r>
      </w:hyperlink>
      <w:r w:rsidDel="00000000" w:rsidR="00000000" w:rsidRPr="00000000">
        <w:rPr>
          <w:rtl w:val="0"/>
        </w:rPr>
        <w:t xml:space="preserve"> | </w:t>
      </w:r>
      <w:hyperlink w:anchor="_ecnbjtpro2c9">
        <w:r w:rsidDel="00000000" w:rsidR="00000000" w:rsidRPr="00000000">
          <w:rPr>
            <w:color w:val="1155cc"/>
            <w:u w:val="single"/>
            <w:rtl w:val="0"/>
          </w:rPr>
          <w:t xml:space="preserve">Part 2</w:t>
        </w:r>
      </w:hyperlink>
      <w:r w:rsidDel="00000000" w:rsidR="00000000" w:rsidRPr="00000000">
        <w:rPr>
          <w:rtl w:val="0"/>
        </w:rPr>
        <w:t xml:space="preserve"> | </w:t>
      </w:r>
      <w:hyperlink w:anchor="_ihes66kuvdd0">
        <w:r w:rsidDel="00000000" w:rsidR="00000000" w:rsidRPr="00000000">
          <w:rPr>
            <w:color w:val="1155cc"/>
            <w:u w:val="single"/>
            <w:rtl w:val="0"/>
          </w:rPr>
          <w:t xml:space="preserve">Part 3</w:t>
        </w:r>
      </w:hyperlink>
      <w:r w:rsidDel="00000000" w:rsidR="00000000" w:rsidRPr="00000000">
        <w:rPr>
          <w:rtl w:val="0"/>
        </w:rPr>
        <w:t xml:space="preserve"> |</w:t>
      </w:r>
      <w:hyperlink w:anchor="_dsw8ruobqko">
        <w:r w:rsidDel="00000000" w:rsidR="00000000" w:rsidRPr="00000000">
          <w:rPr>
            <w:color w:val="1155cc"/>
            <w:u w:val="single"/>
            <w:rtl w:val="0"/>
          </w:rPr>
          <w:t xml:space="preserve"> Part 4</w:t>
        </w:r>
      </w:hyperlink>
      <w:r w:rsidDel="00000000" w:rsidR="00000000" w:rsidRPr="00000000">
        <w:rPr>
          <w:rtl w:val="0"/>
        </w:rPr>
        <w:t xml:space="preserve"> | </w:t>
      </w:r>
      <w:hyperlink w:anchor="_40lbb1kc83xl">
        <w:r w:rsidDel="00000000" w:rsidR="00000000" w:rsidRPr="00000000">
          <w:rPr>
            <w:color w:val="1155cc"/>
            <w:u w:val="single"/>
            <w:rtl w:val="0"/>
          </w:rPr>
          <w:t xml:space="preserve">Additional Resource</w:t>
        </w:r>
      </w:hyperlink>
      <w:r w:rsidDel="00000000" w:rsidR="00000000" w:rsidRPr="00000000">
        <w:rPr>
          <w:rtl w:val="0"/>
        </w:rPr>
        <w:t xml:space="preserve"> | </w:t>
      </w:r>
      <w:hyperlink w:anchor="_wcy8ni6fcf4s">
        <w:r w:rsidDel="00000000" w:rsidR="00000000" w:rsidRPr="00000000">
          <w:rPr>
            <w:color w:val="1155cc"/>
            <w:u w:val="single"/>
            <w:rtl w:val="0"/>
          </w:rPr>
          <w:t xml:space="preserve">Works Cited</w:t>
        </w:r>
      </w:hyperlink>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485"/>
        <w:tblGridChange w:id="0">
          <w:tblGrid>
            <w:gridCol w:w="1785"/>
            <w:gridCol w:w="748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2">
            <w:pPr>
              <w:pStyle w:val="Heading2"/>
              <w:rPr/>
            </w:pPr>
            <w:bookmarkStart w:colFirst="0" w:colLast="0" w:name="_jdqt3qaa2ba6" w:id="0"/>
            <w:bookmarkEnd w:id="0"/>
            <w:r w:rsidDel="00000000" w:rsidR="00000000" w:rsidRPr="00000000">
              <w:rPr>
                <w:rtl w:val="0"/>
              </w:rPr>
              <w:t xml:space="preserve">Overview</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3">
            <w:pPr>
              <w:pStyle w:val="Heading3"/>
              <w:keepNext w:val="0"/>
              <w:keepLines w:val="0"/>
              <w:rPr>
                <w:color w:val="000000"/>
                <w:sz w:val="22"/>
                <w:szCs w:val="22"/>
              </w:rPr>
            </w:pPr>
            <w:bookmarkStart w:colFirst="0" w:colLast="0" w:name="_p0lcv5dqc10b" w:id="1"/>
            <w:bookmarkEnd w:id="1"/>
            <w:r w:rsidDel="00000000" w:rsidR="00000000" w:rsidRPr="00000000">
              <w:rPr>
                <w:color w:val="000000"/>
                <w:sz w:val="22"/>
                <w:szCs w:val="22"/>
                <w:rtl w:val="0"/>
              </w:rPr>
              <w:t xml:space="preserve">Instructions:</w:t>
            </w:r>
          </w:p>
          <w:p w:rsidR="00000000" w:rsidDel="00000000" w:rsidP="00000000" w:rsidRDefault="00000000" w:rsidRPr="00000000" w14:paraId="00000004">
            <w:pPr>
              <w:pStyle w:val="Heading3"/>
              <w:keepNext w:val="0"/>
              <w:keepLines w:val="0"/>
              <w:numPr>
                <w:ilvl w:val="0"/>
                <w:numId w:val="2"/>
              </w:numPr>
              <w:ind w:left="720" w:hanging="360"/>
              <w:rPr>
                <w:color w:val="000000"/>
                <w:sz w:val="22"/>
                <w:szCs w:val="22"/>
                <w:u w:val="none"/>
              </w:rPr>
            </w:pPr>
            <w:bookmarkStart w:colFirst="0" w:colLast="0" w:name="_ycs9t1jgn502" w:id="2"/>
            <w:bookmarkEnd w:id="2"/>
            <w:r w:rsidDel="00000000" w:rsidR="00000000" w:rsidRPr="00000000">
              <w:rPr>
                <w:color w:val="000000"/>
                <w:sz w:val="22"/>
                <w:szCs w:val="22"/>
                <w:rtl w:val="0"/>
              </w:rPr>
              <w:t xml:space="preserve">Listen to the interview (</w:t>
            </w:r>
            <w:hyperlink r:id="rId6">
              <w:r w:rsidDel="00000000" w:rsidR="00000000" w:rsidRPr="00000000">
                <w:rPr>
                  <w:color w:val="1155cc"/>
                  <w:sz w:val="22"/>
                  <w:szCs w:val="22"/>
                  <w:u w:val="single"/>
                  <w:rtl w:val="0"/>
                </w:rPr>
                <w:t xml:space="preserve">website</w:t>
              </w:r>
            </w:hyperlink>
            <w:r w:rsidDel="00000000" w:rsidR="00000000" w:rsidRPr="00000000">
              <w:rPr>
                <w:color w:val="000000"/>
                <w:sz w:val="22"/>
                <w:szCs w:val="22"/>
                <w:rtl w:val="0"/>
              </w:rPr>
              <w:t xml:space="preserve"> | </w:t>
            </w:r>
            <w:hyperlink r:id="rId7">
              <w:r w:rsidDel="00000000" w:rsidR="00000000" w:rsidRPr="00000000">
                <w:rPr>
                  <w:color w:val="1155cc"/>
                  <w:sz w:val="22"/>
                  <w:szCs w:val="22"/>
                  <w:u w:val="single"/>
                  <w:rtl w:val="0"/>
                </w:rPr>
                <w:t xml:space="preserve">PDF</w:t>
              </w:r>
            </w:hyperlink>
            <w:r w:rsidDel="00000000" w:rsidR="00000000" w:rsidRPr="00000000">
              <w:rPr>
                <w:color w:val="000000"/>
                <w:sz w:val="22"/>
                <w:szCs w:val="22"/>
                <w:rtl w:val="0"/>
              </w:rPr>
              <w:t xml:space="preserve">) with John Hargrove, a former senior trainer at SeaWorld.</w:t>
            </w:r>
          </w:p>
          <w:p w:rsidR="00000000" w:rsidDel="00000000" w:rsidP="00000000" w:rsidRDefault="00000000" w:rsidRPr="00000000" w14:paraId="00000005">
            <w:pPr>
              <w:pStyle w:val="Heading3"/>
              <w:keepNext w:val="0"/>
              <w:keepLines w:val="0"/>
              <w:numPr>
                <w:ilvl w:val="0"/>
                <w:numId w:val="2"/>
              </w:numPr>
              <w:ind w:left="720" w:hanging="360"/>
              <w:rPr>
                <w:color w:val="000000"/>
                <w:sz w:val="22"/>
                <w:szCs w:val="22"/>
                <w:u w:val="none"/>
              </w:rPr>
            </w:pPr>
            <w:bookmarkStart w:colFirst="0" w:colLast="0" w:name="_z2lhyhqd4tqi" w:id="3"/>
            <w:bookmarkEnd w:id="3"/>
            <w:r w:rsidDel="00000000" w:rsidR="00000000" w:rsidRPr="00000000">
              <w:rPr>
                <w:color w:val="000000"/>
                <w:sz w:val="22"/>
                <w:szCs w:val="22"/>
                <w:rtl w:val="0"/>
              </w:rPr>
              <w:t xml:space="preserve">Reflect on his experiences and the arguments he presents regarding orcas in captivity.</w:t>
            </w:r>
          </w:p>
          <w:p w:rsidR="00000000" w:rsidDel="00000000" w:rsidP="00000000" w:rsidRDefault="00000000" w:rsidRPr="00000000" w14:paraId="00000006">
            <w:pPr>
              <w:pStyle w:val="Heading3"/>
              <w:keepNext w:val="0"/>
              <w:keepLines w:val="0"/>
              <w:numPr>
                <w:ilvl w:val="0"/>
                <w:numId w:val="2"/>
              </w:numPr>
              <w:ind w:left="720" w:hanging="360"/>
              <w:rPr>
                <w:color w:val="000000"/>
                <w:sz w:val="22"/>
                <w:szCs w:val="22"/>
                <w:u w:val="none"/>
              </w:rPr>
            </w:pPr>
            <w:bookmarkStart w:colFirst="0" w:colLast="0" w:name="_gcokx7x1kzzy" w:id="4"/>
            <w:bookmarkEnd w:id="4"/>
            <w:r w:rsidDel="00000000" w:rsidR="00000000" w:rsidRPr="00000000">
              <w:rPr>
                <w:color w:val="000000"/>
                <w:sz w:val="22"/>
                <w:szCs w:val="22"/>
                <w:rtl w:val="0"/>
              </w:rPr>
              <w:t xml:space="preserve">Answer the questions below in complete sentences based on the information presented in the interview. Answers needn’t be lengthy, but should address each question and subquestion.</w:t>
            </w:r>
          </w:p>
        </w:tc>
      </w:tr>
    </w:tbl>
    <w:p w:rsidR="00000000" w:rsidDel="00000000" w:rsidP="00000000" w:rsidRDefault="00000000" w:rsidRPr="00000000" w14:paraId="0000000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3465"/>
        <w:gridCol w:w="5415"/>
        <w:tblGridChange w:id="0">
          <w:tblGrid>
            <w:gridCol w:w="480"/>
            <w:gridCol w:w="3465"/>
            <w:gridCol w:w="5415"/>
          </w:tblGrid>
        </w:tblGridChange>
      </w:tblGrid>
      <w:tr>
        <w:trPr>
          <w:cantSplit w:val="0"/>
          <w:trHeight w:val="420" w:hRule="atLeast"/>
          <w:tblHeader w:val="0"/>
        </w:trPr>
        <w:tc>
          <w:tcPr>
            <w:gridSpan w:val="3"/>
            <w:shd w:fill="666666"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line="240" w:lineRule="auto"/>
              <w:rPr/>
            </w:pPr>
            <w:bookmarkStart w:colFirst="0" w:colLast="0" w:name="_l4ov77pyidx8" w:id="5"/>
            <w:bookmarkEnd w:id="5"/>
            <w:r w:rsidDel="00000000" w:rsidR="00000000" w:rsidRPr="00000000">
              <w:rPr>
                <w:rtl w:val="0"/>
              </w:rPr>
              <w:t xml:space="preserve">Part 1: Recording Information Presented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color w:val="ffffff"/>
                <w:sz w:val="22"/>
                <w:szCs w:val="22"/>
              </w:rPr>
            </w:pPr>
            <w:r w:rsidDel="00000000" w:rsidR="00000000" w:rsidRPr="00000000">
              <w:rPr>
                <w:color w:val="ffffff"/>
                <w:sz w:val="22"/>
                <w:szCs w:val="22"/>
                <w:rtl w:val="0"/>
              </w:rPr>
              <w:t xml:space="preser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color w:val="ffffff"/>
                <w:sz w:val="22"/>
                <w:szCs w:val="22"/>
              </w:rPr>
            </w:pPr>
            <w:r w:rsidDel="00000000" w:rsidR="00000000" w:rsidRPr="00000000">
              <w:rPr>
                <w:color w:val="ffffff"/>
                <w:sz w:val="22"/>
                <w:szCs w:val="22"/>
                <w:rtl w:val="0"/>
              </w:rPr>
              <w:t xml:space="preserve">Question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color w:val="ffffff"/>
                <w:sz w:val="22"/>
                <w:szCs w:val="22"/>
              </w:rPr>
            </w:pPr>
            <w:r w:rsidDel="00000000" w:rsidR="00000000" w:rsidRPr="00000000">
              <w:rPr>
                <w:color w:val="ffffff"/>
                <w:sz w:val="22"/>
                <w:szCs w:val="22"/>
                <w:rtl w:val="0"/>
              </w:rPr>
              <w:t xml:space="preserve">Answer (in Complete Sentences)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long did John Hargrove work as a killer whale trainer?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highlight w:val="yellow"/>
              </w:rPr>
            </w:pPr>
            <w:r w:rsidDel="00000000" w:rsidR="00000000" w:rsidRPr="00000000">
              <w:rPr>
                <w:highlight w:val="yellow"/>
                <w:rtl w:val="0"/>
              </w:rPr>
              <w:t xml:space="preserve">Insert text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Describe the dangerous situation John Hargrove faced in France.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How much does a dolphin typically weigh? How much does an orca weigh (approximately)?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What are some of the examples and results of hyper-aggression between whales at SeaWorld?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How many calves does John Hargrove know that have been taken from their mothers?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How does SeaWorld define the word “calf”? Does John Hargrove agree or disagree with this definition?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highlight w:val="yellow"/>
              </w:rPr>
            </w:pPr>
            <w:r w:rsidDel="00000000" w:rsidR="00000000" w:rsidRPr="00000000">
              <w:rPr>
                <w:highlight w:val="yellow"/>
                <w:rtl w:val="0"/>
              </w:rPr>
              <w:t xml:space="preserve">Insert text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What details about the Dawn Brancheau attack show that it was an aggressive action?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What finally made John Hargrove leave SeaWorld?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What are some of the injuries John Hargrove has because of his time as a trainer?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What details about the separations does the SeaWorld representative give that differ from John Hargrove?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What do the SeaWorld representatives say about “raking”?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highlight w:val="yellow"/>
              </w:rPr>
            </w:pPr>
            <w:r w:rsidDel="00000000" w:rsidR="00000000" w:rsidRPr="00000000">
              <w:rPr>
                <w:highlight w:val="yellow"/>
                <w:rtl w:val="0"/>
              </w:rPr>
              <w:t xml:space="preserve">Insert text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How does the SeaWorld representative respond to the allegation that the company blames Dawn Brancheau?</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Do you think that the host gave both sides a fair chance? Do you think he was biased? Why or why not?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Who did you find more credible: the SeaWorld representatives or John Hargrove? Why?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920"/>
        <w:gridCol w:w="2920"/>
        <w:gridCol w:w="2920"/>
        <w:tblGridChange w:id="0">
          <w:tblGrid>
            <w:gridCol w:w="600"/>
            <w:gridCol w:w="2920"/>
            <w:gridCol w:w="2920"/>
            <w:gridCol w:w="2920"/>
          </w:tblGrid>
        </w:tblGridChange>
      </w:tblGrid>
      <w:tr>
        <w:trPr>
          <w:cantSplit w:val="0"/>
          <w:trHeight w:val="440" w:hRule="atLeast"/>
          <w:tblHeader w:val="0"/>
        </w:trPr>
        <w:tc>
          <w:tcPr>
            <w:gridSpan w:val="4"/>
            <w:shd w:fill="666666" w:val="clear"/>
            <w:tcMar>
              <w:top w:w="100.0" w:type="dxa"/>
              <w:left w:w="100.0" w:type="dxa"/>
              <w:bottom w:w="100.0" w:type="dxa"/>
              <w:right w:w="100.0" w:type="dxa"/>
            </w:tcMar>
            <w:vAlign w:val="top"/>
          </w:tcPr>
          <w:p w:rsidR="00000000" w:rsidDel="00000000" w:rsidP="00000000" w:rsidRDefault="00000000" w:rsidRPr="00000000" w14:paraId="00000039">
            <w:pPr>
              <w:pStyle w:val="Heading2"/>
              <w:rPr/>
            </w:pPr>
            <w:bookmarkStart w:colFirst="0" w:colLast="0" w:name="_ecnbjtpro2c9" w:id="6"/>
            <w:bookmarkEnd w:id="6"/>
            <w:r w:rsidDel="00000000" w:rsidR="00000000" w:rsidRPr="00000000">
              <w:rPr>
                <w:rtl w:val="0"/>
              </w:rPr>
              <w:t xml:space="preserve">Part 2: Evaluating Truth and Persuasion</w:t>
            </w:r>
          </w:p>
        </w:tc>
      </w:tr>
      <w:tr>
        <w:trPr>
          <w:cantSplit w:val="0"/>
          <w:trHeight w:val="440" w:hRule="atLeast"/>
          <w:tblHeader w:val="0"/>
        </w:trPr>
        <w:tc>
          <w:tcPr>
            <w:gridSpan w:val="4"/>
            <w:shd w:fill="b7b7b7"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rPr>
                <w:sz w:val="22"/>
                <w:szCs w:val="22"/>
              </w:rPr>
            </w:pPr>
            <w:r w:rsidDel="00000000" w:rsidR="00000000" w:rsidRPr="00000000">
              <w:rPr>
                <w:sz w:val="22"/>
                <w:szCs w:val="22"/>
                <w:rtl w:val="0"/>
              </w:rPr>
              <w:t xml:space="preserve">These questions ask you to analyze how each side builds its argument and tries to convince you of its version of the truth. These questions ask for your opinion and reasoning.</w:t>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rPr>
                <w:sz w:val="22"/>
                <w:szCs w:val="22"/>
              </w:rPr>
            </w:pPr>
            <w:r w:rsidDel="00000000" w:rsidR="00000000" w:rsidRPr="00000000">
              <w:rPr>
                <w:sz w:val="22"/>
                <w:szCs w:val="22"/>
                <w:rtl w:val="0"/>
              </w:rPr>
              <w:t xml:space="preserve">Both John Hargrove and the SeaWorld representatives discuss the behavior of "raking" (whales scratching each other with their teeth). Hargrove calls the raking in captivity "hyper-aggression" and "completely different" from what is seen in the wild . SeaWorld claims this behavior is also seen in the wild and is a result of the animals manipulating their environment . Which argument do you find more convincing, and why? What specific evidence or language does each side use to frame the behavior as either abnormal or natural?</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rPr>
                <w:sz w:val="22"/>
                <w:szCs w:val="22"/>
              </w:rPr>
            </w:pPr>
            <w:r w:rsidDel="00000000" w:rsidR="00000000" w:rsidRPr="00000000">
              <w:rPr>
                <w:sz w:val="22"/>
                <w:szCs w:val="22"/>
                <w:rtl w:val="0"/>
              </w:rPr>
              <w:t xml:space="preserve">A major point of disagreement is the separation of mother and calf. SeaWorld claims it "never separates mothers from calves". Hargrove argues this is a game of "semantics" because SeaWorld has its own definition of when a calf is no longer a calf, and he knows of 19 calves that were taken from their mothers . How does the use of specific words like "calf" become a tool for persuasion in this debate? Do you believe SeaWorld is being deceptive or simply precise with its language? Explain your reasoning.</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rPr>
                <w:sz w:val="22"/>
                <w:szCs w:val="22"/>
              </w:rPr>
            </w:pPr>
            <w:r w:rsidDel="00000000" w:rsidR="00000000" w:rsidRPr="00000000">
              <w:rPr>
                <w:sz w:val="22"/>
                <w:szCs w:val="22"/>
                <w:rtl w:val="0"/>
              </w:rPr>
              <w:t xml:space="preserve">Compare the language and tone used by John Hargrove with that of the SeaWorld representatives, Chuck Tompkins and Dr. Chris Dold. Hargrove often uses emotional and personal descriptions, calling events "horrific" or "absolutely heartbreaking". Tompkins and Dold use more formal, corporate language, stating Hargrove's "interpretation of the environment is completely different from mine". How does each style affect you as a listener? Which style do you find more credible, and why?</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920"/>
        <w:gridCol w:w="2920"/>
        <w:gridCol w:w="2920"/>
        <w:tblGridChange w:id="0">
          <w:tblGrid>
            <w:gridCol w:w="600"/>
            <w:gridCol w:w="2920"/>
            <w:gridCol w:w="2920"/>
            <w:gridCol w:w="2920"/>
          </w:tblGrid>
        </w:tblGridChange>
      </w:tblGrid>
      <w:tr>
        <w:trPr>
          <w:cantSplit w:val="0"/>
          <w:trHeight w:val="440" w:hRule="atLeast"/>
          <w:tblHeader w:val="0"/>
        </w:trPr>
        <w:tc>
          <w:tcPr>
            <w:gridSpan w:val="4"/>
            <w:shd w:fill="666666" w:val="clear"/>
            <w:tcMar>
              <w:top w:w="100.0" w:type="dxa"/>
              <w:left w:w="100.0" w:type="dxa"/>
              <w:bottom w:w="100.0" w:type="dxa"/>
              <w:right w:w="100.0" w:type="dxa"/>
            </w:tcMar>
            <w:vAlign w:val="top"/>
          </w:tcPr>
          <w:p w:rsidR="00000000" w:rsidDel="00000000" w:rsidP="00000000" w:rsidRDefault="00000000" w:rsidRPr="00000000" w14:paraId="0000004E">
            <w:pPr>
              <w:pStyle w:val="Heading2"/>
              <w:rPr/>
            </w:pPr>
            <w:bookmarkStart w:colFirst="0" w:colLast="0" w:name="_ihes66kuvdd0" w:id="7"/>
            <w:bookmarkEnd w:id="7"/>
            <w:r w:rsidDel="00000000" w:rsidR="00000000" w:rsidRPr="00000000">
              <w:rPr>
                <w:rtl w:val="0"/>
              </w:rPr>
              <w:t xml:space="preserve">Part 3: Examining Beliefs and Values</w:t>
            </w:r>
          </w:p>
        </w:tc>
      </w:tr>
      <w:tr>
        <w:trPr>
          <w:cantSplit w:val="0"/>
          <w:trHeight w:val="440" w:hRule="atLeast"/>
          <w:tblHeader w:val="0"/>
        </w:trPr>
        <w:tc>
          <w:tcPr>
            <w:gridSpan w:val="4"/>
            <w:shd w:fill="b7b7b7"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2"/>
                <w:szCs w:val="22"/>
              </w:rPr>
            </w:pPr>
            <w:r w:rsidDel="00000000" w:rsidR="00000000" w:rsidRPr="00000000">
              <w:rPr>
                <w:sz w:val="22"/>
                <w:szCs w:val="22"/>
                <w:rtl w:val="0"/>
              </w:rPr>
              <w:t xml:space="preserve">These questions prompt you to explore the ethical debate and your own position on the core issues. These questions ask for your opinion and reasoning.</w:t>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2"/>
                <w:szCs w:val="22"/>
              </w:rPr>
            </w:pPr>
            <w:r w:rsidDel="00000000" w:rsidR="00000000" w:rsidRPr="00000000">
              <w:rPr>
                <w:sz w:val="22"/>
                <w:szCs w:val="22"/>
                <w:rtl w:val="0"/>
              </w:rPr>
              <w:t xml:space="preserve">The central conflict is whether humans should keep intelligent, socially complex beings like orcas in captivity for any reason. One side argues it is fundamentally cruel. The other side argues that parks like SeaWorld provide education and fund research that benefits the species. Where do you stand on this issue? Is it ethically acceptable to confine these animals for human entertainment or even for scientific purposes?</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2"/>
                <w:szCs w:val="22"/>
              </w:rPr>
            </w:pPr>
            <w:r w:rsidDel="00000000" w:rsidR="00000000" w:rsidRPr="00000000">
              <w:rPr>
                <w:sz w:val="22"/>
                <w:szCs w:val="22"/>
                <w:rtl w:val="0"/>
              </w:rPr>
              <w:t xml:space="preserve">John Hargrove describes his career as something he "obsessively pursued" since he was six years old because he loved the animals. Yet, he came to believe he "was a part of a system" that harmed them. Can someone work for an organization like SeaWorld and genuinely have the animals' best interests at heart? Is it possible to love these animals while also participating in a system that keeps them in concrete pools?</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2"/>
                <w:szCs w:val="22"/>
              </w:rPr>
            </w:pPr>
            <w:r w:rsidDel="00000000" w:rsidR="00000000" w:rsidRPr="00000000">
              <w:rPr>
                <w:sz w:val="22"/>
                <w:szCs w:val="22"/>
                <w:rtl w:val="0"/>
              </w:rPr>
              <w:t xml:space="preserve">Consider the death of trainer Dawn Brancheau. Hargrove insists it was a clear act of aggression by the whale, Tilikum. SeaWorld's expert witness suggested it was a "mistake by Ms. Brancheau". Does a captive animal acting aggressively bear the same responsibility as a human? Or is the responsibility entirely on the humans who created the captive environment? What does this tragedy say about the fundamental risks and ethics of interacting with captive wild animals?</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920"/>
        <w:gridCol w:w="2920"/>
        <w:gridCol w:w="2920"/>
        <w:tblGridChange w:id="0">
          <w:tblGrid>
            <w:gridCol w:w="600"/>
            <w:gridCol w:w="2920"/>
            <w:gridCol w:w="2920"/>
            <w:gridCol w:w="2920"/>
          </w:tblGrid>
        </w:tblGridChange>
      </w:tblGrid>
      <w:tr>
        <w:trPr>
          <w:cantSplit w:val="0"/>
          <w:trHeight w:val="440" w:hRule="atLeast"/>
          <w:tblHeader w:val="0"/>
        </w:trPr>
        <w:tc>
          <w:tcPr>
            <w:gridSpan w:val="4"/>
            <w:shd w:fill="666666" w:val="clear"/>
            <w:tcMar>
              <w:top w:w="100.0" w:type="dxa"/>
              <w:left w:w="100.0" w:type="dxa"/>
              <w:bottom w:w="100.0" w:type="dxa"/>
              <w:right w:w="100.0" w:type="dxa"/>
            </w:tcMar>
            <w:vAlign w:val="top"/>
          </w:tcPr>
          <w:p w:rsidR="00000000" w:rsidDel="00000000" w:rsidP="00000000" w:rsidRDefault="00000000" w:rsidRPr="00000000" w14:paraId="00000063">
            <w:pPr>
              <w:pStyle w:val="Heading2"/>
              <w:rPr/>
            </w:pPr>
            <w:bookmarkStart w:colFirst="0" w:colLast="0" w:name="_dsw8ruobqko" w:id="8"/>
            <w:bookmarkEnd w:id="8"/>
            <w:r w:rsidDel="00000000" w:rsidR="00000000" w:rsidRPr="00000000">
              <w:rPr>
                <w:rtl w:val="0"/>
              </w:rPr>
              <w:t xml:space="preserve">Part 4: Motivation, Assumptions, and Action</w:t>
            </w:r>
          </w:p>
        </w:tc>
      </w:tr>
      <w:tr>
        <w:trPr>
          <w:cantSplit w:val="0"/>
          <w:trHeight w:val="440" w:hRule="atLeast"/>
          <w:tblHeader w:val="0"/>
        </w:trPr>
        <w:tc>
          <w:tcPr>
            <w:gridSpan w:val="4"/>
            <w:shd w:fill="b7b7b7"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2"/>
                <w:szCs w:val="22"/>
              </w:rPr>
            </w:pPr>
            <w:r w:rsidDel="00000000" w:rsidR="00000000" w:rsidRPr="00000000">
              <w:rPr>
                <w:sz w:val="22"/>
                <w:szCs w:val="22"/>
                <w:rtl w:val="0"/>
              </w:rPr>
              <w:t xml:space="preserve">These questions ask you to reflect on your own perspective, how much this issue matters to you, and what your underlying assumptions are. These questions ask for your opinion and reasoning.</w:t>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2"/>
                <w:szCs w:val="22"/>
              </w:rPr>
            </w:pPr>
            <w:r w:rsidDel="00000000" w:rsidR="00000000" w:rsidRPr="00000000">
              <w:rPr>
                <w:sz w:val="22"/>
                <w:szCs w:val="22"/>
                <w:rtl w:val="0"/>
              </w:rPr>
              <w:t xml:space="preserve">Before reading this interview, what were your assumptions about marine parks like SeaWorld? Did you assume the animals were happy, that the trainers were safe, or that the company was primarily focused on conservation? How has this transcript challenged or reinforced your initial beliefs?</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2"/>
                <w:szCs w:val="22"/>
              </w:rPr>
            </w:pPr>
            <w:r w:rsidDel="00000000" w:rsidR="00000000" w:rsidRPr="00000000">
              <w:rPr>
                <w:sz w:val="22"/>
                <w:szCs w:val="22"/>
                <w:rtl w:val="0"/>
              </w:rPr>
              <w:t xml:space="preserve">On a scale of 1 (not at all) to 10 (extremely), how much does the issue of orca captivity matter to you personally? What factors influence your score? (e.g., your love for animals, your views on entertainment, other social issues you care about, etc.). Be honest with yourself about why this issue does or does not motivate you.</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2"/>
                <w:szCs w:val="22"/>
              </w:rPr>
            </w:pPr>
            <w:r w:rsidDel="00000000" w:rsidR="00000000" w:rsidRPr="00000000">
              <w:rPr>
                <w:sz w:val="22"/>
                <w:szCs w:val="22"/>
                <w:rtl w:val="0"/>
              </w:rPr>
              <w:t xml:space="preserve">If you were convinced that significant change was needed, what form of action, if any, would you consider taking? (e.g., boycotting marine parks, donating to conservation groups, educating others, posting on social media, etc.). What would it take to motivate you from simply having an opinion to taking an action?</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highlight w:val="yellow"/>
                <w:rtl w:val="0"/>
              </w:rPr>
              <w:t xml:space="preserve">Insert text</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78">
            <w:pPr>
              <w:pStyle w:val="Heading2"/>
              <w:widowControl w:val="0"/>
              <w:spacing w:line="240" w:lineRule="auto"/>
              <w:rPr/>
            </w:pPr>
            <w:bookmarkStart w:colFirst="0" w:colLast="0" w:name="_40lbb1kc83xl" w:id="9"/>
            <w:bookmarkEnd w:id="9"/>
            <w:r w:rsidDel="00000000" w:rsidR="00000000" w:rsidRPr="00000000">
              <w:rPr>
                <w:rtl w:val="0"/>
              </w:rPr>
              <w:t xml:space="preserve">Additional Resources</w:t>
            </w:r>
          </w:p>
        </w:tc>
      </w:tr>
    </w:tbl>
    <w:p w:rsidR="00000000" w:rsidDel="00000000" w:rsidP="00000000" w:rsidRDefault="00000000" w:rsidRPr="00000000" w14:paraId="00000079">
      <w:pPr>
        <w:jc w:val="center"/>
        <w:rPr>
          <w:rFonts w:ascii="Arial" w:cs="Arial" w:eastAsia="Arial" w:hAnsi="Arial"/>
          <w:b w:val="1"/>
          <w:bCs w:val="1"/>
          <w:sz w:val="22"/>
          <w:szCs w:val="22"/>
          <w:u w:val="singl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A">
            <w:pPr>
              <w:pStyle w:val="Heading3"/>
              <w:widowControl w:val="0"/>
              <w:rPr/>
            </w:pPr>
            <w:bookmarkStart w:colFirst="0" w:colLast="0" w:name="_hodi4fka5l7d" w:id="10"/>
            <w:bookmarkEnd w:id="10"/>
            <w:r w:rsidDel="00000000" w:rsidR="00000000" w:rsidRPr="00000000">
              <w:rPr>
                <w:rtl w:val="0"/>
              </w:rPr>
              <w:t xml:space="preserve">Understanding Scaffolding; Formatting and Quoting Guidelines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B">
            <w:pPr>
              <w:pStyle w:val="Heading3"/>
              <w:keepNext w:val="0"/>
              <w:keepLines w:val="0"/>
              <w:widowControl w:val="0"/>
              <w:rPr>
                <w:b w:val="1"/>
                <w:bCs w:val="1"/>
                <w:color w:val="000000"/>
              </w:rPr>
            </w:pPr>
            <w:bookmarkStart w:colFirst="0" w:colLast="0" w:name="_6n9ti5izxv7b" w:id="11"/>
            <w:bookmarkEnd w:id="11"/>
            <w:r w:rsidDel="00000000" w:rsidR="00000000" w:rsidRPr="00000000">
              <w:rPr>
                <w:b w:val="1"/>
                <w:bCs w:val="1"/>
                <w:color w:val="000000"/>
                <w:rtl w:val="0"/>
              </w:rPr>
              <w:t xml:space="preserve">Understanding Brackets and Blanks</w:t>
            </w:r>
          </w:p>
          <w:p w:rsidR="00000000" w:rsidDel="00000000" w:rsidP="00000000" w:rsidRDefault="00000000" w:rsidRPr="00000000" w14:paraId="0000007C">
            <w:pPr>
              <w:widowControl w:val="0"/>
              <w:numPr>
                <w:ilvl w:val="0"/>
                <w:numId w:val="4"/>
              </w:numPr>
              <w:spacing w:line="240" w:lineRule="auto"/>
              <w:ind w:left="720" w:hanging="360"/>
            </w:pPr>
            <w:r w:rsidDel="00000000" w:rsidR="00000000" w:rsidRPr="00000000">
              <w:rPr>
                <w:rtl w:val="0"/>
              </w:rPr>
              <w:t xml:space="preserve">Brackets [ ] mean you should select one option from inside the brackets and delete the rest.</w:t>
            </w:r>
          </w:p>
          <w:p w:rsidR="00000000" w:rsidDel="00000000" w:rsidP="00000000" w:rsidRDefault="00000000" w:rsidRPr="00000000" w14:paraId="0000007D">
            <w:pPr>
              <w:widowControl w:val="0"/>
              <w:numPr>
                <w:ilvl w:val="1"/>
                <w:numId w:val="4"/>
              </w:numPr>
              <w:spacing w:line="240" w:lineRule="auto"/>
              <w:ind w:left="1440" w:hanging="360"/>
            </w:pPr>
            <w:r w:rsidDel="00000000" w:rsidR="00000000" w:rsidRPr="00000000">
              <w:rPr>
                <w:rtl w:val="0"/>
              </w:rPr>
              <w:t xml:space="preserve">Example: [</w:t>
            </w:r>
            <w:r w:rsidDel="00000000" w:rsidR="00000000" w:rsidRPr="00000000">
              <w:rPr>
                <w:i w:val="1"/>
                <w:iCs w:val="1"/>
                <w:rtl w:val="0"/>
              </w:rPr>
              <w:t xml:space="preserve">Scout / Jem / Atticus</w:t>
            </w:r>
            <w:r w:rsidDel="00000000" w:rsidR="00000000" w:rsidRPr="00000000">
              <w:rPr>
                <w:rFonts w:ascii="Cardo" w:cs="Cardo" w:eastAsia="Cardo" w:hAnsi="Cardo"/>
                <w:rtl w:val="0"/>
              </w:rPr>
              <w:t xml:space="preserve">] → Choose one name and remove the others.</w:t>
            </w:r>
          </w:p>
          <w:p w:rsidR="00000000" w:rsidDel="00000000" w:rsidP="00000000" w:rsidRDefault="00000000" w:rsidRPr="00000000" w14:paraId="0000007E">
            <w:pPr>
              <w:widowControl w:val="0"/>
              <w:numPr>
                <w:ilvl w:val="0"/>
                <w:numId w:val="4"/>
              </w:numPr>
              <w:spacing w:line="240" w:lineRule="auto"/>
              <w:ind w:left="720" w:hanging="360"/>
            </w:pPr>
            <w:r w:rsidDel="00000000" w:rsidR="00000000" w:rsidRPr="00000000">
              <w:rPr>
                <w:rtl w:val="0"/>
              </w:rPr>
              <w:t xml:space="preserve">Blanks (__________) are spaces where you need to add your own content.</w:t>
            </w:r>
          </w:p>
          <w:p w:rsidR="00000000" w:rsidDel="00000000" w:rsidP="00000000" w:rsidRDefault="00000000" w:rsidRPr="00000000" w14:paraId="0000007F">
            <w:pPr>
              <w:widowControl w:val="0"/>
              <w:numPr>
                <w:ilvl w:val="1"/>
                <w:numId w:val="4"/>
              </w:numPr>
              <w:spacing w:line="240" w:lineRule="auto"/>
              <w:ind w:left="1440" w:hanging="360"/>
            </w:pPr>
            <w:r w:rsidDel="00000000" w:rsidR="00000000" w:rsidRPr="00000000">
              <w:rPr>
                <w:rtl w:val="0"/>
              </w:rPr>
              <w:t xml:space="preserve">What goes in a blank depends on the sentence:</w:t>
            </w:r>
          </w:p>
          <w:p w:rsidR="00000000" w:rsidDel="00000000" w:rsidP="00000000" w:rsidRDefault="00000000" w:rsidRPr="00000000" w14:paraId="00000080">
            <w:pPr>
              <w:widowControl w:val="0"/>
              <w:numPr>
                <w:ilvl w:val="2"/>
                <w:numId w:val="4"/>
              </w:numPr>
              <w:spacing w:line="240" w:lineRule="auto"/>
              <w:ind w:left="2160" w:hanging="360"/>
            </w:pPr>
            <w:r w:rsidDel="00000000" w:rsidR="00000000" w:rsidRPr="00000000">
              <w:rPr>
                <w:rtl w:val="0"/>
              </w:rPr>
              <w:t xml:space="preserve">It might be a single word, a phrase, a sentence, or even multiple sentences.</w:t>
            </w:r>
          </w:p>
          <w:p w:rsidR="00000000" w:rsidDel="00000000" w:rsidP="00000000" w:rsidRDefault="00000000" w:rsidRPr="00000000" w14:paraId="00000081">
            <w:pPr>
              <w:widowControl w:val="0"/>
              <w:numPr>
                <w:ilvl w:val="2"/>
                <w:numId w:val="4"/>
              </w:numPr>
              <w:spacing w:line="240" w:lineRule="auto"/>
              <w:ind w:left="2160" w:hanging="360"/>
            </w:pPr>
            <w:r w:rsidDel="00000000" w:rsidR="00000000" w:rsidRPr="00000000">
              <w:rPr>
                <w:rtl w:val="0"/>
              </w:rPr>
              <w:t xml:space="preserve">If the blank is part of a citation, it might stand for the author’s name, a page number, or a chapter number.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2">
            <w:pPr>
              <w:pStyle w:val="Heading3"/>
              <w:keepNext w:val="0"/>
              <w:keepLines w:val="0"/>
              <w:widowControl w:val="0"/>
              <w:rPr>
                <w:b w:val="1"/>
                <w:bCs w:val="1"/>
                <w:color w:val="000000"/>
              </w:rPr>
            </w:pPr>
            <w:bookmarkStart w:colFirst="0" w:colLast="0" w:name="_yqjv9eg7hfk4" w:id="12"/>
            <w:bookmarkEnd w:id="12"/>
            <w:r w:rsidDel="00000000" w:rsidR="00000000" w:rsidRPr="00000000">
              <w:rPr>
                <w:b w:val="1"/>
                <w:bCs w:val="1"/>
                <w:color w:val="000000"/>
                <w:rtl w:val="0"/>
              </w:rPr>
              <w:t xml:space="preserve">When a Blank Is Inside Quotation Marks</w:t>
            </w:r>
          </w:p>
          <w:p w:rsidR="00000000" w:rsidDel="00000000" w:rsidP="00000000" w:rsidRDefault="00000000" w:rsidRPr="00000000" w14:paraId="00000083">
            <w:pPr>
              <w:widowControl w:val="0"/>
              <w:numPr>
                <w:ilvl w:val="0"/>
                <w:numId w:val="1"/>
              </w:numPr>
              <w:spacing w:line="240" w:lineRule="auto"/>
              <w:ind w:left="720" w:hanging="360"/>
            </w:pPr>
            <w:r w:rsidDel="00000000" w:rsidR="00000000" w:rsidRPr="00000000">
              <w:rPr>
                <w:rtl w:val="0"/>
              </w:rPr>
              <w:t xml:space="preserve">If a blank appears inside quotation marks like this: “__________” (Lee _), it means you are expected to write a direct quote from the novel.</w:t>
            </w:r>
          </w:p>
          <w:p w:rsidR="00000000" w:rsidDel="00000000" w:rsidP="00000000" w:rsidRDefault="00000000" w:rsidRPr="00000000" w14:paraId="00000084">
            <w:pPr>
              <w:widowControl w:val="0"/>
              <w:numPr>
                <w:ilvl w:val="0"/>
                <w:numId w:val="1"/>
              </w:numPr>
              <w:spacing w:line="240" w:lineRule="auto"/>
              <w:ind w:left="720" w:hanging="360"/>
            </w:pPr>
            <w:r w:rsidDel="00000000" w:rsidR="00000000" w:rsidRPr="00000000">
              <w:rPr>
                <w:rtl w:val="0"/>
              </w:rPr>
              <w:t xml:space="preserve">That quote might be a word, phrase, sentence, or multiple sentences—but it must be exactly what the book says.</w:t>
            </w:r>
          </w:p>
          <w:p w:rsidR="00000000" w:rsidDel="00000000" w:rsidP="00000000" w:rsidRDefault="00000000" w:rsidRPr="00000000" w14:paraId="00000085">
            <w:pPr>
              <w:widowControl w:val="0"/>
              <w:numPr>
                <w:ilvl w:val="0"/>
                <w:numId w:val="1"/>
              </w:numPr>
              <w:spacing w:line="240" w:lineRule="auto"/>
              <w:ind w:left="720" w:hanging="360"/>
            </w:pPr>
            <w:r w:rsidDel="00000000" w:rsidR="00000000" w:rsidRPr="00000000">
              <w:rPr>
                <w:rtl w:val="0"/>
              </w:rPr>
              <w:t xml:space="preserve">You may use brackets [ ] inside a quote to:</w:t>
            </w:r>
          </w:p>
          <w:p w:rsidR="00000000" w:rsidDel="00000000" w:rsidP="00000000" w:rsidRDefault="00000000" w:rsidRPr="00000000" w14:paraId="00000086">
            <w:pPr>
              <w:widowControl w:val="0"/>
              <w:numPr>
                <w:ilvl w:val="1"/>
                <w:numId w:val="1"/>
              </w:numPr>
              <w:spacing w:line="240" w:lineRule="auto"/>
              <w:ind w:left="1440" w:hanging="360"/>
            </w:pPr>
            <w:r w:rsidDel="00000000" w:rsidR="00000000" w:rsidRPr="00000000">
              <w:rPr>
                <w:rtl w:val="0"/>
              </w:rPr>
              <w:t xml:space="preserve">Fix grammar so the quote flows with your sentence.</w:t>
            </w:r>
          </w:p>
          <w:p w:rsidR="00000000" w:rsidDel="00000000" w:rsidP="00000000" w:rsidRDefault="00000000" w:rsidRPr="00000000" w14:paraId="00000087">
            <w:pPr>
              <w:widowControl w:val="0"/>
              <w:numPr>
                <w:ilvl w:val="1"/>
                <w:numId w:val="1"/>
              </w:numPr>
              <w:spacing w:line="240" w:lineRule="auto"/>
              <w:ind w:left="1440" w:hanging="360"/>
            </w:pPr>
            <w:r w:rsidDel="00000000" w:rsidR="00000000" w:rsidRPr="00000000">
              <w:rPr>
                <w:rtl w:val="0"/>
              </w:rPr>
              <w:t xml:space="preserve">Clarify a name or pronoun.</w:t>
            </w:r>
          </w:p>
          <w:p w:rsidR="00000000" w:rsidDel="00000000" w:rsidP="00000000" w:rsidRDefault="00000000" w:rsidRPr="00000000" w14:paraId="00000088">
            <w:pPr>
              <w:widowControl w:val="0"/>
              <w:numPr>
                <w:ilvl w:val="1"/>
                <w:numId w:val="1"/>
              </w:numPr>
              <w:spacing w:line="240" w:lineRule="auto"/>
              <w:ind w:left="1440" w:hanging="360"/>
            </w:pPr>
            <w:r w:rsidDel="00000000" w:rsidR="00000000" w:rsidRPr="00000000">
              <w:rPr>
                <w:rtl w:val="0"/>
              </w:rPr>
              <w:t xml:space="preserve">Indicate that part of the original quote has been skipped by using ellipses: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9">
            <w:pPr>
              <w:pStyle w:val="Heading3"/>
              <w:keepNext w:val="0"/>
              <w:keepLines w:val="0"/>
              <w:widowControl w:val="0"/>
              <w:rPr>
                <w:b w:val="1"/>
                <w:bCs w:val="1"/>
                <w:color w:val="000000"/>
              </w:rPr>
            </w:pPr>
            <w:bookmarkStart w:colFirst="0" w:colLast="0" w:name="_prtylkpwr9f9" w:id="13"/>
            <w:bookmarkEnd w:id="13"/>
            <w:r w:rsidDel="00000000" w:rsidR="00000000" w:rsidRPr="00000000">
              <w:rPr>
                <w:b w:val="1"/>
                <w:bCs w:val="1"/>
                <w:color w:val="000000"/>
                <w:rtl w:val="0"/>
              </w:rPr>
              <w:t xml:space="preserve">When a Quote Follows a Colon</w:t>
            </w:r>
          </w:p>
          <w:p w:rsidR="00000000" w:rsidDel="00000000" w:rsidP="00000000" w:rsidRDefault="00000000" w:rsidRPr="00000000" w14:paraId="0000008A">
            <w:pPr>
              <w:widowControl w:val="0"/>
              <w:spacing w:line="240" w:lineRule="auto"/>
              <w:rPr/>
            </w:pPr>
            <w:r w:rsidDel="00000000" w:rsidR="00000000" w:rsidRPr="00000000">
              <w:rPr>
                <w:rtl w:val="0"/>
              </w:rPr>
              <w:t xml:space="preserve">Sometimes in the scaffold, you’ll see a sentence like this:</w:t>
            </w:r>
          </w:p>
          <w:p w:rsidR="00000000" w:rsidDel="00000000" w:rsidP="00000000" w:rsidRDefault="00000000" w:rsidRPr="00000000" w14:paraId="0000008B">
            <w:pPr>
              <w:widowControl w:val="0"/>
              <w:spacing w:line="240" w:lineRule="auto"/>
              <w:ind w:left="440" w:firstLine="0"/>
              <w:rPr/>
            </w:pPr>
            <w:r w:rsidDel="00000000" w:rsidR="00000000" w:rsidRPr="00000000">
              <w:rPr>
                <w:rtl w:val="0"/>
              </w:rPr>
              <w:t xml:space="preserve">This shows how Jem’s view toward society has become __________: “__________” (Lee _).</w:t>
            </w:r>
          </w:p>
          <w:p w:rsidR="00000000" w:rsidDel="00000000" w:rsidP="00000000" w:rsidRDefault="00000000" w:rsidRPr="00000000" w14:paraId="0000008C">
            <w:pPr>
              <w:widowControl w:val="0"/>
              <w:numPr>
                <w:ilvl w:val="0"/>
                <w:numId w:val="5"/>
              </w:numPr>
              <w:spacing w:line="240" w:lineRule="auto"/>
              <w:ind w:left="720" w:hanging="360"/>
              <w:rPr>
                <w:sz w:val="22"/>
                <w:szCs w:val="22"/>
              </w:rPr>
            </w:pPr>
            <w:r w:rsidDel="00000000" w:rsidR="00000000" w:rsidRPr="00000000">
              <w:rPr>
                <w:rtl w:val="0"/>
              </w:rPr>
              <w:t xml:space="preserve">In this case, you’re being asked to explain or summarize something first, then add a direct quote as support.</w:t>
            </w:r>
          </w:p>
          <w:p w:rsidR="00000000" w:rsidDel="00000000" w:rsidP="00000000" w:rsidRDefault="00000000" w:rsidRPr="00000000" w14:paraId="0000008D">
            <w:pPr>
              <w:widowControl w:val="0"/>
              <w:numPr>
                <w:ilvl w:val="0"/>
                <w:numId w:val="5"/>
              </w:numPr>
              <w:spacing w:line="240" w:lineRule="auto"/>
              <w:ind w:left="720" w:hanging="360"/>
              <w:rPr>
                <w:sz w:val="22"/>
                <w:szCs w:val="22"/>
              </w:rPr>
            </w:pPr>
            <w:r w:rsidDel="00000000" w:rsidR="00000000" w:rsidRPr="00000000">
              <w:rPr>
                <w:rtl w:val="0"/>
              </w:rPr>
              <w:t xml:space="preserve">This is one of the only times when it’s okay to include a brief paraphrase or interpretation, as long as it comes before the quote and is followed by the actual quote from the text.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tbl>
      <w:tblPr>
        <w:tblStyle w:val="Table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545"/>
        <w:tblGridChange w:id="0">
          <w:tblGrid>
            <w:gridCol w:w="1785"/>
            <w:gridCol w:w="754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8F">
            <w:pPr>
              <w:pStyle w:val="Heading3"/>
              <w:rPr/>
            </w:pPr>
            <w:bookmarkStart w:colFirst="0" w:colLast="0" w:name="_3v88yk1wk4kt" w:id="14"/>
            <w:bookmarkEnd w:id="14"/>
            <w:r w:rsidDel="00000000" w:rsidR="00000000" w:rsidRPr="00000000">
              <w:rPr>
                <w:rtl w:val="0"/>
              </w:rPr>
              <w:t xml:space="preserve">In-Text Citations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In-text citations point your reader to the full citation on your Works Cited page. You place them in parentheses at the end of the sentence where you have quoted or paraphrased information.</w:t>
            </w:r>
          </w:p>
          <w:p w:rsidR="00000000" w:rsidDel="00000000" w:rsidP="00000000" w:rsidRDefault="00000000" w:rsidRPr="00000000" w14:paraId="00000091">
            <w:pPr>
              <w:numPr>
                <w:ilvl w:val="0"/>
                <w:numId w:val="3"/>
              </w:numPr>
              <w:spacing w:line="240" w:lineRule="auto"/>
              <w:ind w:left="720" w:hanging="360"/>
            </w:pPr>
            <w:r w:rsidDel="00000000" w:rsidR="00000000" w:rsidRPr="00000000">
              <w:rPr>
                <w:rtl w:val="0"/>
              </w:rPr>
              <w:t xml:space="preserve">For the NPR article by Greg Allen, you would use his last name:</w:t>
              <w:br w:type="textWrapping"/>
              <w:t xml:space="preserve">(Allen)</w:t>
            </w:r>
          </w:p>
          <w:p w:rsidR="00000000" w:rsidDel="00000000" w:rsidP="00000000" w:rsidRDefault="00000000" w:rsidRPr="00000000" w14:paraId="00000092">
            <w:pPr>
              <w:numPr>
                <w:ilvl w:val="0"/>
                <w:numId w:val="3"/>
              </w:numPr>
              <w:spacing w:line="240" w:lineRule="auto"/>
              <w:ind w:left="720" w:hanging="360"/>
            </w:pPr>
            <w:r w:rsidDel="00000000" w:rsidR="00000000" w:rsidRPr="00000000">
              <w:rPr>
                <w:rtl w:val="0"/>
              </w:rPr>
              <w:t xml:space="preserve">For the SeaWorld Cares article, which has no listed author, you use a shortened version of the title in quotation marks:</w:t>
              <w:br w:type="textWrapping"/>
              <w:t xml:space="preserve">(“Last Generation”)</w:t>
            </w:r>
          </w:p>
          <w:p w:rsidR="00000000" w:rsidDel="00000000" w:rsidP="00000000" w:rsidRDefault="00000000" w:rsidRPr="00000000" w14:paraId="00000093">
            <w:pPr>
              <w:numPr>
                <w:ilvl w:val="0"/>
                <w:numId w:val="3"/>
              </w:numPr>
              <w:spacing w:line="240" w:lineRule="auto"/>
              <w:ind w:left="720" w:hanging="360"/>
            </w:pPr>
            <w:r w:rsidDel="00000000" w:rsidR="00000000" w:rsidRPr="00000000">
              <w:rPr>
                <w:rtl w:val="0"/>
              </w:rPr>
              <w:t xml:space="preserve">For the </w:t>
            </w:r>
            <w:r w:rsidDel="00000000" w:rsidR="00000000" w:rsidRPr="00000000">
              <w:rPr>
                <w:i w:val="1"/>
                <w:iCs w:val="1"/>
                <w:rtl w:val="0"/>
              </w:rPr>
              <w:t xml:space="preserve">Orlando Sentinel</w:t>
            </w:r>
            <w:r w:rsidDel="00000000" w:rsidR="00000000" w:rsidRPr="00000000">
              <w:rPr>
                <w:rtl w:val="0"/>
              </w:rPr>
              <w:t xml:space="preserve"> article by Sandra Pedicini, you would use her last name:</w:t>
              <w:br w:type="textWrapping"/>
              <w:t xml:space="preserve">(Pedicini)</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rHeight w:val="467.6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1"/>
              <w:widowControl w:val="0"/>
              <w:rPr/>
            </w:pPr>
            <w:bookmarkStart w:colFirst="0" w:colLast="0" w:name="_wcy8ni6fcf4s" w:id="15"/>
            <w:bookmarkEnd w:id="15"/>
            <w:r w:rsidDel="00000000" w:rsidR="00000000" w:rsidRPr="00000000">
              <w:rPr>
                <w:rtl w:val="0"/>
              </w:rPr>
              <w:t xml:space="preserve">Works Cited</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720" w:hanging="360"/>
              <w:rPr/>
            </w:pPr>
            <w:r w:rsidDel="00000000" w:rsidR="00000000" w:rsidRPr="00000000">
              <w:rPr>
                <w:rtl w:val="0"/>
              </w:rPr>
              <w:t xml:space="preserve">Davies, Dave, host. “Former Orca Trainer For SeaWorld Condemns Its Practices.” Fresh Air, NPR, 23 Mar. 2015, www.npr.org/2015/03/23/394730076/former-orca-trainer-for-seaworld-condemns-its-practices.</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Georgia" w:cs="Georgia" w:eastAsia="Georgia" w:hAnsi="Georgia"/>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45"/>
      <w:gridCol w:w="615"/>
      <w:tblGridChange w:id="0">
        <w:tblGrid>
          <w:gridCol w:w="8745"/>
          <w:gridCol w:w="6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Blackfish🌊🐬⚫ Interview: John Hargrove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style>
  <w:style w:type="paragraph" w:styleId="Heading2">
    <w:name w:val="heading 2"/>
    <w:basedOn w:val="Normal"/>
    <w:next w:val="Normal"/>
    <w:pPr>
      <w:keepNext w:val="1"/>
      <w:keepLines w:val="1"/>
      <w:spacing w:line="240" w:lineRule="auto"/>
    </w:pPr>
    <w:rPr>
      <w:color w:val="ffffff"/>
      <w:sz w:val="22"/>
      <w:szCs w:val="22"/>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pr.org/2015/03/23/394730076/former-orca-trainer-for-seaworld-condemns-its-practices" TargetMode="External"/><Relationship Id="rId7" Type="http://schemas.openxmlformats.org/officeDocument/2006/relationships/hyperlink" Target="https://drive.google.com/file/d/11_H9tkyNEaKFhLVnild2LqrgOxNpPSmF/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