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Georgia" w:cs="Georgia" w:eastAsia="Georgia" w:hAnsi="Georgia"/>
          <w:b w:val="1"/>
          <w:bCs w:val="1"/>
          <w:color w:val="000000"/>
          <w:sz w:val="16"/>
          <w:szCs w:val="16"/>
        </w:rPr>
      </w:pPr>
      <w:bookmarkStart w:colFirst="0" w:colLast="0" w:name="_u2z9mscz7s3p" w:id="0"/>
      <w:bookmarkEnd w:id="0"/>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pStyle w:val="Heading3"/>
              <w:keepNext w:val="0"/>
              <w:keepLines w:val="0"/>
              <w:spacing w:after="0" w:before="0" w:lineRule="auto"/>
              <w:jc w:val="center"/>
              <w:rPr>
                <w:rFonts w:ascii="Georgia" w:cs="Georgia" w:eastAsia="Georgia" w:hAnsi="Georgia"/>
                <w:b w:val="1"/>
                <w:bCs w:val="1"/>
                <w:sz w:val="24"/>
                <w:szCs w:val="24"/>
              </w:rPr>
            </w:pPr>
            <w:bookmarkStart w:colFirst="0" w:colLast="0" w:name="_n2wc5q7aliqm" w:id="1"/>
            <w:bookmarkEnd w:id="1"/>
            <w:r w:rsidDel="00000000" w:rsidR="00000000" w:rsidRPr="00000000">
              <w:rPr>
                <w:rFonts w:ascii="Georgia" w:cs="Georgia" w:eastAsia="Georgia" w:hAnsi="Georgia"/>
                <w:b w:val="1"/>
                <w:bCs w:val="1"/>
                <w:color w:val="000000"/>
                <w:sz w:val="24"/>
                <w:szCs w:val="24"/>
                <w:rtl w:val="0"/>
              </w:rPr>
              <w:t xml:space="preserve">Project: Sell Me a Bad Argument</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3">
            <w:pPr>
              <w:spacing w:after="0" w:before="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Project Goal:</w:t>
            </w:r>
            <w:r w:rsidDel="00000000" w:rsidR="00000000" w:rsidRPr="00000000">
              <w:rPr>
                <w:rFonts w:ascii="Georgia" w:cs="Georgia" w:eastAsia="Georgia" w:hAnsi="Georgia"/>
                <w:sz w:val="24"/>
                <w:szCs w:val="24"/>
                <w:rtl w:val="0"/>
              </w:rPr>
              <w:t xml:space="preserve"> Your mission is to become an expert on one specific logical fallacy. You will then use your expertise to create a persuasive, funny, or memorable commercial that intentionally uses this fallacy to sell a fictional product, service, or campaign.</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04">
            <w:pPr>
              <w:spacing w:after="0" w:before="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Important Note: </w:t>
            </w:r>
            <w:r w:rsidDel="00000000" w:rsidR="00000000" w:rsidRPr="00000000">
              <w:rPr>
                <w:rFonts w:ascii="Georgia" w:cs="Georgia" w:eastAsia="Georgia" w:hAnsi="Georgia"/>
                <w:b w:val="1"/>
                <w:bCs w:val="1"/>
                <w:i w:val="1"/>
                <w:iCs w:val="1"/>
                <w:sz w:val="24"/>
                <w:szCs w:val="24"/>
                <w:rtl w:val="0"/>
              </w:rPr>
              <w:t xml:space="preserve">The default for this project is the live performance. If you have a specific circumstance that prevents you from performing in class, you must speak with me beforehand to get approval for a video submission.</w:t>
            </w:r>
            <w:r w:rsidDel="00000000" w:rsidR="00000000" w:rsidRPr="00000000">
              <w:rPr>
                <w:rtl w:val="0"/>
              </w:rPr>
            </w:r>
          </w:p>
        </w:tc>
      </w:tr>
    </w:tbl>
    <w:p w:rsidR="00000000" w:rsidDel="00000000" w:rsidP="00000000" w:rsidRDefault="00000000" w:rsidRPr="00000000" w14:paraId="00000005">
      <w:pPr>
        <w:pStyle w:val="Heading3"/>
        <w:keepNext w:val="0"/>
        <w:keepLines w:val="0"/>
        <w:spacing w:after="0" w:before="0" w:lineRule="auto"/>
        <w:rPr>
          <w:rFonts w:ascii="Georgia" w:cs="Georgia" w:eastAsia="Georgia" w:hAnsi="Georgia"/>
          <w:b w:val="1"/>
          <w:bCs w:val="1"/>
          <w:color w:val="000000"/>
          <w:sz w:val="24"/>
          <w:szCs w:val="24"/>
        </w:rPr>
      </w:pPr>
      <w:bookmarkStart w:colFirst="0" w:colLast="0" w:name="_6vqd1n6p48ay" w:id="2"/>
      <w:bookmarkEnd w:id="2"/>
      <w:r w:rsidDel="00000000" w:rsidR="00000000" w:rsidRPr="00000000">
        <w:rPr>
          <w:rtl w:val="0"/>
        </w:rPr>
      </w:r>
    </w:p>
    <w:tbl>
      <w:tblPr>
        <w:tblStyle w:val="Table2"/>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9285"/>
        <w:tblGridChange w:id="0">
          <w:tblGrid>
            <w:gridCol w:w="3690"/>
            <w:gridCol w:w="9285"/>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06">
            <w:pPr>
              <w:pStyle w:val="Heading2"/>
              <w:widowControl w:val="0"/>
              <w:spacing w:line="240" w:lineRule="auto"/>
              <w:rPr/>
            </w:pPr>
            <w:bookmarkStart w:colFirst="0" w:colLast="0" w:name="_9p98013dagoi" w:id="3"/>
            <w:bookmarkEnd w:id="3"/>
            <w:r w:rsidDel="00000000" w:rsidR="00000000" w:rsidRPr="00000000">
              <w:rPr>
                <w:rtl w:val="0"/>
              </w:rPr>
              <w:t xml:space="preserve">Understand Your Assigned Logical Fallacy</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1: Research Your Fallacy</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9">
            <w:pPr>
              <w:numPr>
                <w:ilvl w:val="0"/>
                <w:numId w:val="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pair has been assigned a logical fallacy. The first thing you need to do is research it.</w:t>
            </w:r>
          </w:p>
          <w:p w:rsidR="00000000" w:rsidDel="00000000" w:rsidP="00000000" w:rsidRDefault="00000000" w:rsidRPr="00000000" w14:paraId="0000000A">
            <w:pPr>
              <w:numPr>
                <w:ilvl w:val="0"/>
                <w:numId w:val="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Find a clear definition and at least two examples (in any context) to make sure you understand how it works.</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Logical Fallacy Assigned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Insert text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Definition (Researched)</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Simplified Definition (in your own words, in order to help your peers understand the concept)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Example 1</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Example 2</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bl>
    <w:p w:rsidR="00000000" w:rsidDel="00000000" w:rsidP="00000000" w:rsidRDefault="00000000" w:rsidRPr="00000000" w14:paraId="00000016">
      <w:pPr>
        <w:pStyle w:val="Heading3"/>
        <w:keepNext w:val="0"/>
        <w:keepLines w:val="0"/>
        <w:spacing w:after="0" w:before="0" w:lineRule="auto"/>
        <w:rPr>
          <w:rFonts w:ascii="Georgia" w:cs="Georgia" w:eastAsia="Georgia" w:hAnsi="Georgia"/>
          <w:b w:val="1"/>
          <w:bCs w:val="1"/>
          <w:color w:val="000000"/>
          <w:sz w:val="24"/>
          <w:szCs w:val="24"/>
        </w:rPr>
      </w:pPr>
      <w:bookmarkStart w:colFirst="0" w:colLast="0" w:name="_xbi4taoup2ho" w:id="4"/>
      <w:bookmarkEnd w:id="4"/>
      <w:r w:rsidDel="00000000" w:rsidR="00000000" w:rsidRPr="00000000">
        <w:rPr>
          <w:rtl w:val="0"/>
        </w:rPr>
      </w:r>
    </w:p>
    <w:tbl>
      <w:tblPr>
        <w:tblStyle w:val="Table3"/>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9285"/>
        <w:tblGridChange w:id="0">
          <w:tblGrid>
            <w:gridCol w:w="3690"/>
            <w:gridCol w:w="9285"/>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17">
            <w:pPr>
              <w:pStyle w:val="Heading2"/>
              <w:widowControl w:val="0"/>
              <w:spacing w:line="240" w:lineRule="auto"/>
              <w:rPr/>
            </w:pPr>
            <w:bookmarkStart w:colFirst="0" w:colLast="0" w:name="_xh7v20ns7tdy" w:id="5"/>
            <w:bookmarkEnd w:id="5"/>
            <w:r w:rsidDel="00000000" w:rsidR="00000000" w:rsidRPr="00000000">
              <w:rPr>
                <w:rtl w:val="0"/>
              </w:rPr>
              <w:t xml:space="preserve">Plan Your Presentation</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Step 2: Brainstorm Your Commercial</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A">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Invent a product, service, or campaign to advertise. (e.g., a new soda, a home security system, a political candidate).</w:t>
            </w:r>
          </w:p>
          <w:p w:rsidR="00000000" w:rsidDel="00000000" w:rsidP="00000000" w:rsidRDefault="00000000" w:rsidRPr="00000000" w14:paraId="0000001B">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Decide on a target audience. Who are you trying to persuade?</w:t>
            </w:r>
          </w:p>
          <w:p w:rsidR="00000000" w:rsidDel="00000000" w:rsidP="00000000" w:rsidRDefault="00000000" w:rsidRPr="00000000" w14:paraId="0000001C">
            <w:pPr>
              <w:numPr>
                <w:ilvl w:val="0"/>
                <w:numId w:val="1"/>
              </w:numPr>
              <w:spacing w:after="240" w:before="0" w:beforeAutospacing="0" w:lineRule="auto"/>
              <w:ind w:left="720" w:hanging="360"/>
              <w:rPr>
                <w:sz w:val="24"/>
                <w:szCs w:val="24"/>
              </w:rPr>
            </w:pPr>
            <w:r w:rsidDel="00000000" w:rsidR="00000000" w:rsidRPr="00000000">
              <w:rPr>
                <w:rFonts w:ascii="Georgia" w:cs="Georgia" w:eastAsia="Georgia" w:hAnsi="Georgia"/>
                <w:sz w:val="24"/>
                <w:szCs w:val="24"/>
                <w:rtl w:val="0"/>
              </w:rPr>
              <w:t xml:space="preserve">Develop a concept for a short commercial (30-60 seconds) where the </w:t>
            </w:r>
            <w:r w:rsidDel="00000000" w:rsidR="00000000" w:rsidRPr="00000000">
              <w:rPr>
                <w:rFonts w:ascii="Georgia" w:cs="Georgia" w:eastAsia="Georgia" w:hAnsi="Georgia"/>
                <w:b w:val="1"/>
                <w:bCs w:val="1"/>
                <w:sz w:val="24"/>
                <w:szCs w:val="24"/>
                <w:rtl w:val="0"/>
              </w:rPr>
              <w:t xml:space="preserve">main persuasive strategy</w:t>
            </w:r>
            <w:r w:rsidDel="00000000" w:rsidR="00000000" w:rsidRPr="00000000">
              <w:rPr>
                <w:rFonts w:ascii="Georgia" w:cs="Georgia" w:eastAsia="Georgia" w:hAnsi="Georgia"/>
                <w:sz w:val="24"/>
                <w:szCs w:val="24"/>
                <w:rtl w:val="0"/>
              </w:rPr>
              <w:t xml:space="preserve"> is your assigned logical fallacy.</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Product, Service, or Campaign: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24"/>
                <w:szCs w:val="24"/>
                <w:highlight w:val="yellow"/>
              </w:rPr>
            </w:pPr>
            <w:r w:rsidDel="00000000" w:rsidR="00000000" w:rsidRPr="00000000">
              <w:rPr>
                <w:rFonts w:ascii="Georgia" w:cs="Georgia" w:eastAsia="Georgia" w:hAnsi="Georgia"/>
                <w:sz w:val="24"/>
                <w:szCs w:val="24"/>
                <w:highlight w:val="yellow"/>
                <w:rtl w:val="0"/>
              </w:rPr>
              <w:t xml:space="preserve">Insert text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Description of Target Audience: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Explain exactly how the dialogue, actions, and/or visuals in your commercial use the fallacy to persuade the audience.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highlight w:val="yellow"/>
                <w:rtl w:val="0"/>
              </w:rPr>
              <w:t xml:space="preserve">Insert text</w:t>
            </w:r>
            <w:r w:rsidDel="00000000" w:rsidR="00000000" w:rsidRPr="00000000">
              <w:rPr>
                <w:rtl w:val="0"/>
              </w:rPr>
            </w:r>
          </w:p>
        </w:tc>
      </w:tr>
    </w:tbl>
    <w:p w:rsidR="00000000" w:rsidDel="00000000" w:rsidP="00000000" w:rsidRDefault="00000000" w:rsidRPr="00000000" w14:paraId="00000024">
      <w:pPr>
        <w:pStyle w:val="Heading3"/>
        <w:keepNext w:val="0"/>
        <w:keepLines w:val="0"/>
        <w:spacing w:after="0" w:before="0" w:lineRule="auto"/>
        <w:rPr>
          <w:rFonts w:ascii="Georgia" w:cs="Georgia" w:eastAsia="Georgia" w:hAnsi="Georgia"/>
          <w:b w:val="1"/>
          <w:bCs w:val="1"/>
          <w:color w:val="000000"/>
          <w:sz w:val="24"/>
          <w:szCs w:val="24"/>
        </w:rPr>
      </w:pPr>
      <w:bookmarkStart w:colFirst="0" w:colLast="0" w:name="_unpxewdayp01" w:id="6"/>
      <w:bookmarkEnd w:id="6"/>
      <w:r w:rsidDel="00000000" w:rsidR="00000000" w:rsidRPr="00000000">
        <w:rPr>
          <w:rtl w:val="0"/>
        </w:rPr>
      </w:r>
    </w:p>
    <w:tbl>
      <w:tblPr>
        <w:tblStyle w:val="Table4"/>
        <w:tblW w:w="12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9285"/>
        <w:tblGridChange w:id="0">
          <w:tblGrid>
            <w:gridCol w:w="3690"/>
            <w:gridCol w:w="9285"/>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25">
            <w:pPr>
              <w:pStyle w:val="Heading2"/>
              <w:widowControl w:val="0"/>
              <w:spacing w:line="240" w:lineRule="auto"/>
              <w:rPr/>
            </w:pPr>
            <w:bookmarkStart w:colFirst="0" w:colLast="0" w:name="_lxe7u5lxjm4d" w:id="7"/>
            <w:bookmarkEnd w:id="7"/>
            <w:r w:rsidDel="00000000" w:rsidR="00000000" w:rsidRPr="00000000">
              <w:rPr>
                <w:rtl w:val="0"/>
              </w:rPr>
              <w:t xml:space="preserve">Design a StoryBoard</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4"/>
                <w:szCs w:val="24"/>
                <w:rtl w:val="0"/>
              </w:rPr>
              <w:t xml:space="preserve">Step 3: </w:t>
            </w:r>
            <w:r w:rsidDel="00000000" w:rsidR="00000000" w:rsidRPr="00000000">
              <w:rPr>
                <w:rFonts w:ascii="Georgia" w:cs="Georgia" w:eastAsia="Georgia" w:hAnsi="Georgia"/>
                <w:b w:val="1"/>
                <w:bCs w:val="1"/>
                <w:sz w:val="26"/>
                <w:szCs w:val="26"/>
                <w:rtl w:val="0"/>
              </w:rPr>
              <w:t xml:space="preserve">Storyboard Design</w:t>
            </w:r>
          </w:p>
          <w:p w:rsidR="00000000" w:rsidDel="00000000" w:rsidP="00000000" w:rsidRDefault="00000000" w:rsidRPr="00000000" w14:paraId="0000002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storyboard will be a visual plan for your commercial. You can create it using </w:t>
            </w:r>
            <w:r w:rsidDel="00000000" w:rsidR="00000000" w:rsidRPr="00000000">
              <w:rPr>
                <w:rFonts w:ascii="Georgia" w:cs="Georgia" w:eastAsia="Georgia" w:hAnsi="Georgia"/>
                <w:b w:val="1"/>
                <w:bCs w:val="1"/>
                <w:sz w:val="24"/>
                <w:szCs w:val="24"/>
                <w:rtl w:val="0"/>
              </w:rPr>
              <w:t xml:space="preserve">Google Docs, Google Slides, Canva, </w:t>
            </w:r>
            <w:r w:rsidDel="00000000" w:rsidR="00000000" w:rsidRPr="00000000">
              <w:rPr>
                <w:rFonts w:ascii="Georgia" w:cs="Georgia" w:eastAsia="Georgia" w:hAnsi="Georgia"/>
                <w:sz w:val="24"/>
                <w:szCs w:val="24"/>
                <w:rtl w:val="0"/>
              </w:rPr>
              <w:t xml:space="preserve">or</w:t>
            </w:r>
            <w:r w:rsidDel="00000000" w:rsidR="00000000" w:rsidRPr="00000000">
              <w:rPr>
                <w:rFonts w:ascii="Georgia" w:cs="Georgia" w:eastAsia="Georgia" w:hAnsi="Georgia"/>
                <w:b w:val="1"/>
                <w:bCs w:val="1"/>
                <w:sz w:val="24"/>
                <w:szCs w:val="24"/>
                <w:rtl w:val="0"/>
              </w:rPr>
              <w:t xml:space="preserve"> by hand-drawing on paper</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Each scene (or "panel") of your storyboard must include three things:</w:t>
            </w:r>
          </w:p>
          <w:p w:rsidR="00000000" w:rsidDel="00000000" w:rsidP="00000000" w:rsidRDefault="00000000" w:rsidRPr="00000000" w14:paraId="0000002A">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Image/Drawing: A simple sketch or image showing what is happening on screen. Stick figures are perfectly fine!</w:t>
            </w:r>
          </w:p>
          <w:p w:rsidR="00000000" w:rsidDel="00000000" w:rsidP="00000000" w:rsidRDefault="00000000" w:rsidRPr="00000000" w14:paraId="0000002B">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Dialogue: Write out the exact words spoken by the characters or narrator during that scene.</w:t>
            </w:r>
          </w:p>
          <w:p w:rsidR="00000000" w:rsidDel="00000000" w:rsidP="00000000" w:rsidRDefault="00000000" w:rsidRPr="00000000" w14:paraId="0000002C">
            <w:pPr>
              <w:numPr>
                <w:ilvl w:val="0"/>
                <w:numId w:val="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Directions: Add a few words of explanation for what is happening. (e.g., </w:t>
            </w:r>
            <w:r w:rsidDel="00000000" w:rsidR="00000000" w:rsidRPr="00000000">
              <w:rPr>
                <w:rFonts w:ascii="Georgia" w:cs="Georgia" w:eastAsia="Georgia" w:hAnsi="Georgia"/>
                <w:i w:val="1"/>
                <w:iCs w:val="1"/>
                <w:sz w:val="24"/>
                <w:szCs w:val="24"/>
                <w:rtl w:val="0"/>
              </w:rPr>
              <w:t xml:space="preserve">Sarah walks in looking sad</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Close-up on the product</w: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i w:val="1"/>
                <w:iCs w:val="1"/>
                <w:sz w:val="24"/>
                <w:szCs w:val="24"/>
                <w:rtl w:val="0"/>
              </w:rPr>
              <w:t xml:space="preserve">Music gets louder</w:t>
            </w:r>
            <w:r w:rsidDel="00000000" w:rsidR="00000000" w:rsidRPr="00000000">
              <w:rPr>
                <w:rFonts w:ascii="Georgia" w:cs="Georgia" w:eastAsia="Georgia" w:hAnsi="Georgia"/>
                <w:sz w:val="24"/>
                <w:szCs w:val="24"/>
                <w:rtl w:val="0"/>
              </w:rPr>
              <w:t xml:space="preserve">).</w:t>
            </w: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StoryBoard Submission Type (Google Docs (here), Google Slides, Canva, or hand-drawing)</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Insert selection</w:t>
            </w:r>
          </w:p>
        </w:tc>
      </w:tr>
    </w:tbl>
    <w:p w:rsidR="00000000" w:rsidDel="00000000" w:rsidP="00000000" w:rsidRDefault="00000000" w:rsidRPr="00000000" w14:paraId="00000030">
      <w:pPr>
        <w:pStyle w:val="Heading3"/>
        <w:keepNext w:val="0"/>
        <w:keepLines w:val="0"/>
        <w:spacing w:before="280" w:lineRule="auto"/>
        <w:rPr>
          <w:rFonts w:ascii="Georgia" w:cs="Georgia" w:eastAsia="Georgia" w:hAnsi="Georgia"/>
          <w:b w:val="1"/>
          <w:bCs w:val="1"/>
          <w:color w:val="000000"/>
          <w:sz w:val="24"/>
          <w:szCs w:val="24"/>
        </w:rPr>
      </w:pPr>
      <w:bookmarkStart w:colFirst="0" w:colLast="0" w:name="_u0aa9jo29jc3" w:id="8"/>
      <w:bookmarkEnd w:id="8"/>
      <w:r w:rsidDel="00000000" w:rsidR="00000000" w:rsidRPr="00000000">
        <w:rPr>
          <w:rFonts w:ascii="Georgia" w:cs="Georgia" w:eastAsia="Georgia" w:hAnsi="Georgia"/>
          <w:b w:val="1"/>
          <w:bCs w:val="1"/>
          <w:color w:val="000000"/>
          <w:sz w:val="24"/>
          <w:szCs w:val="24"/>
          <w:rtl w:val="0"/>
        </w:rPr>
        <w:t xml:space="preserve">Google Docs StoryBoard (Complete Here -OR- Attach Google Slide or Canva image -OR- Turn in Hard Copy)</w:t>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gridCol w:w="4320"/>
        <w:tblGridChange w:id="0">
          <w:tblGrid>
            <w:gridCol w:w="4320"/>
            <w:gridCol w:w="4320"/>
            <w:gridCol w:w="432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Insert dialogue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dialogue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Insert initial scene description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highlight w:val="yellow"/>
              </w:rPr>
            </w:pPr>
            <w:r w:rsidDel="00000000" w:rsidR="00000000" w:rsidRPr="00000000">
              <w:rPr>
                <w:rFonts w:ascii="Georgia" w:cs="Georgia" w:eastAsia="Georgia" w:hAnsi="Georgia"/>
                <w:b w:val="1"/>
                <w:bCs w:val="1"/>
                <w:sz w:val="24"/>
                <w:szCs w:val="24"/>
                <w:highlight w:val="yellow"/>
                <w:rtl w:val="0"/>
              </w:rPr>
              <w:t xml:space="preserve">Insert brief description of action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brief description of action</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dialogue</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dialogue</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dialogue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brief description of action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brief description of action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brief description of action</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Pr>
              <w:drawing>
                <wp:inline distB="19050" distT="19050" distL="19050" distR="19050">
                  <wp:extent cx="2609850" cy="20193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9850" cy="2019300"/>
                          </a:xfrm>
                          <a:prstGeom prst="rect"/>
                          <a:ln/>
                        </pic:spPr>
                      </pic:pic>
                    </a:graphicData>
                  </a:graphic>
                </wp:inline>
              </w:drawing>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dialogue</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dialogue</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dialogue</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brief description of action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brief description of action</w:t>
            </w: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brief description of action</w:t>
            </w:r>
            <w:r w:rsidDel="00000000" w:rsidR="00000000" w:rsidRPr="00000000">
              <w:rPr>
                <w:rtl w:val="0"/>
              </w:rPr>
            </w:r>
          </w:p>
        </w:tc>
      </w:tr>
    </w:tbl>
    <w:p w:rsidR="00000000" w:rsidDel="00000000" w:rsidP="00000000" w:rsidRDefault="00000000" w:rsidRPr="00000000" w14:paraId="0000004C">
      <w:pPr>
        <w:pStyle w:val="Heading3"/>
        <w:keepNext w:val="0"/>
        <w:keepLines w:val="0"/>
        <w:spacing w:after="0" w:before="0" w:lineRule="auto"/>
        <w:rPr>
          <w:rFonts w:ascii="Georgia" w:cs="Georgia" w:eastAsia="Georgia" w:hAnsi="Georgia"/>
          <w:b w:val="1"/>
          <w:bCs w:val="1"/>
          <w:color w:val="000000"/>
          <w:sz w:val="24"/>
          <w:szCs w:val="24"/>
        </w:rPr>
      </w:pPr>
      <w:bookmarkStart w:colFirst="0" w:colLast="0" w:name="_by12u321aqru" w:id="9"/>
      <w:bookmarkEnd w:id="9"/>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9270"/>
        <w:tblGridChange w:id="0">
          <w:tblGrid>
            <w:gridCol w:w="3690"/>
            <w:gridCol w:w="9270"/>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4D">
            <w:pPr>
              <w:pStyle w:val="Heading2"/>
              <w:widowControl w:val="0"/>
              <w:rPr/>
            </w:pPr>
            <w:bookmarkStart w:colFirst="0" w:colLast="0" w:name="_qsgfahathaob" w:id="10"/>
            <w:bookmarkEnd w:id="10"/>
            <w:r w:rsidDel="00000000" w:rsidR="00000000" w:rsidRPr="00000000">
              <w:rPr>
                <w:rtl w:val="0"/>
              </w:rPr>
              <w:t xml:space="preserve">Present Your Commercial</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Step 4: Prepare Your Live Performance 🎭</w:t>
            </w:r>
          </w:p>
          <w:p w:rsidR="00000000" w:rsidDel="00000000" w:rsidP="00000000" w:rsidRDefault="00000000" w:rsidRPr="00000000" w14:paraId="00000050">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your storyboard and script, you will perform your commercial live for the class.</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Preparation is key! Make sure your dialogue is either memorized or written clearly on notecards.</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your performance. Think about your tone of voice, volume, and actions to make the commercial convincing and entertaining.</w:t>
            </w:r>
          </w:p>
          <w:p w:rsidR="00000000" w:rsidDel="00000000" w:rsidP="00000000" w:rsidRDefault="00000000" w:rsidRPr="00000000" w14:paraId="00000053">
            <w:pPr>
              <w:numPr>
                <w:ilvl w:val="0"/>
                <w:numId w:val="2"/>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Tell the teacher when you are ready to perform!</w:t>
            </w:r>
          </w:p>
        </w:tc>
      </w:tr>
    </w:tbl>
    <w:p w:rsidR="00000000" w:rsidDel="00000000" w:rsidP="00000000" w:rsidRDefault="00000000" w:rsidRPr="00000000" w14:paraId="00000055">
      <w:pPr>
        <w:pStyle w:val="Heading3"/>
        <w:keepNext w:val="0"/>
        <w:keepLines w:val="0"/>
        <w:spacing w:after="0" w:before="0" w:lineRule="auto"/>
        <w:rPr>
          <w:rFonts w:ascii="Georgia" w:cs="Georgia" w:eastAsia="Georgia" w:hAnsi="Georgia"/>
          <w:b w:val="1"/>
          <w:bCs w:val="1"/>
          <w:color w:val="000000"/>
          <w:sz w:val="24"/>
          <w:szCs w:val="24"/>
        </w:rPr>
      </w:pPr>
      <w:bookmarkStart w:colFirst="0" w:colLast="0" w:name="_7wk3o7fd52os" w:id="11"/>
      <w:bookmarkEnd w:id="11"/>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9270"/>
        <w:tblGridChange w:id="0">
          <w:tblGrid>
            <w:gridCol w:w="3690"/>
            <w:gridCol w:w="9270"/>
          </w:tblGrid>
        </w:tblGridChange>
      </w:tblGrid>
      <w:tr>
        <w:trPr>
          <w:cantSplit w:val="0"/>
          <w:trHeight w:val="440" w:hRule="atLeast"/>
          <w:tblHeader w:val="0"/>
        </w:trPr>
        <w:tc>
          <w:tcPr>
            <w:gridSpan w:val="2"/>
            <w:shd w:fill="999999" w:val="clear"/>
            <w:tcMar>
              <w:top w:w="100.0" w:type="dxa"/>
              <w:left w:w="100.0" w:type="dxa"/>
              <w:bottom w:w="100.0" w:type="dxa"/>
              <w:right w:w="100.0" w:type="dxa"/>
            </w:tcMar>
            <w:vAlign w:val="top"/>
          </w:tcPr>
          <w:p w:rsidR="00000000" w:rsidDel="00000000" w:rsidP="00000000" w:rsidRDefault="00000000" w:rsidRPr="00000000" w14:paraId="00000056">
            <w:pPr>
              <w:pStyle w:val="Heading2"/>
              <w:widowControl w:val="0"/>
              <w:rPr/>
            </w:pPr>
            <w:bookmarkStart w:colFirst="0" w:colLast="0" w:name="_m2xk55p01wz0" w:id="12"/>
            <w:bookmarkEnd w:id="12"/>
            <w:r w:rsidDel="00000000" w:rsidR="00000000" w:rsidRPr="00000000">
              <w:rPr>
                <w:rtl w:val="0"/>
              </w:rPr>
              <w:t xml:space="preserve">Reflect</w:t>
            </w:r>
          </w:p>
        </w:tc>
      </w:tr>
      <w:tr>
        <w:trPr>
          <w:cantSplit w:val="0"/>
          <w:trHeight w:val="44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Step 5: Reflection</w:t>
            </w:r>
          </w:p>
          <w:p w:rsidR="00000000" w:rsidDel="00000000" w:rsidP="00000000" w:rsidRDefault="00000000" w:rsidRPr="00000000" w14:paraId="00000059">
            <w:pPr>
              <w:numPr>
                <w:ilvl w:val="0"/>
                <w:numId w:val="2"/>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After your project is complete, answer the following questions.</w:t>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Now that you are more aware of your specific fallacy, where do you think you see it most often in the real world (e.g., in ads, social media, conversations with friends/family)?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reflective response </w:t>
            </w:r>
            <w:r w:rsidDel="00000000" w:rsidR="00000000" w:rsidRPr="00000000">
              <w:rPr>
                <w:rtl w:val="0"/>
              </w:rPr>
            </w:r>
          </w:p>
        </w:tc>
      </w:tr>
      <w:tr>
        <w:trPr>
          <w:cantSplit w:val="0"/>
          <w:trHeight w:val="440"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has this project changed the way you might listen (or not) to arguments in the future?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highlight w:val="yellow"/>
                <w:rtl w:val="0"/>
              </w:rPr>
              <w:t xml:space="preserve">Insert reflective response</w:t>
            </w:r>
            <w:r w:rsidDel="00000000" w:rsidR="00000000" w:rsidRPr="00000000">
              <w:rPr>
                <w:rtl w:val="0"/>
              </w:rPr>
            </w:r>
          </w:p>
        </w:tc>
      </w:tr>
    </w:tbl>
    <w:p w:rsidR="00000000" w:rsidDel="00000000" w:rsidP="00000000" w:rsidRDefault="00000000" w:rsidRPr="00000000" w14:paraId="0000005F">
      <w:pPr>
        <w:spacing w:before="0" w:lineRule="auto"/>
        <w:rPr>
          <w:rFonts w:ascii="Georgia" w:cs="Georgia" w:eastAsia="Georgia" w:hAnsi="Georgia"/>
          <w:sz w:val="24"/>
          <w:szCs w:val="24"/>
        </w:rPr>
      </w:pPr>
      <w:r w:rsidDel="00000000" w:rsidR="00000000" w:rsidRPr="00000000">
        <w:rPr>
          <w:rtl w:val="0"/>
        </w:rPr>
      </w:r>
    </w:p>
    <w:tbl>
      <w:tblPr>
        <w:tblStyle w:val="Table8"/>
        <w:tblW w:w="12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1770"/>
        <w:gridCol w:w="1785"/>
        <w:gridCol w:w="1785"/>
        <w:gridCol w:w="1785"/>
        <w:gridCol w:w="1785"/>
        <w:tblGridChange w:id="0">
          <w:tblGrid>
            <w:gridCol w:w="4080"/>
            <w:gridCol w:w="1770"/>
            <w:gridCol w:w="1785"/>
            <w:gridCol w:w="1785"/>
            <w:gridCol w:w="1785"/>
            <w:gridCol w:w="1785"/>
          </w:tblGrid>
        </w:tblGridChange>
      </w:tblGrid>
      <w:tr>
        <w:trPr>
          <w:cantSplit w:val="0"/>
          <w:trHeight w:val="440" w:hRule="atLeast"/>
          <w:tblHeader w:val="0"/>
        </w:trPr>
        <w:tc>
          <w:tcPr>
            <w:gridSpan w:val="6"/>
            <w:shd w:fill="999999" w:val="clear"/>
            <w:tcMar>
              <w:top w:w="100.0" w:type="dxa"/>
              <w:left w:w="100.0" w:type="dxa"/>
              <w:bottom w:w="100.0" w:type="dxa"/>
              <w:right w:w="100.0" w:type="dxa"/>
            </w:tcMar>
            <w:vAlign w:val="top"/>
          </w:tcPr>
          <w:p w:rsidR="00000000" w:rsidDel="00000000" w:rsidP="00000000" w:rsidRDefault="00000000" w:rsidRPr="00000000" w14:paraId="00000060">
            <w:pPr>
              <w:pStyle w:val="Heading2"/>
              <w:widowControl w:val="0"/>
              <w:spacing w:line="240" w:lineRule="auto"/>
              <w:rPr/>
            </w:pPr>
            <w:bookmarkStart w:colFirst="0" w:colLast="0" w:name="_5y7lnqjggzsy" w:id="13"/>
            <w:bookmarkEnd w:id="13"/>
            <w:r w:rsidDel="00000000" w:rsidR="00000000" w:rsidRPr="00000000">
              <w:rPr>
                <w:rtl w:val="0"/>
              </w:rPr>
              <w:t xml:space="preserve">Confidence Check</w:t>
            </w:r>
          </w:p>
        </w:tc>
      </w:tr>
      <w:tr>
        <w:trPr>
          <w:cantSplit w:val="0"/>
          <w:trHeight w:val="440" w:hRule="atLeast"/>
          <w:tblHeader w:val="0"/>
        </w:trPr>
        <w:tc>
          <w:tcPr>
            <w:gridSpan w:val="6"/>
            <w:shd w:fill="999999" w:val="clear"/>
            <w:tcMar>
              <w:top w:w="100.0" w:type="dxa"/>
              <w:left w:w="100.0" w:type="dxa"/>
              <w:bottom w:w="100.0" w:type="dxa"/>
              <w:right w:w="100.0" w:type="dxa"/>
            </w:tcMar>
            <w:vAlign w:val="top"/>
          </w:tcPr>
          <w:p w:rsidR="00000000" w:rsidDel="00000000" w:rsidP="00000000" w:rsidRDefault="00000000" w:rsidRPr="00000000" w14:paraId="00000066">
            <w:pPr>
              <w:pStyle w:val="Heading2"/>
              <w:widowControl w:val="0"/>
              <w:spacing w:line="240" w:lineRule="auto"/>
              <w:rPr>
                <w:b w:val="0"/>
                <w:bCs w:val="0"/>
              </w:rPr>
            </w:pPr>
            <w:bookmarkStart w:colFirst="0" w:colLast="0" w:name="_5y7lnqjggzsy" w:id="13"/>
            <w:bookmarkEnd w:id="13"/>
            <w:r w:rsidDel="00000000" w:rsidR="00000000" w:rsidRPr="00000000">
              <w:rPr>
                <w:rtl w:val="0"/>
              </w:rPr>
              <w:t xml:space="preserve">Bold</w:t>
            </w:r>
            <w:r w:rsidDel="00000000" w:rsidR="00000000" w:rsidRPr="00000000">
              <w:rPr>
                <w:b w:val="0"/>
                <w:bCs w:val="0"/>
                <w:rtl w:val="0"/>
              </w:rPr>
              <w:t xml:space="preserve"> or </w:t>
            </w:r>
            <w:r w:rsidDel="00000000" w:rsidR="00000000" w:rsidRPr="00000000">
              <w:rPr>
                <w:b w:val="0"/>
                <w:bCs w:val="0"/>
                <w:highlight w:val="yellow"/>
                <w:rtl w:val="0"/>
              </w:rPr>
              <w:t xml:space="preserve">highlight</w:t>
            </w:r>
            <w:r w:rsidDel="00000000" w:rsidR="00000000" w:rsidRPr="00000000">
              <w:rPr>
                <w:b w:val="0"/>
                <w:bCs w:val="0"/>
                <w:rtl w:val="0"/>
              </w:rPr>
              <w:t xml:space="preserve"> your choices.</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well do you understand the fallacy your group was assigned?</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thoroughly understand it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understand the main idea but might be unclear on the finer details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think I get it, but I'm not 100% sure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recognize the name of the fallacy but would struggle to define it</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totally lost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well could you explain your assigned fallacy to someone else?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could confidently define it, explain how it works, and give one clear example.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could define it and give a simple example of how it tricks an audience.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could give a basic definition but would struggle to explain how it works.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could only give the name of the fallacy.</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don't know where to start.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easily can you spot your assigned fallacy in a real-world ad, argument, or situation?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easily and consistently spot this fallacy in everyday media and conversations.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think of one or two real-world examples without much trouble.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could probably find an example if I searched for a while.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might recognize it, but only if it were a very obvious example.</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wouldn't recognize it at all.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well do you feel you understand the first five fallacies we covered (Straw Man, Ad Hominem, Black and White, Authority, No True Scotsman)?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know them all well</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can define all five, but might need a quick reminder on one of the specific examples.</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remember most of them</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recognize the names, but I'm fuzzy on what a few of them mean.</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 need to review them all</w:t>
            </w:r>
          </w:p>
        </w:tc>
      </w:tr>
    </w:tbl>
    <w:p w:rsidR="00000000" w:rsidDel="00000000" w:rsidP="00000000" w:rsidRDefault="00000000" w:rsidRPr="00000000" w14:paraId="0000008A">
      <w:pPr>
        <w:rPr>
          <w:rFonts w:ascii="Georgia" w:cs="Georgia" w:eastAsia="Georgia" w:hAnsi="Georgia"/>
          <w:sz w:val="24"/>
          <w:szCs w:val="24"/>
        </w:rPr>
      </w:pPr>
      <w:r w:rsidDel="00000000" w:rsidR="00000000" w:rsidRPr="00000000">
        <w:rPr>
          <w:rtl w:val="0"/>
        </w:rPr>
      </w:r>
    </w:p>
    <w:sectPr>
      <w:head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20"/>
      <w:gridCol w:w="1440"/>
      <w:tblGridChange w:id="0">
        <w:tblGrid>
          <w:gridCol w:w="11520"/>
          <w:gridCol w:w="14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Logical Fallacies Unit | Sell Me a Bad Argument | Instructions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24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