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2AF7" w:rsidRPr="00785FFC" w:rsidRDefault="00472AF7" w:rsidP="00A61940">
      <w:pPr>
        <w:pStyle w:val="a3"/>
        <w:jc w:val="center"/>
        <w:rPr>
          <w:color w:val="000000"/>
          <w:sz w:val="28"/>
          <w:szCs w:val="28"/>
        </w:rPr>
      </w:pPr>
      <w:r w:rsidRPr="00785FFC">
        <w:rPr>
          <w:color w:val="000000"/>
          <w:sz w:val="28"/>
          <w:szCs w:val="28"/>
        </w:rPr>
        <w:t>МИНИСТЕРСТВО ОБРАЗОВАНИЯ РЕСПУБЛИКИ БЕЛАРУСЬ</w:t>
      </w:r>
    </w:p>
    <w:p w:rsidR="00472AF7" w:rsidRPr="00785FFC" w:rsidRDefault="00472AF7" w:rsidP="00A61940">
      <w:pPr>
        <w:pStyle w:val="a3"/>
        <w:jc w:val="center"/>
        <w:rPr>
          <w:color w:val="000000"/>
          <w:sz w:val="28"/>
          <w:szCs w:val="28"/>
        </w:rPr>
      </w:pPr>
      <w:r w:rsidRPr="00785FFC">
        <w:rPr>
          <w:color w:val="000000"/>
          <w:sz w:val="28"/>
          <w:szCs w:val="28"/>
        </w:rPr>
        <w:t>УЧРЕЖДЕНИЕ ОБРАЗОВАНИЯ</w:t>
      </w:r>
    </w:p>
    <w:p w:rsidR="00472AF7" w:rsidRPr="00785FFC" w:rsidRDefault="00472AF7" w:rsidP="00A61940">
      <w:pPr>
        <w:pStyle w:val="a3"/>
        <w:jc w:val="center"/>
        <w:rPr>
          <w:color w:val="000000"/>
          <w:sz w:val="28"/>
          <w:szCs w:val="28"/>
        </w:rPr>
      </w:pPr>
      <w:r w:rsidRPr="00785FFC">
        <w:rPr>
          <w:color w:val="000000"/>
          <w:sz w:val="28"/>
          <w:szCs w:val="28"/>
        </w:rPr>
        <w:t>«БЕЛОРУССКИЙ ГОСУДАРСТВЕННЫЙ ТЕХНОЛОГИЧЕСКИЙ УНИВЕРСИТЕТ»</w:t>
      </w:r>
    </w:p>
    <w:p w:rsidR="00472AF7" w:rsidRPr="00785FFC" w:rsidRDefault="00472AF7" w:rsidP="001F040C">
      <w:pPr>
        <w:pStyle w:val="a3"/>
        <w:jc w:val="center"/>
        <w:rPr>
          <w:color w:val="000000"/>
          <w:sz w:val="28"/>
          <w:szCs w:val="28"/>
        </w:rPr>
      </w:pPr>
    </w:p>
    <w:p w:rsidR="00472AF7" w:rsidRPr="00785FFC" w:rsidRDefault="00472AF7" w:rsidP="001F040C">
      <w:pPr>
        <w:pStyle w:val="a3"/>
        <w:jc w:val="center"/>
        <w:rPr>
          <w:color w:val="000000"/>
          <w:sz w:val="28"/>
          <w:szCs w:val="28"/>
        </w:rPr>
      </w:pPr>
    </w:p>
    <w:p w:rsidR="00472AF7" w:rsidRPr="00785FFC" w:rsidRDefault="00472AF7" w:rsidP="001F040C">
      <w:pPr>
        <w:pStyle w:val="a3"/>
        <w:jc w:val="center"/>
        <w:rPr>
          <w:color w:val="000000"/>
          <w:sz w:val="28"/>
          <w:szCs w:val="28"/>
        </w:rPr>
      </w:pPr>
    </w:p>
    <w:p w:rsidR="00472AF7" w:rsidRPr="00785FFC" w:rsidRDefault="00472AF7" w:rsidP="001F040C">
      <w:pPr>
        <w:pStyle w:val="a3"/>
        <w:jc w:val="center"/>
        <w:rPr>
          <w:color w:val="000000"/>
          <w:sz w:val="28"/>
          <w:szCs w:val="28"/>
        </w:rPr>
      </w:pPr>
    </w:p>
    <w:p w:rsidR="00472AF7" w:rsidRPr="00785FFC" w:rsidRDefault="00472AF7" w:rsidP="001F040C">
      <w:pPr>
        <w:pStyle w:val="a3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 w:rsidRPr="00785FFC">
        <w:rPr>
          <w:color w:val="000000"/>
          <w:sz w:val="27"/>
          <w:szCs w:val="27"/>
        </w:rPr>
        <w:t>Электронно-вычислительные машины и периферийное оборудование</w:t>
      </w:r>
    </w:p>
    <w:p w:rsidR="00472AF7" w:rsidRDefault="00472AF7" w:rsidP="001F040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785FF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Лабораторная работа №</w:t>
      </w:r>
      <w:r w:rsidR="006A18A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7</w:t>
      </w:r>
    </w:p>
    <w:p w:rsidR="00B26107" w:rsidRPr="00B26107" w:rsidRDefault="00B26107" w:rsidP="001F040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Создание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 w:eastAsia="ru-RU"/>
        </w:rPr>
        <w:t>HTML</w:t>
      </w:r>
      <w:r w:rsidRPr="00B2610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страницы. Оформление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 w:eastAsia="ru-RU"/>
        </w:rPr>
        <w:t>HTML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-документа</w:t>
      </w:r>
    </w:p>
    <w:p w:rsidR="00472AF7" w:rsidRPr="00785FFC" w:rsidRDefault="00472AF7" w:rsidP="00711FB8">
      <w:pPr>
        <w:pStyle w:val="a3"/>
        <w:jc w:val="both"/>
        <w:rPr>
          <w:color w:val="000000"/>
          <w:sz w:val="28"/>
          <w:szCs w:val="28"/>
        </w:rPr>
      </w:pPr>
    </w:p>
    <w:p w:rsidR="00C8712D" w:rsidRPr="00785FFC" w:rsidRDefault="00C8712D" w:rsidP="00711FB8">
      <w:pPr>
        <w:pStyle w:val="a3"/>
        <w:jc w:val="both"/>
        <w:rPr>
          <w:color w:val="000000"/>
          <w:sz w:val="28"/>
          <w:szCs w:val="28"/>
        </w:rPr>
      </w:pPr>
    </w:p>
    <w:p w:rsidR="00C8712D" w:rsidRPr="00785FFC" w:rsidRDefault="00C8712D" w:rsidP="00711FB8">
      <w:pPr>
        <w:pStyle w:val="a3"/>
        <w:jc w:val="both"/>
        <w:rPr>
          <w:color w:val="000000"/>
          <w:sz w:val="28"/>
          <w:szCs w:val="28"/>
        </w:rPr>
      </w:pPr>
    </w:p>
    <w:p w:rsidR="00C8712D" w:rsidRPr="00785FFC" w:rsidRDefault="00C8712D" w:rsidP="00711FB8">
      <w:pPr>
        <w:pStyle w:val="a3"/>
        <w:jc w:val="both"/>
        <w:rPr>
          <w:color w:val="000000"/>
          <w:sz w:val="28"/>
          <w:szCs w:val="28"/>
        </w:rPr>
      </w:pPr>
    </w:p>
    <w:p w:rsidR="00C8712D" w:rsidRPr="00785FFC" w:rsidRDefault="00C8712D" w:rsidP="00711FB8">
      <w:pPr>
        <w:pStyle w:val="a3"/>
        <w:jc w:val="both"/>
        <w:rPr>
          <w:color w:val="000000"/>
          <w:sz w:val="28"/>
          <w:szCs w:val="28"/>
        </w:rPr>
      </w:pPr>
    </w:p>
    <w:p w:rsidR="00C8712D" w:rsidRPr="00785FFC" w:rsidRDefault="00C8712D" w:rsidP="00711FB8">
      <w:pPr>
        <w:pStyle w:val="a3"/>
        <w:jc w:val="both"/>
        <w:rPr>
          <w:color w:val="000000"/>
          <w:sz w:val="28"/>
          <w:szCs w:val="28"/>
        </w:rPr>
      </w:pPr>
    </w:p>
    <w:p w:rsidR="00472AF7" w:rsidRPr="00785FFC" w:rsidRDefault="00472AF7" w:rsidP="00711FB8">
      <w:pPr>
        <w:pStyle w:val="a3"/>
        <w:jc w:val="both"/>
        <w:rPr>
          <w:color w:val="000000"/>
          <w:sz w:val="28"/>
          <w:szCs w:val="28"/>
        </w:rPr>
      </w:pPr>
    </w:p>
    <w:p w:rsidR="00472AF7" w:rsidRPr="00785FFC" w:rsidRDefault="00472AF7" w:rsidP="00711FB8">
      <w:pPr>
        <w:pStyle w:val="a3"/>
        <w:jc w:val="both"/>
        <w:rPr>
          <w:color w:val="000000"/>
          <w:sz w:val="28"/>
          <w:szCs w:val="28"/>
        </w:rPr>
      </w:pPr>
    </w:p>
    <w:p w:rsidR="00472AF7" w:rsidRPr="00785FFC" w:rsidRDefault="00472AF7" w:rsidP="00AE0E9E">
      <w:pPr>
        <w:pStyle w:val="a3"/>
        <w:spacing w:before="0" w:beforeAutospacing="0" w:after="0" w:afterAutospacing="0" w:line="360" w:lineRule="auto"/>
        <w:ind w:left="4820"/>
        <w:jc w:val="both"/>
        <w:rPr>
          <w:color w:val="000000"/>
          <w:sz w:val="28"/>
          <w:szCs w:val="28"/>
        </w:rPr>
      </w:pPr>
      <w:r w:rsidRPr="00785FFC">
        <w:rPr>
          <w:color w:val="000000"/>
          <w:sz w:val="28"/>
          <w:szCs w:val="28"/>
        </w:rPr>
        <w:t>Выполнила:</w:t>
      </w:r>
      <w:r w:rsidR="00AE0E9E" w:rsidRPr="00785FFC">
        <w:rPr>
          <w:color w:val="000000"/>
          <w:sz w:val="28"/>
          <w:szCs w:val="28"/>
        </w:rPr>
        <w:t xml:space="preserve">  </w:t>
      </w:r>
      <w:r w:rsidRPr="00785FFC">
        <w:rPr>
          <w:color w:val="000000"/>
          <w:sz w:val="28"/>
          <w:szCs w:val="28"/>
        </w:rPr>
        <w:t xml:space="preserve">Мергель </w:t>
      </w:r>
      <w:r w:rsidR="0045223F" w:rsidRPr="00785FFC">
        <w:rPr>
          <w:color w:val="000000"/>
          <w:sz w:val="28"/>
          <w:szCs w:val="28"/>
        </w:rPr>
        <w:t>К.А.</w:t>
      </w:r>
    </w:p>
    <w:p w:rsidR="00472AF7" w:rsidRPr="00785FFC" w:rsidRDefault="00472AF7" w:rsidP="00711FB8">
      <w:pPr>
        <w:pStyle w:val="a3"/>
        <w:spacing w:before="0" w:beforeAutospacing="0" w:after="0" w:afterAutospacing="0" w:line="360" w:lineRule="auto"/>
        <w:ind w:left="4820"/>
        <w:jc w:val="both"/>
        <w:rPr>
          <w:color w:val="000000"/>
          <w:sz w:val="28"/>
          <w:szCs w:val="28"/>
        </w:rPr>
      </w:pPr>
      <w:r w:rsidRPr="00785FFC">
        <w:rPr>
          <w:color w:val="000000"/>
          <w:sz w:val="28"/>
          <w:szCs w:val="28"/>
        </w:rPr>
        <w:t xml:space="preserve">Преподаватель: Коренькова </w:t>
      </w:r>
      <w:r w:rsidR="0045223F" w:rsidRPr="00785FFC">
        <w:rPr>
          <w:color w:val="000000"/>
          <w:sz w:val="28"/>
          <w:szCs w:val="28"/>
        </w:rPr>
        <w:t>А.А.</w:t>
      </w:r>
    </w:p>
    <w:p w:rsidR="00472AF7" w:rsidRPr="00785FFC" w:rsidRDefault="00472AF7" w:rsidP="00711FB8">
      <w:pPr>
        <w:pStyle w:val="a3"/>
        <w:jc w:val="both"/>
        <w:rPr>
          <w:color w:val="000000"/>
          <w:sz w:val="28"/>
          <w:szCs w:val="28"/>
        </w:rPr>
      </w:pPr>
    </w:p>
    <w:p w:rsidR="00C8712D" w:rsidRPr="00785FFC" w:rsidRDefault="00C8712D" w:rsidP="00711FB8">
      <w:pPr>
        <w:pStyle w:val="a3"/>
        <w:jc w:val="both"/>
        <w:rPr>
          <w:color w:val="000000"/>
          <w:sz w:val="28"/>
          <w:szCs w:val="28"/>
        </w:rPr>
      </w:pPr>
    </w:p>
    <w:p w:rsidR="00AE0E9E" w:rsidRPr="00785FFC" w:rsidRDefault="00472AF7" w:rsidP="00C8712D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785FFC">
        <w:rPr>
          <w:rFonts w:ascii="Times New Roman" w:hAnsi="Times New Roman" w:cs="Times New Roman"/>
          <w:color w:val="000000"/>
          <w:sz w:val="28"/>
          <w:szCs w:val="28"/>
        </w:rPr>
        <w:t>Минск, 2020</w:t>
      </w:r>
      <w:r w:rsidR="00C8712D" w:rsidRPr="00785FFC"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:rsidR="00B26107" w:rsidRDefault="00C8712D" w:rsidP="00B26107">
      <w:pPr>
        <w:spacing w:after="240"/>
        <w:ind w:firstLine="900"/>
        <w:jc w:val="both"/>
        <w:rPr>
          <w:sz w:val="28"/>
          <w:szCs w:val="28"/>
        </w:rPr>
      </w:pPr>
      <w:r w:rsidRPr="00785FFC">
        <w:rPr>
          <w:rFonts w:ascii="Times New Roman" w:hAnsi="Times New Roman" w:cs="Times New Roman"/>
          <w:b/>
          <w:bCs/>
          <w:sz w:val="28"/>
        </w:rPr>
        <w:lastRenderedPageBreak/>
        <w:t>Цель работы</w:t>
      </w:r>
      <w:r w:rsidRPr="00785FFC">
        <w:rPr>
          <w:rFonts w:ascii="Times New Roman" w:hAnsi="Times New Roman" w:cs="Times New Roman"/>
          <w:sz w:val="28"/>
        </w:rPr>
        <w:t xml:space="preserve">: </w:t>
      </w:r>
      <w:r w:rsidR="00B26107">
        <w:rPr>
          <w:sz w:val="28"/>
          <w:szCs w:val="28"/>
        </w:rPr>
        <w:t>С</w:t>
      </w:r>
      <w:r w:rsidR="00B26107" w:rsidRPr="0015491F">
        <w:rPr>
          <w:sz w:val="28"/>
          <w:szCs w:val="28"/>
        </w:rPr>
        <w:t xml:space="preserve">оздать </w:t>
      </w:r>
      <w:r w:rsidR="00B26107" w:rsidRPr="00D84390">
        <w:rPr>
          <w:sz w:val="28"/>
          <w:szCs w:val="28"/>
        </w:rPr>
        <w:t>HTML</w:t>
      </w:r>
      <w:r w:rsidR="00B26107" w:rsidRPr="0015491F">
        <w:rPr>
          <w:sz w:val="28"/>
          <w:szCs w:val="28"/>
        </w:rPr>
        <w:t xml:space="preserve"> страницу, изучить основные теги для разработки </w:t>
      </w:r>
      <w:r w:rsidR="00B26107" w:rsidRPr="00D84390">
        <w:rPr>
          <w:sz w:val="28"/>
          <w:szCs w:val="28"/>
        </w:rPr>
        <w:t>HTML</w:t>
      </w:r>
      <w:r w:rsidR="00B26107" w:rsidRPr="0015491F">
        <w:rPr>
          <w:sz w:val="28"/>
          <w:szCs w:val="28"/>
        </w:rPr>
        <w:t xml:space="preserve"> страниц, рассмотреть способы сохранения и просмотра созданных страниц (с помощью программ Блокнот и Internet Explorer).</w:t>
      </w:r>
      <w:r w:rsidR="00B26107" w:rsidRPr="00B26107">
        <w:rPr>
          <w:sz w:val="28"/>
          <w:szCs w:val="28"/>
        </w:rPr>
        <w:t xml:space="preserve"> </w:t>
      </w:r>
      <w:r w:rsidR="00B26107" w:rsidRPr="00D84390">
        <w:rPr>
          <w:sz w:val="28"/>
          <w:szCs w:val="28"/>
        </w:rPr>
        <w:t xml:space="preserve">Изучить основы организации таблиц в HTML. </w:t>
      </w:r>
    </w:p>
    <w:p w:rsidR="00B26107" w:rsidRDefault="00B26107" w:rsidP="00B26107">
      <w:pPr>
        <w:spacing w:after="240"/>
        <w:ind w:firstLine="900"/>
        <w:jc w:val="center"/>
        <w:rPr>
          <w:b/>
          <w:sz w:val="28"/>
          <w:szCs w:val="28"/>
        </w:rPr>
      </w:pPr>
      <w:r w:rsidRPr="00B26107">
        <w:rPr>
          <w:b/>
          <w:sz w:val="28"/>
          <w:szCs w:val="28"/>
        </w:rPr>
        <w:t>Практическая часть</w:t>
      </w:r>
    </w:p>
    <w:p w:rsidR="002A7A1B" w:rsidRDefault="002A7A1B" w:rsidP="002A7A1B">
      <w:pPr>
        <w:spacing w:after="240"/>
        <w:jc w:val="center"/>
        <w:rPr>
          <w:b/>
          <w:sz w:val="28"/>
          <w:szCs w:val="28"/>
        </w:rPr>
      </w:pPr>
      <w:r w:rsidRPr="002A7A1B">
        <w:rPr>
          <w:b/>
          <w:noProof/>
          <w:sz w:val="28"/>
          <w:szCs w:val="28"/>
          <w:lang w:eastAsia="ru-RU"/>
        </w:rPr>
        <w:drawing>
          <wp:inline distT="0" distB="0" distL="0" distR="0" wp14:anchorId="27156506" wp14:editId="5BD9B3DE">
            <wp:extent cx="5940425" cy="28638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A1B" w:rsidRDefault="002A7A1B" w:rsidP="002A7A1B">
      <w:pPr>
        <w:spacing w:after="240"/>
        <w:rPr>
          <w:sz w:val="28"/>
          <w:szCs w:val="28"/>
        </w:rPr>
      </w:pPr>
    </w:p>
    <w:p w:rsidR="00200BC9" w:rsidRPr="00200BC9" w:rsidRDefault="00200BC9" w:rsidP="002A7A1B">
      <w:pPr>
        <w:spacing w:after="240"/>
        <w:rPr>
          <w:b/>
          <w:sz w:val="28"/>
          <w:szCs w:val="28"/>
        </w:rPr>
      </w:pPr>
      <w:r w:rsidRPr="002A7A1B">
        <w:rPr>
          <w:sz w:val="28"/>
          <w:szCs w:val="28"/>
        </w:rPr>
        <w:t>Ссылка при наведении</w:t>
      </w:r>
    </w:p>
    <w:p w:rsidR="002A7A1B" w:rsidRPr="002A7A1B" w:rsidRDefault="009D6E54" w:rsidP="002A7A1B">
      <w:pPr>
        <w:spacing w:after="240"/>
        <w:rPr>
          <w:sz w:val="28"/>
          <w:szCs w:val="28"/>
        </w:rPr>
      </w:pPr>
      <w:r w:rsidRPr="002A7A1B">
        <w:rPr>
          <w:noProof/>
          <w:sz w:val="28"/>
          <w:szCs w:val="28"/>
          <w:lang w:eastAsia="ru-RU"/>
        </w:rPr>
        <w:drawing>
          <wp:inline distT="0" distB="0" distL="0" distR="0" wp14:anchorId="56176D50" wp14:editId="5BC9682F">
            <wp:extent cx="1280271" cy="510584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80271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A1B" w:rsidRPr="002A7A1B" w:rsidRDefault="002A7A1B" w:rsidP="002A7A1B">
      <w:pPr>
        <w:spacing w:after="240"/>
        <w:rPr>
          <w:sz w:val="28"/>
          <w:szCs w:val="28"/>
        </w:rPr>
      </w:pPr>
      <w:r w:rsidRPr="002A7A1B">
        <w:rPr>
          <w:sz w:val="28"/>
          <w:szCs w:val="28"/>
        </w:rPr>
        <w:t>Активная ссылка</w:t>
      </w:r>
    </w:p>
    <w:p w:rsidR="002A7A1B" w:rsidRPr="002A7A1B" w:rsidRDefault="002A7A1B" w:rsidP="002A7A1B">
      <w:pPr>
        <w:spacing w:after="240"/>
        <w:rPr>
          <w:sz w:val="28"/>
          <w:szCs w:val="28"/>
        </w:rPr>
      </w:pPr>
      <w:r w:rsidRPr="002A7A1B">
        <w:rPr>
          <w:noProof/>
          <w:sz w:val="28"/>
          <w:szCs w:val="28"/>
          <w:lang w:eastAsia="ru-RU"/>
        </w:rPr>
        <w:drawing>
          <wp:inline distT="0" distB="0" distL="0" distR="0" wp14:anchorId="2EAF36A7" wp14:editId="12D07751">
            <wp:extent cx="1066892" cy="335309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66892" cy="33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A1B" w:rsidRPr="002A7A1B" w:rsidRDefault="002A7A1B" w:rsidP="002A7A1B">
      <w:pPr>
        <w:spacing w:after="240"/>
        <w:rPr>
          <w:sz w:val="28"/>
          <w:szCs w:val="28"/>
        </w:rPr>
      </w:pPr>
      <w:r>
        <w:rPr>
          <w:sz w:val="28"/>
          <w:szCs w:val="28"/>
        </w:rPr>
        <w:t>Посещенная ссылка</w:t>
      </w:r>
      <w:r>
        <w:rPr>
          <w:sz w:val="28"/>
          <w:szCs w:val="28"/>
        </w:rPr>
        <w:br/>
        <w:t xml:space="preserve"> </w:t>
      </w:r>
      <w:r w:rsidRPr="002A7A1B">
        <w:rPr>
          <w:noProof/>
          <w:sz w:val="28"/>
          <w:szCs w:val="28"/>
          <w:lang w:eastAsia="ru-RU"/>
        </w:rPr>
        <w:drawing>
          <wp:inline distT="0" distB="0" distL="0" distR="0" wp14:anchorId="49C06270" wp14:editId="6B1564AB">
            <wp:extent cx="861135" cy="26672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1135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A1B" w:rsidRPr="002A7A1B" w:rsidRDefault="002A7A1B" w:rsidP="002A7A1B">
      <w:pPr>
        <w:spacing w:after="240"/>
        <w:rPr>
          <w:sz w:val="28"/>
          <w:szCs w:val="28"/>
        </w:rPr>
      </w:pPr>
      <w:r w:rsidRPr="002A7A1B">
        <w:rPr>
          <w:sz w:val="28"/>
          <w:szCs w:val="28"/>
        </w:rPr>
        <w:t>Таблица 1</w:t>
      </w:r>
    </w:p>
    <w:p w:rsidR="002A7A1B" w:rsidRDefault="002A7A1B" w:rsidP="002A7A1B">
      <w:pPr>
        <w:spacing w:after="240"/>
        <w:rPr>
          <w:b/>
          <w:sz w:val="28"/>
          <w:szCs w:val="28"/>
        </w:rPr>
      </w:pPr>
      <w:r w:rsidRPr="002A7A1B">
        <w:rPr>
          <w:b/>
          <w:noProof/>
          <w:sz w:val="28"/>
          <w:szCs w:val="28"/>
          <w:lang w:eastAsia="ru-RU"/>
        </w:rPr>
        <w:drawing>
          <wp:inline distT="0" distB="0" distL="0" distR="0" wp14:anchorId="79B29C83" wp14:editId="5E0E1B7C">
            <wp:extent cx="5940425" cy="2352675"/>
            <wp:effectExtent l="0" t="0" r="317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A1B" w:rsidRPr="002A7A1B" w:rsidRDefault="002A7A1B" w:rsidP="002A7A1B">
      <w:pPr>
        <w:spacing w:after="240"/>
        <w:rPr>
          <w:sz w:val="28"/>
          <w:szCs w:val="28"/>
        </w:rPr>
      </w:pPr>
      <w:r w:rsidRPr="002A7A1B">
        <w:rPr>
          <w:sz w:val="28"/>
          <w:szCs w:val="28"/>
        </w:rPr>
        <w:t>Таблица 2</w:t>
      </w:r>
    </w:p>
    <w:p w:rsidR="002A7A1B" w:rsidRDefault="002A7A1B" w:rsidP="002A7A1B">
      <w:pPr>
        <w:spacing w:after="240"/>
        <w:rPr>
          <w:b/>
          <w:sz w:val="28"/>
          <w:szCs w:val="28"/>
        </w:rPr>
      </w:pPr>
      <w:r w:rsidRPr="002A7A1B">
        <w:rPr>
          <w:b/>
          <w:noProof/>
          <w:sz w:val="28"/>
          <w:szCs w:val="28"/>
          <w:lang w:eastAsia="ru-RU"/>
        </w:rPr>
        <w:drawing>
          <wp:inline distT="0" distB="0" distL="0" distR="0" wp14:anchorId="62A58920" wp14:editId="55131EA7">
            <wp:extent cx="5940425" cy="2376170"/>
            <wp:effectExtent l="0" t="0" r="317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A1B" w:rsidRPr="002A7A1B" w:rsidRDefault="002A7A1B" w:rsidP="002A7A1B">
      <w:pPr>
        <w:spacing w:after="240"/>
        <w:rPr>
          <w:sz w:val="28"/>
          <w:szCs w:val="28"/>
        </w:rPr>
      </w:pPr>
      <w:r w:rsidRPr="002A7A1B">
        <w:rPr>
          <w:sz w:val="28"/>
          <w:szCs w:val="28"/>
        </w:rPr>
        <w:t>Таблица 3</w:t>
      </w:r>
    </w:p>
    <w:p w:rsidR="002A7A1B" w:rsidRDefault="002A7A1B" w:rsidP="002A7A1B">
      <w:pPr>
        <w:spacing w:after="240"/>
        <w:rPr>
          <w:b/>
          <w:sz w:val="28"/>
          <w:szCs w:val="28"/>
        </w:rPr>
      </w:pPr>
      <w:r w:rsidRPr="002A7A1B">
        <w:rPr>
          <w:b/>
          <w:noProof/>
          <w:sz w:val="28"/>
          <w:szCs w:val="28"/>
          <w:lang w:eastAsia="ru-RU"/>
        </w:rPr>
        <w:drawing>
          <wp:inline distT="0" distB="0" distL="0" distR="0" wp14:anchorId="2657A67B" wp14:editId="28B5BCB6">
            <wp:extent cx="3856054" cy="4168501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4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A1B" w:rsidRPr="002A7A1B" w:rsidRDefault="002A7A1B" w:rsidP="002A7A1B">
      <w:pPr>
        <w:spacing w:after="240"/>
        <w:rPr>
          <w:sz w:val="28"/>
          <w:szCs w:val="28"/>
        </w:rPr>
      </w:pPr>
      <w:r w:rsidRPr="002A7A1B">
        <w:rPr>
          <w:sz w:val="28"/>
          <w:szCs w:val="28"/>
        </w:rPr>
        <w:t>Таблица 4</w:t>
      </w:r>
    </w:p>
    <w:p w:rsidR="002A7A1B" w:rsidRDefault="009D6E54" w:rsidP="002A7A1B">
      <w:pPr>
        <w:spacing w:after="240"/>
        <w:rPr>
          <w:b/>
          <w:sz w:val="28"/>
          <w:szCs w:val="28"/>
        </w:rPr>
      </w:pPr>
      <w:r w:rsidRPr="009D6E54">
        <w:rPr>
          <w:b/>
          <w:sz w:val="28"/>
          <w:szCs w:val="28"/>
        </w:rPr>
        <w:drawing>
          <wp:inline distT="0" distB="0" distL="0" distR="0" wp14:anchorId="4E870C77" wp14:editId="51A95381">
            <wp:extent cx="3985605" cy="427519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427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A1B" w:rsidRPr="002A7A1B" w:rsidRDefault="002A7A1B" w:rsidP="002A7A1B">
      <w:pPr>
        <w:spacing w:after="240"/>
        <w:rPr>
          <w:sz w:val="28"/>
          <w:szCs w:val="28"/>
        </w:rPr>
      </w:pPr>
      <w:r w:rsidRPr="002A7A1B">
        <w:rPr>
          <w:sz w:val="28"/>
          <w:szCs w:val="28"/>
        </w:rPr>
        <w:t>Таблица 5</w:t>
      </w:r>
    </w:p>
    <w:p w:rsidR="002A7A1B" w:rsidRDefault="009D6E54" w:rsidP="002A7A1B">
      <w:pPr>
        <w:spacing w:after="240"/>
        <w:rPr>
          <w:b/>
          <w:sz w:val="28"/>
          <w:szCs w:val="28"/>
        </w:rPr>
      </w:pPr>
      <w:r w:rsidRPr="009D6E54">
        <w:rPr>
          <w:b/>
          <w:sz w:val="28"/>
          <w:szCs w:val="28"/>
        </w:rPr>
        <w:drawing>
          <wp:inline distT="0" distB="0" distL="0" distR="0" wp14:anchorId="102C7E76" wp14:editId="78A7D037">
            <wp:extent cx="3878916" cy="3833192"/>
            <wp:effectExtent l="0" t="0" r="762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78916" cy="383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E14" w:rsidRDefault="00235E14" w:rsidP="002A7A1B">
      <w:pPr>
        <w:ind w:left="-284"/>
        <w:jc w:val="both"/>
        <w:rPr>
          <w:b/>
          <w:sz w:val="28"/>
          <w:szCs w:val="28"/>
          <w:u w:val="single"/>
        </w:rPr>
      </w:pPr>
      <w:r w:rsidRPr="000200E8">
        <w:rPr>
          <w:b/>
          <w:sz w:val="28"/>
          <w:szCs w:val="28"/>
          <w:u w:val="single"/>
        </w:rPr>
        <w:t>Контрольные вопросы:</w:t>
      </w:r>
    </w:p>
    <w:p w:rsidR="00235E14" w:rsidRDefault="00235E14" w:rsidP="002A7A1B">
      <w:pPr>
        <w:numPr>
          <w:ilvl w:val="0"/>
          <w:numId w:val="34"/>
        </w:numPr>
        <w:spacing w:before="120" w:after="120" w:line="400" w:lineRule="exact"/>
        <w:ind w:left="-284" w:firstLine="0"/>
        <w:jc w:val="both"/>
        <w:rPr>
          <w:b/>
          <w:sz w:val="28"/>
          <w:szCs w:val="28"/>
        </w:rPr>
      </w:pPr>
      <w:r w:rsidRPr="00235E14">
        <w:rPr>
          <w:b/>
          <w:sz w:val="28"/>
          <w:szCs w:val="28"/>
        </w:rPr>
        <w:t xml:space="preserve"> С помощью каких программ можно открывать документ </w:t>
      </w:r>
      <w:r w:rsidRPr="00235E14">
        <w:rPr>
          <w:b/>
          <w:sz w:val="28"/>
          <w:szCs w:val="28"/>
          <w:lang w:val="en-US"/>
        </w:rPr>
        <w:t>HTML</w:t>
      </w:r>
      <w:r w:rsidRPr="00235E14">
        <w:rPr>
          <w:b/>
          <w:sz w:val="28"/>
          <w:szCs w:val="28"/>
        </w:rPr>
        <w:t>?</w:t>
      </w:r>
    </w:p>
    <w:p w:rsidR="00235E14" w:rsidRPr="00235E14" w:rsidRDefault="00200BC9" w:rsidP="002A7A1B">
      <w:pPr>
        <w:spacing w:before="120" w:after="120" w:line="400" w:lineRule="exact"/>
        <w:ind w:left="-284"/>
        <w:jc w:val="both"/>
        <w:rPr>
          <w:sz w:val="28"/>
          <w:szCs w:val="28"/>
        </w:rPr>
      </w:pPr>
      <w:r>
        <w:rPr>
          <w:sz w:val="28"/>
          <w:szCs w:val="28"/>
        </w:rPr>
        <w:t>Браузеры, текстовые редакторы.</w:t>
      </w:r>
    </w:p>
    <w:p w:rsidR="00235E14" w:rsidRDefault="00235E14" w:rsidP="002A7A1B">
      <w:pPr>
        <w:numPr>
          <w:ilvl w:val="0"/>
          <w:numId w:val="34"/>
        </w:numPr>
        <w:spacing w:before="120" w:after="120" w:line="400" w:lineRule="exact"/>
        <w:ind w:left="-284" w:firstLine="0"/>
        <w:jc w:val="both"/>
        <w:rPr>
          <w:b/>
          <w:sz w:val="28"/>
          <w:szCs w:val="28"/>
        </w:rPr>
      </w:pPr>
      <w:r w:rsidRPr="00235E14">
        <w:rPr>
          <w:b/>
          <w:sz w:val="28"/>
          <w:szCs w:val="28"/>
        </w:rPr>
        <w:t xml:space="preserve"> При употреблении тега &lt;</w:t>
      </w:r>
      <w:r w:rsidRPr="00235E14">
        <w:rPr>
          <w:b/>
          <w:sz w:val="28"/>
          <w:szCs w:val="28"/>
          <w:lang w:val="en-US"/>
        </w:rPr>
        <w:t>HTML</w:t>
      </w:r>
      <w:r w:rsidRPr="00235E14">
        <w:rPr>
          <w:b/>
          <w:sz w:val="28"/>
          <w:szCs w:val="28"/>
        </w:rPr>
        <w:t>&gt; обязателен ли закрывающий тег?</w:t>
      </w:r>
    </w:p>
    <w:p w:rsidR="00235E14" w:rsidRPr="00235E14" w:rsidRDefault="00235E14" w:rsidP="002A7A1B">
      <w:pPr>
        <w:spacing w:before="120" w:after="120" w:line="400" w:lineRule="exact"/>
        <w:ind w:left="-284"/>
        <w:jc w:val="both"/>
        <w:rPr>
          <w:sz w:val="28"/>
          <w:szCs w:val="28"/>
        </w:rPr>
      </w:pPr>
      <w:r w:rsidRPr="00235E14">
        <w:rPr>
          <w:sz w:val="28"/>
          <w:szCs w:val="28"/>
        </w:rPr>
        <w:t>Да</w:t>
      </w:r>
    </w:p>
    <w:p w:rsidR="00235E14" w:rsidRDefault="00235E14" w:rsidP="002A7A1B">
      <w:pPr>
        <w:numPr>
          <w:ilvl w:val="0"/>
          <w:numId w:val="34"/>
        </w:numPr>
        <w:spacing w:before="120" w:after="120" w:line="400" w:lineRule="exact"/>
        <w:ind w:left="-284" w:firstLine="0"/>
        <w:jc w:val="both"/>
        <w:rPr>
          <w:b/>
          <w:sz w:val="28"/>
          <w:szCs w:val="28"/>
        </w:rPr>
      </w:pPr>
      <w:r w:rsidRPr="00235E14">
        <w:rPr>
          <w:b/>
          <w:sz w:val="28"/>
          <w:szCs w:val="28"/>
        </w:rPr>
        <w:t xml:space="preserve">Перечислите основные структурные элементы </w:t>
      </w:r>
      <w:r w:rsidRPr="00235E14">
        <w:rPr>
          <w:b/>
          <w:sz w:val="28"/>
          <w:szCs w:val="28"/>
          <w:lang w:val="en-US"/>
        </w:rPr>
        <w:t>HTML</w:t>
      </w:r>
      <w:r w:rsidRPr="00235E14">
        <w:rPr>
          <w:b/>
          <w:sz w:val="28"/>
          <w:szCs w:val="28"/>
        </w:rPr>
        <w:t>-страницы?</w:t>
      </w:r>
    </w:p>
    <w:p w:rsidR="00235E14" w:rsidRPr="000E54E1" w:rsidRDefault="00235E14" w:rsidP="002A7A1B">
      <w:pPr>
        <w:pStyle w:val="a3"/>
        <w:spacing w:before="120" w:beforeAutospacing="0" w:after="120" w:afterAutospacing="0"/>
        <w:ind w:left="-284"/>
        <w:jc w:val="both"/>
        <w:rPr>
          <w:bCs/>
          <w:sz w:val="28"/>
          <w:szCs w:val="28"/>
        </w:rPr>
      </w:pPr>
      <w:r w:rsidRPr="000E54E1">
        <w:rPr>
          <w:bCs/>
          <w:sz w:val="28"/>
          <w:szCs w:val="28"/>
        </w:rPr>
        <w:t>— тег &lt;html&gt; указывает программе просмотра страниц что это html документ;</w:t>
      </w:r>
    </w:p>
    <w:p w:rsidR="00235E14" w:rsidRPr="000E54E1" w:rsidRDefault="00235E14" w:rsidP="002A7A1B">
      <w:pPr>
        <w:pStyle w:val="a3"/>
        <w:spacing w:before="120" w:beforeAutospacing="0" w:after="120" w:afterAutospacing="0"/>
        <w:ind w:left="-284"/>
        <w:jc w:val="both"/>
        <w:rPr>
          <w:bCs/>
          <w:sz w:val="28"/>
          <w:szCs w:val="28"/>
        </w:rPr>
      </w:pPr>
      <w:r w:rsidRPr="000E54E1">
        <w:rPr>
          <w:bCs/>
          <w:sz w:val="28"/>
          <w:szCs w:val="28"/>
        </w:rPr>
        <w:t>— тег &lt;head&gt; определяет место, где помещается различная информация не отображаемая в теле документа. Здесь располагается тег названия документа и теги для поисковых машин;</w:t>
      </w:r>
    </w:p>
    <w:p w:rsidR="00235E14" w:rsidRPr="000E54E1" w:rsidRDefault="00235E14" w:rsidP="002A7A1B">
      <w:pPr>
        <w:pStyle w:val="a3"/>
        <w:spacing w:before="120" w:beforeAutospacing="0" w:after="120" w:afterAutospacing="0"/>
        <w:ind w:left="-284"/>
        <w:jc w:val="both"/>
        <w:rPr>
          <w:bCs/>
          <w:sz w:val="28"/>
          <w:szCs w:val="28"/>
        </w:rPr>
      </w:pPr>
      <w:r w:rsidRPr="000E54E1">
        <w:rPr>
          <w:bCs/>
          <w:sz w:val="28"/>
          <w:szCs w:val="28"/>
        </w:rPr>
        <w:t>— тег &lt;title&gt; не является частью отображаемого текста. Он может отображаться, например, как заголовок страницы или название окна. Только один &lt;title&gt; может быть в документе. Элемент &lt;title&gt; должен использоваться для идентификации содержимого документа;</w:t>
      </w:r>
    </w:p>
    <w:p w:rsidR="00235E14" w:rsidRPr="00235E14" w:rsidRDefault="00235E14" w:rsidP="002A7A1B">
      <w:pPr>
        <w:pStyle w:val="a3"/>
        <w:spacing w:before="120" w:beforeAutospacing="0" w:after="120" w:afterAutospacing="0"/>
        <w:ind w:left="-284"/>
        <w:jc w:val="both"/>
        <w:rPr>
          <w:bCs/>
          <w:sz w:val="28"/>
          <w:szCs w:val="28"/>
        </w:rPr>
      </w:pPr>
      <w:r w:rsidRPr="000E54E1">
        <w:rPr>
          <w:bCs/>
          <w:sz w:val="28"/>
          <w:szCs w:val="28"/>
        </w:rPr>
        <w:t xml:space="preserve">— тег &lt;body&gt; определяет видимую часть документа. В этом разделе располагается вся содержательная часть документа (текст статьи, фотографии, формы для заполнения, другие объекты). Он имеет свои атрибуты, например bgcolor (устанавливает цвет фона документа, используя значение цвета в виде RRGGBB, либо используя </w:t>
      </w:r>
      <w:hyperlink r:id="rId16" w:history="1">
        <w:r w:rsidRPr="000E54E1">
          <w:rPr>
            <w:bCs/>
            <w:sz w:val="28"/>
            <w:szCs w:val="28"/>
          </w:rPr>
          <w:t>константы цвета</w:t>
        </w:r>
      </w:hyperlink>
      <w:r w:rsidRPr="000E54E1">
        <w:rPr>
          <w:bCs/>
          <w:sz w:val="28"/>
          <w:szCs w:val="28"/>
        </w:rPr>
        <w:t>);</w:t>
      </w:r>
    </w:p>
    <w:p w:rsidR="00235E14" w:rsidRDefault="00235E14" w:rsidP="002A7A1B">
      <w:pPr>
        <w:numPr>
          <w:ilvl w:val="0"/>
          <w:numId w:val="34"/>
        </w:numPr>
        <w:spacing w:before="120" w:after="120" w:line="400" w:lineRule="exact"/>
        <w:ind w:left="-284" w:firstLine="0"/>
        <w:jc w:val="both"/>
        <w:rPr>
          <w:b/>
          <w:sz w:val="28"/>
          <w:szCs w:val="28"/>
        </w:rPr>
      </w:pPr>
      <w:r w:rsidRPr="00235E14">
        <w:rPr>
          <w:b/>
          <w:sz w:val="28"/>
          <w:szCs w:val="28"/>
        </w:rPr>
        <w:t>Каковы функции тега &lt;</w:t>
      </w:r>
      <w:r w:rsidRPr="00235E14">
        <w:rPr>
          <w:b/>
          <w:sz w:val="28"/>
          <w:szCs w:val="28"/>
          <w:lang w:val="en-US"/>
        </w:rPr>
        <w:t>Title</w:t>
      </w:r>
      <w:r w:rsidRPr="00235E14">
        <w:rPr>
          <w:b/>
          <w:sz w:val="28"/>
          <w:szCs w:val="28"/>
        </w:rPr>
        <w:t>&gt;? Сколько тегов &lt;</w:t>
      </w:r>
      <w:r w:rsidRPr="00235E14">
        <w:rPr>
          <w:b/>
          <w:sz w:val="28"/>
          <w:szCs w:val="28"/>
          <w:lang w:val="en-US"/>
        </w:rPr>
        <w:t>Title</w:t>
      </w:r>
      <w:r w:rsidRPr="00235E14">
        <w:rPr>
          <w:b/>
          <w:sz w:val="28"/>
          <w:szCs w:val="28"/>
        </w:rPr>
        <w:t>&gt; может присутствовать в документе?</w:t>
      </w:r>
    </w:p>
    <w:p w:rsidR="00235E14" w:rsidRPr="00235E14" w:rsidRDefault="00235E14" w:rsidP="002A7A1B">
      <w:pPr>
        <w:spacing w:before="120" w:after="120" w:line="400" w:lineRule="exact"/>
        <w:ind w:left="-284"/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  <w:t>Т</w:t>
      </w:r>
      <w:r w:rsidRPr="000E54E1">
        <w:rPr>
          <w:bCs/>
          <w:sz w:val="28"/>
          <w:szCs w:val="28"/>
        </w:rPr>
        <w:t>ег &lt;title&gt; не является частью отображаемого текста. Он может отображаться, например, как заголовок страницы или название окна. Только один &lt;title&gt; может быть в документе. Элемент &lt;title&gt; должен использоваться для идентификации содержимого документа</w:t>
      </w:r>
    </w:p>
    <w:p w:rsidR="00235E14" w:rsidRDefault="00235E14" w:rsidP="002A7A1B">
      <w:pPr>
        <w:numPr>
          <w:ilvl w:val="0"/>
          <w:numId w:val="34"/>
        </w:numPr>
        <w:spacing w:before="120" w:after="120" w:line="400" w:lineRule="exact"/>
        <w:ind w:left="-284" w:firstLine="0"/>
        <w:jc w:val="both"/>
        <w:rPr>
          <w:b/>
          <w:sz w:val="28"/>
          <w:szCs w:val="28"/>
        </w:rPr>
      </w:pPr>
      <w:r w:rsidRPr="00235E14">
        <w:rPr>
          <w:b/>
          <w:sz w:val="28"/>
          <w:szCs w:val="28"/>
        </w:rPr>
        <w:t xml:space="preserve"> Каковы функции тега &lt;</w:t>
      </w:r>
      <w:r w:rsidRPr="00235E14">
        <w:rPr>
          <w:b/>
          <w:sz w:val="28"/>
          <w:szCs w:val="28"/>
          <w:lang w:val="en-US"/>
        </w:rPr>
        <w:t>Body</w:t>
      </w:r>
      <w:r w:rsidRPr="00235E14">
        <w:rPr>
          <w:b/>
          <w:sz w:val="28"/>
          <w:szCs w:val="28"/>
        </w:rPr>
        <w:t>&gt;?</w:t>
      </w:r>
    </w:p>
    <w:p w:rsidR="00235E14" w:rsidRPr="00235E14" w:rsidRDefault="00235E14" w:rsidP="002A7A1B">
      <w:pPr>
        <w:spacing w:before="120" w:after="120" w:line="400" w:lineRule="exact"/>
        <w:ind w:left="-284"/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  <w:t>Т</w:t>
      </w:r>
      <w:r w:rsidRPr="000E54E1">
        <w:rPr>
          <w:bCs/>
          <w:sz w:val="28"/>
          <w:szCs w:val="28"/>
        </w:rPr>
        <w:t xml:space="preserve">ег &lt;body&gt; определяет видимую часть документа. В этом разделе располагается вся содержательная часть документа (текст статьи, фотографии, формы для заполнения, другие объекты). Он имеет свои атрибуты, например bgcolor (устанавливает цвет фона документа, используя значение цвета в виде RRGGBB, либо используя </w:t>
      </w:r>
      <w:hyperlink r:id="rId17" w:history="1">
        <w:r w:rsidRPr="000E54E1">
          <w:rPr>
            <w:bCs/>
            <w:sz w:val="28"/>
            <w:szCs w:val="28"/>
          </w:rPr>
          <w:t>константы цвета</w:t>
        </w:r>
      </w:hyperlink>
      <w:r w:rsidRPr="000E54E1">
        <w:rPr>
          <w:bCs/>
          <w:sz w:val="28"/>
          <w:szCs w:val="28"/>
        </w:rPr>
        <w:t>)</w:t>
      </w:r>
    </w:p>
    <w:p w:rsidR="00235E14" w:rsidRDefault="00235E14" w:rsidP="002A7A1B">
      <w:pPr>
        <w:numPr>
          <w:ilvl w:val="0"/>
          <w:numId w:val="34"/>
        </w:numPr>
        <w:spacing w:before="120" w:after="120" w:line="400" w:lineRule="exact"/>
        <w:ind w:left="-284" w:firstLine="0"/>
        <w:jc w:val="both"/>
        <w:rPr>
          <w:b/>
          <w:sz w:val="28"/>
          <w:szCs w:val="28"/>
        </w:rPr>
      </w:pPr>
      <w:r w:rsidRPr="00235E14">
        <w:rPr>
          <w:b/>
          <w:sz w:val="28"/>
          <w:szCs w:val="28"/>
        </w:rPr>
        <w:t>Перечислите основные теги для форматирования текста?</w:t>
      </w:r>
    </w:p>
    <w:p w:rsidR="00235E14" w:rsidRPr="00937BA7" w:rsidRDefault="00235E14" w:rsidP="002A7A1B">
      <w:pPr>
        <w:pStyle w:val="a3"/>
        <w:spacing w:before="120" w:beforeAutospacing="0" w:after="120" w:afterAutospacing="0"/>
        <w:ind w:left="-284"/>
        <w:jc w:val="both"/>
        <w:rPr>
          <w:bCs/>
          <w:sz w:val="28"/>
          <w:szCs w:val="28"/>
        </w:rPr>
      </w:pPr>
      <w:r w:rsidRPr="00937BA7">
        <w:rPr>
          <w:bCs/>
          <w:sz w:val="28"/>
          <w:szCs w:val="28"/>
        </w:rPr>
        <w:t xml:space="preserve">Если нужно отобразить некоторый текст с использованием определенного </w:t>
      </w:r>
      <w:r w:rsidRPr="00203E37">
        <w:rPr>
          <w:bCs/>
          <w:i/>
          <w:sz w:val="28"/>
          <w:szCs w:val="28"/>
        </w:rPr>
        <w:t>шрифта</w:t>
      </w:r>
      <w:r w:rsidRPr="00937BA7">
        <w:rPr>
          <w:bCs/>
          <w:sz w:val="28"/>
          <w:szCs w:val="28"/>
        </w:rPr>
        <w:t>, отличного от того, который применяется браузером по умолчанию, то можно воспользоваться элементом FONT. Он вводится при помощи парных тегов &lt;FONT&gt; и &lt;/FONT&gt;.</w:t>
      </w:r>
    </w:p>
    <w:p w:rsidR="00235E14" w:rsidRPr="00937BA7" w:rsidRDefault="00235E14" w:rsidP="002A7A1B">
      <w:pPr>
        <w:pStyle w:val="a3"/>
        <w:spacing w:before="120" w:beforeAutospacing="0" w:after="120" w:afterAutospacing="0"/>
        <w:ind w:left="-284"/>
        <w:jc w:val="both"/>
        <w:rPr>
          <w:bCs/>
          <w:sz w:val="28"/>
          <w:szCs w:val="28"/>
        </w:rPr>
      </w:pPr>
      <w:r w:rsidRPr="00937BA7">
        <w:rPr>
          <w:bCs/>
          <w:sz w:val="28"/>
          <w:szCs w:val="28"/>
        </w:rPr>
        <w:t>Параметры шрифта для элемента FONT устанавливаются заданием значений следующих его атрибутов:</w:t>
      </w:r>
    </w:p>
    <w:p w:rsidR="00235E14" w:rsidRPr="00235E14" w:rsidRDefault="00235E14" w:rsidP="002A7A1B">
      <w:pPr>
        <w:pStyle w:val="aa"/>
        <w:spacing w:line="360" w:lineRule="auto"/>
        <w:ind w:left="-284"/>
        <w:jc w:val="both"/>
        <w:rPr>
          <w:sz w:val="28"/>
          <w:szCs w:val="28"/>
        </w:rPr>
      </w:pPr>
      <w:r w:rsidRPr="00235E14">
        <w:rPr>
          <w:sz w:val="28"/>
          <w:szCs w:val="28"/>
        </w:rPr>
        <w:t>• face — задает название шрифта, например Arial или System;</w:t>
      </w:r>
    </w:p>
    <w:p w:rsidR="00235E14" w:rsidRPr="00235E14" w:rsidRDefault="00235E14" w:rsidP="002A7A1B">
      <w:pPr>
        <w:pStyle w:val="aa"/>
        <w:spacing w:line="360" w:lineRule="auto"/>
        <w:ind w:left="-284"/>
        <w:jc w:val="both"/>
        <w:rPr>
          <w:sz w:val="28"/>
          <w:szCs w:val="28"/>
        </w:rPr>
      </w:pPr>
      <w:r w:rsidRPr="00235E14">
        <w:rPr>
          <w:sz w:val="28"/>
          <w:szCs w:val="28"/>
        </w:rPr>
        <w:t>• size — задает размер шрифта (значение от 1 до 7, по умолчанию используется значение 3);</w:t>
      </w:r>
    </w:p>
    <w:p w:rsidR="00235E14" w:rsidRPr="00235E14" w:rsidRDefault="00235E14" w:rsidP="002A7A1B">
      <w:pPr>
        <w:pStyle w:val="aa"/>
        <w:spacing w:line="360" w:lineRule="auto"/>
        <w:ind w:left="-284"/>
        <w:jc w:val="both"/>
        <w:rPr>
          <w:sz w:val="28"/>
          <w:szCs w:val="28"/>
        </w:rPr>
      </w:pPr>
      <w:r w:rsidRPr="00235E14">
        <w:rPr>
          <w:sz w:val="28"/>
          <w:szCs w:val="28"/>
        </w:rPr>
        <w:t>• color —  задает цвет шрифта.</w:t>
      </w:r>
    </w:p>
    <w:p w:rsidR="00235E14" w:rsidRDefault="00235E14" w:rsidP="002A7A1B">
      <w:pPr>
        <w:pStyle w:val="a3"/>
        <w:spacing w:before="120" w:beforeAutospacing="0" w:after="120" w:afterAutospacing="0"/>
        <w:ind w:left="-284"/>
        <w:jc w:val="both"/>
        <w:rPr>
          <w:bCs/>
          <w:sz w:val="28"/>
          <w:szCs w:val="28"/>
        </w:rPr>
      </w:pPr>
      <w:r w:rsidRPr="00937BA7">
        <w:rPr>
          <w:bCs/>
          <w:sz w:val="28"/>
          <w:szCs w:val="28"/>
        </w:rPr>
        <w:t xml:space="preserve">Задание </w:t>
      </w:r>
      <w:r w:rsidRPr="00203E37">
        <w:rPr>
          <w:bCs/>
          <w:i/>
          <w:sz w:val="28"/>
          <w:szCs w:val="28"/>
        </w:rPr>
        <w:t>начертания</w:t>
      </w:r>
      <w:r w:rsidRPr="00937BA7">
        <w:rPr>
          <w:bCs/>
          <w:sz w:val="28"/>
          <w:szCs w:val="28"/>
        </w:rPr>
        <w:t xml:space="preserve"> текста является, возможно, самым простым средством форматирования содержимого документа, которое доступно в HTML. Для изменения начертания текста в HTML</w:t>
      </w:r>
      <w:r w:rsidRPr="00937BA7">
        <w:rPr>
          <w:bCs/>
          <w:sz w:val="28"/>
          <w:szCs w:val="28"/>
        </w:rPr>
        <w:noBreakHyphen/>
        <w:t>код добавляются элементы, приведенные в табл</w:t>
      </w:r>
      <w:r>
        <w:rPr>
          <w:bCs/>
          <w:sz w:val="28"/>
          <w:szCs w:val="28"/>
        </w:rPr>
        <w:t>ице.</w:t>
      </w:r>
    </w:p>
    <w:p w:rsidR="00235E14" w:rsidRDefault="00235E14" w:rsidP="002A7A1B">
      <w:pPr>
        <w:pStyle w:val="a3"/>
        <w:spacing w:before="120" w:beforeAutospacing="0" w:after="120" w:afterAutospacing="0"/>
        <w:ind w:left="-284"/>
        <w:jc w:val="center"/>
        <w:rPr>
          <w:bCs/>
          <w:sz w:val="28"/>
          <w:szCs w:val="28"/>
        </w:rPr>
      </w:pPr>
      <w:r w:rsidRPr="00383240">
        <w:rPr>
          <w:rFonts w:ascii="Verdana" w:hAnsi="Verdana" w:cs="Verdana"/>
          <w:noProof/>
          <w:sz w:val="28"/>
          <w:szCs w:val="28"/>
        </w:rPr>
        <w:drawing>
          <wp:inline distT="0" distB="0" distL="0" distR="0">
            <wp:extent cx="6210300" cy="23774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3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5E14" w:rsidRPr="00A66645" w:rsidRDefault="00235E14" w:rsidP="002A7A1B">
      <w:pPr>
        <w:pStyle w:val="a3"/>
        <w:ind w:left="-284"/>
        <w:jc w:val="both"/>
        <w:rPr>
          <w:bCs/>
          <w:sz w:val="28"/>
          <w:szCs w:val="28"/>
        </w:rPr>
      </w:pPr>
      <w:r w:rsidRPr="000A5137">
        <w:rPr>
          <w:bCs/>
          <w:szCs w:val="28"/>
        </w:rPr>
        <w:t>&lt;H1&gt; … &lt;/H1&gt;, &lt;H2&gt; … &lt;/H2&gt;, … ,&lt;H6&gt; … &lt;/H6&gt;</w:t>
      </w:r>
      <w:r w:rsidRPr="000A5137">
        <w:rPr>
          <w:bCs/>
          <w:sz w:val="28"/>
          <w:szCs w:val="28"/>
        </w:rPr>
        <w:t xml:space="preserve"> — заголовки 1, 2, … 6 уровня.</w:t>
      </w:r>
      <w:r>
        <w:rPr>
          <w:bCs/>
          <w:sz w:val="28"/>
          <w:szCs w:val="28"/>
        </w:rPr>
        <w:t xml:space="preserve"> Заголовки можно выравнивать при помощи атрибута </w:t>
      </w:r>
      <w:r w:rsidRPr="00A66645">
        <w:rPr>
          <w:bCs/>
          <w:i/>
          <w:sz w:val="28"/>
          <w:szCs w:val="28"/>
        </w:rPr>
        <w:t>align</w:t>
      </w:r>
      <w:r>
        <w:rPr>
          <w:bCs/>
          <w:sz w:val="28"/>
          <w:szCs w:val="28"/>
        </w:rPr>
        <w:t xml:space="preserve"> , который может  иметь значения </w:t>
      </w:r>
      <w:r w:rsidRPr="00C163F2">
        <w:rPr>
          <w:bCs/>
          <w:sz w:val="28"/>
          <w:szCs w:val="28"/>
        </w:rPr>
        <w:t>[ left | right | center | justify]</w:t>
      </w:r>
      <w:r w:rsidRPr="00A66645">
        <w:rPr>
          <w:bCs/>
          <w:sz w:val="28"/>
          <w:szCs w:val="28"/>
        </w:rPr>
        <w:t>.</w:t>
      </w:r>
    </w:p>
    <w:p w:rsidR="00235E14" w:rsidRPr="000A5137" w:rsidRDefault="00235E14" w:rsidP="002A7A1B">
      <w:pPr>
        <w:pStyle w:val="a3"/>
        <w:spacing w:before="120" w:after="120"/>
        <w:ind w:left="-284"/>
        <w:jc w:val="both"/>
        <w:rPr>
          <w:bCs/>
          <w:sz w:val="28"/>
          <w:szCs w:val="28"/>
        </w:rPr>
      </w:pPr>
      <w:r w:rsidRPr="00EA2780">
        <w:rPr>
          <w:bCs/>
          <w:szCs w:val="28"/>
        </w:rPr>
        <w:t xml:space="preserve">&lt;P&gt; </w:t>
      </w:r>
      <w:r w:rsidRPr="000A5137">
        <w:rPr>
          <w:bCs/>
          <w:sz w:val="28"/>
          <w:szCs w:val="28"/>
        </w:rPr>
        <w:t>— новый абзац. Можно в конце абзаца поставить &lt;/P&gt;, но это не обязательно.</w:t>
      </w:r>
    </w:p>
    <w:p w:rsidR="00235E14" w:rsidRPr="000A5137" w:rsidRDefault="00235E14" w:rsidP="002A7A1B">
      <w:pPr>
        <w:pStyle w:val="a3"/>
        <w:spacing w:before="120" w:after="120"/>
        <w:ind w:left="-284"/>
        <w:jc w:val="both"/>
        <w:rPr>
          <w:bCs/>
          <w:sz w:val="28"/>
          <w:szCs w:val="28"/>
        </w:rPr>
      </w:pPr>
      <w:r w:rsidRPr="00EA2780">
        <w:rPr>
          <w:bCs/>
          <w:szCs w:val="28"/>
        </w:rPr>
        <w:t xml:space="preserve">&lt;BR&gt; </w:t>
      </w:r>
      <w:r w:rsidRPr="000A5137">
        <w:rPr>
          <w:bCs/>
          <w:sz w:val="28"/>
          <w:szCs w:val="28"/>
        </w:rPr>
        <w:t>— новая строка. Этот</w:t>
      </w:r>
      <w:r>
        <w:rPr>
          <w:bCs/>
          <w:sz w:val="28"/>
          <w:szCs w:val="28"/>
        </w:rPr>
        <w:t xml:space="preserve"> тег не закрывается (то есть не</w:t>
      </w:r>
      <w:r w:rsidRPr="000A5137">
        <w:rPr>
          <w:bCs/>
          <w:sz w:val="28"/>
          <w:szCs w:val="28"/>
        </w:rPr>
        <w:t>т тега &lt;/BR&gt;)</w:t>
      </w:r>
    </w:p>
    <w:p w:rsidR="00235E14" w:rsidRPr="000A5137" w:rsidRDefault="00235E14" w:rsidP="002A7A1B">
      <w:pPr>
        <w:pStyle w:val="a3"/>
        <w:ind w:left="-284"/>
        <w:jc w:val="both"/>
        <w:rPr>
          <w:bCs/>
          <w:sz w:val="28"/>
          <w:szCs w:val="28"/>
        </w:rPr>
      </w:pPr>
      <w:r w:rsidRPr="00EA2780">
        <w:rPr>
          <w:bCs/>
          <w:szCs w:val="28"/>
        </w:rPr>
        <w:t xml:space="preserve">&lt;HR&gt; </w:t>
      </w:r>
      <w:r w:rsidRPr="000A5137">
        <w:rPr>
          <w:bCs/>
          <w:sz w:val="28"/>
          <w:szCs w:val="28"/>
        </w:rPr>
        <w:t>— горизонтальная линия</w:t>
      </w:r>
    </w:p>
    <w:p w:rsidR="00235E14" w:rsidRPr="00EA2780" w:rsidRDefault="00235E14" w:rsidP="002A7A1B">
      <w:pPr>
        <w:pStyle w:val="a3"/>
        <w:spacing w:before="120" w:after="120"/>
        <w:ind w:left="-284"/>
        <w:jc w:val="both"/>
        <w:rPr>
          <w:bCs/>
          <w:spacing w:val="-4"/>
          <w:sz w:val="28"/>
          <w:szCs w:val="28"/>
        </w:rPr>
      </w:pPr>
      <w:r w:rsidRPr="00EA2780">
        <w:rPr>
          <w:bCs/>
          <w:spacing w:val="-4"/>
          <w:szCs w:val="28"/>
        </w:rPr>
        <w:t>&lt;BLOCKQUOTE&gt;…&lt;/BLOCKQUOTE&gt; </w:t>
      </w:r>
      <w:r w:rsidRPr="00EA2780">
        <w:rPr>
          <w:bCs/>
          <w:spacing w:val="-4"/>
          <w:sz w:val="28"/>
          <w:szCs w:val="28"/>
        </w:rPr>
        <w:t>— цитата. Обычно текст сдвигается вправо.</w:t>
      </w:r>
    </w:p>
    <w:p w:rsidR="00235E14" w:rsidRDefault="00235E14" w:rsidP="002A7A1B">
      <w:pPr>
        <w:pStyle w:val="a3"/>
        <w:spacing w:before="120" w:beforeAutospacing="0" w:after="120" w:afterAutospacing="0"/>
        <w:ind w:left="-284"/>
        <w:jc w:val="both"/>
        <w:rPr>
          <w:bCs/>
          <w:sz w:val="28"/>
          <w:szCs w:val="28"/>
        </w:rPr>
      </w:pPr>
      <w:r w:rsidRPr="00EA2780">
        <w:rPr>
          <w:bCs/>
          <w:szCs w:val="28"/>
        </w:rPr>
        <w:t xml:space="preserve">&lt;PRE&gt; … &lt;/PRE&gt; </w:t>
      </w:r>
      <w:r w:rsidRPr="000A5137">
        <w:rPr>
          <w:bCs/>
          <w:sz w:val="28"/>
          <w:szCs w:val="28"/>
        </w:rPr>
        <w:t>— режим preview. В этом режиме текст заключается в рамку и никак не форматируется.</w:t>
      </w:r>
    </w:p>
    <w:p w:rsidR="00235E14" w:rsidRPr="00235E14" w:rsidRDefault="00235E14" w:rsidP="002A7A1B">
      <w:pPr>
        <w:spacing w:before="120" w:after="120" w:line="400" w:lineRule="exact"/>
        <w:ind w:left="-284"/>
        <w:jc w:val="both"/>
        <w:rPr>
          <w:b/>
          <w:sz w:val="28"/>
          <w:szCs w:val="28"/>
        </w:rPr>
      </w:pPr>
    </w:p>
    <w:p w:rsidR="00235E14" w:rsidRDefault="00235E14" w:rsidP="002A7A1B">
      <w:pPr>
        <w:numPr>
          <w:ilvl w:val="0"/>
          <w:numId w:val="34"/>
        </w:numPr>
        <w:spacing w:before="120" w:after="120" w:line="400" w:lineRule="exact"/>
        <w:ind w:left="-284" w:firstLine="0"/>
        <w:jc w:val="both"/>
        <w:rPr>
          <w:b/>
          <w:sz w:val="28"/>
          <w:szCs w:val="28"/>
        </w:rPr>
      </w:pPr>
      <w:r w:rsidRPr="00235E14">
        <w:rPr>
          <w:b/>
          <w:sz w:val="28"/>
          <w:szCs w:val="28"/>
        </w:rPr>
        <w:t xml:space="preserve"> Какова функция элемента </w:t>
      </w:r>
      <w:r w:rsidRPr="00235E14">
        <w:rPr>
          <w:b/>
          <w:sz w:val="28"/>
          <w:szCs w:val="28"/>
          <w:lang w:val="en-US"/>
        </w:rPr>
        <w:t>SUB</w:t>
      </w:r>
      <w:r w:rsidRPr="00235E14">
        <w:rPr>
          <w:b/>
          <w:sz w:val="28"/>
          <w:szCs w:val="28"/>
        </w:rPr>
        <w:t xml:space="preserve"> ?</w:t>
      </w:r>
    </w:p>
    <w:p w:rsidR="00235E14" w:rsidRPr="00235E14" w:rsidRDefault="00235E14" w:rsidP="002A7A1B">
      <w:pPr>
        <w:spacing w:before="120" w:after="120" w:line="400" w:lineRule="exact"/>
        <w:ind w:left="-284"/>
        <w:jc w:val="both"/>
        <w:rPr>
          <w:sz w:val="28"/>
          <w:szCs w:val="28"/>
        </w:rPr>
      </w:pPr>
      <w:r w:rsidRPr="00235E14">
        <w:rPr>
          <w:sz w:val="28"/>
          <w:szCs w:val="28"/>
        </w:rPr>
        <w:t>Верхний индекс.</w:t>
      </w:r>
    </w:p>
    <w:p w:rsidR="00235E14" w:rsidRDefault="00235E14" w:rsidP="002A7A1B">
      <w:pPr>
        <w:numPr>
          <w:ilvl w:val="0"/>
          <w:numId w:val="34"/>
        </w:numPr>
        <w:spacing w:before="120" w:after="120" w:line="400" w:lineRule="exact"/>
        <w:ind w:left="-284" w:firstLine="0"/>
        <w:jc w:val="both"/>
        <w:rPr>
          <w:b/>
          <w:sz w:val="28"/>
          <w:szCs w:val="28"/>
        </w:rPr>
      </w:pPr>
      <w:r w:rsidRPr="00235E14">
        <w:rPr>
          <w:b/>
          <w:sz w:val="28"/>
          <w:szCs w:val="28"/>
        </w:rPr>
        <w:t>Какова величина размера шрифта утановленная по умолчанию и максимально возможная?</w:t>
      </w:r>
    </w:p>
    <w:p w:rsidR="00E947EF" w:rsidRPr="00235E14" w:rsidRDefault="00E947EF" w:rsidP="002A7A1B">
      <w:pPr>
        <w:spacing w:before="120" w:after="120" w:line="400" w:lineRule="exact"/>
        <w:ind w:left="-284"/>
        <w:jc w:val="both"/>
        <w:rPr>
          <w:b/>
          <w:sz w:val="28"/>
          <w:szCs w:val="28"/>
        </w:rPr>
      </w:pPr>
      <w:r>
        <w:rPr>
          <w:sz w:val="28"/>
          <w:szCs w:val="28"/>
        </w:rPr>
        <w:t>З</w:t>
      </w:r>
      <w:r w:rsidRPr="00937BA7">
        <w:rPr>
          <w:sz w:val="28"/>
          <w:szCs w:val="28"/>
        </w:rPr>
        <w:t>начение от 1 до 7, по умо</w:t>
      </w:r>
      <w:r>
        <w:rPr>
          <w:sz w:val="28"/>
          <w:szCs w:val="28"/>
        </w:rPr>
        <w:t>лчанию используется значение 3.</w:t>
      </w:r>
    </w:p>
    <w:p w:rsidR="00235E14" w:rsidRDefault="00235E14" w:rsidP="002A7A1B">
      <w:pPr>
        <w:numPr>
          <w:ilvl w:val="0"/>
          <w:numId w:val="34"/>
        </w:numPr>
        <w:spacing w:before="120" w:after="120" w:line="400" w:lineRule="exact"/>
        <w:ind w:left="-284" w:firstLine="0"/>
        <w:jc w:val="both"/>
        <w:rPr>
          <w:b/>
          <w:sz w:val="28"/>
          <w:szCs w:val="28"/>
        </w:rPr>
      </w:pPr>
      <w:r w:rsidRPr="00235E14">
        <w:rPr>
          <w:b/>
          <w:sz w:val="28"/>
          <w:szCs w:val="28"/>
        </w:rPr>
        <w:t>Перечислите теги задания цвета гиперссылок и опишите их?</w:t>
      </w:r>
    </w:p>
    <w:p w:rsidR="00E947EF" w:rsidRPr="00C163F2" w:rsidRDefault="00E947EF" w:rsidP="002A7A1B">
      <w:pPr>
        <w:pStyle w:val="a3"/>
        <w:ind w:left="-284"/>
        <w:jc w:val="both"/>
        <w:rPr>
          <w:bCs/>
          <w:sz w:val="28"/>
          <w:szCs w:val="28"/>
        </w:rPr>
      </w:pPr>
      <w:r w:rsidRPr="00C163F2">
        <w:rPr>
          <w:bCs/>
          <w:sz w:val="28"/>
          <w:szCs w:val="28"/>
        </w:rPr>
        <w:t>Link</w:t>
      </w:r>
      <w:r>
        <w:rPr>
          <w:bCs/>
          <w:sz w:val="28"/>
          <w:szCs w:val="28"/>
        </w:rPr>
        <w:t> —</w:t>
      </w:r>
      <w:r w:rsidRPr="00C163F2">
        <w:rPr>
          <w:bCs/>
          <w:sz w:val="28"/>
          <w:szCs w:val="28"/>
        </w:rPr>
        <w:t xml:space="preserve"> цвет не посещённой гиперссылки </w:t>
      </w:r>
    </w:p>
    <w:p w:rsidR="00E947EF" w:rsidRPr="00C163F2" w:rsidRDefault="00E947EF" w:rsidP="002A7A1B">
      <w:pPr>
        <w:pStyle w:val="a3"/>
        <w:spacing w:before="120" w:after="120"/>
        <w:ind w:left="-284"/>
        <w:jc w:val="both"/>
        <w:rPr>
          <w:bCs/>
          <w:sz w:val="28"/>
          <w:szCs w:val="28"/>
        </w:rPr>
      </w:pPr>
      <w:r w:rsidRPr="00C163F2">
        <w:rPr>
          <w:bCs/>
          <w:sz w:val="28"/>
          <w:szCs w:val="28"/>
        </w:rPr>
        <w:t>vlink</w:t>
      </w:r>
      <w:r>
        <w:rPr>
          <w:bCs/>
          <w:sz w:val="28"/>
          <w:szCs w:val="28"/>
        </w:rPr>
        <w:t> —</w:t>
      </w:r>
      <w:r w:rsidRPr="00C163F2">
        <w:rPr>
          <w:bCs/>
          <w:sz w:val="28"/>
          <w:szCs w:val="28"/>
        </w:rPr>
        <w:t xml:space="preserve"> цвет посещённой гиперссылки </w:t>
      </w:r>
    </w:p>
    <w:p w:rsidR="00E947EF" w:rsidRPr="00E947EF" w:rsidRDefault="00E947EF" w:rsidP="002A7A1B">
      <w:pPr>
        <w:pStyle w:val="a3"/>
        <w:spacing w:before="120" w:after="120"/>
        <w:ind w:left="-284"/>
        <w:jc w:val="both"/>
        <w:rPr>
          <w:bCs/>
          <w:sz w:val="28"/>
          <w:szCs w:val="28"/>
        </w:rPr>
      </w:pPr>
      <w:r w:rsidRPr="00C163F2">
        <w:rPr>
          <w:bCs/>
          <w:sz w:val="28"/>
          <w:szCs w:val="28"/>
        </w:rPr>
        <w:t>alink</w:t>
      </w:r>
      <w:r>
        <w:rPr>
          <w:bCs/>
          <w:sz w:val="28"/>
          <w:szCs w:val="28"/>
        </w:rPr>
        <w:t> —</w:t>
      </w:r>
      <w:r w:rsidRPr="00C163F2">
        <w:rPr>
          <w:bCs/>
          <w:sz w:val="28"/>
          <w:szCs w:val="28"/>
        </w:rPr>
        <w:t xml:space="preserve"> цвет выбранной гиперссылки (при наведении на неё указателя)</w:t>
      </w:r>
    </w:p>
    <w:p w:rsidR="00235E14" w:rsidRPr="00235E14" w:rsidRDefault="00235E14" w:rsidP="002A7A1B">
      <w:pPr>
        <w:numPr>
          <w:ilvl w:val="0"/>
          <w:numId w:val="34"/>
        </w:numPr>
        <w:spacing w:before="120" w:after="120" w:line="400" w:lineRule="exact"/>
        <w:ind w:left="-284" w:firstLine="0"/>
        <w:jc w:val="both"/>
        <w:rPr>
          <w:b/>
          <w:sz w:val="28"/>
          <w:szCs w:val="28"/>
        </w:rPr>
      </w:pPr>
      <w:r w:rsidRPr="00235E14">
        <w:rPr>
          <w:b/>
          <w:sz w:val="28"/>
          <w:szCs w:val="28"/>
        </w:rPr>
        <w:t xml:space="preserve"> Чувствителен ли </w:t>
      </w:r>
      <w:r w:rsidRPr="00235E14">
        <w:rPr>
          <w:b/>
          <w:sz w:val="28"/>
          <w:szCs w:val="28"/>
          <w:lang w:val="en-US"/>
        </w:rPr>
        <w:t>HTML</w:t>
      </w:r>
      <w:r w:rsidRPr="00235E14">
        <w:rPr>
          <w:b/>
          <w:sz w:val="28"/>
          <w:szCs w:val="28"/>
        </w:rPr>
        <w:t xml:space="preserve"> к регистру?</w:t>
      </w:r>
    </w:p>
    <w:p w:rsidR="00B26107" w:rsidRDefault="00E947EF" w:rsidP="002A7A1B">
      <w:pPr>
        <w:spacing w:after="240"/>
        <w:ind w:left="-284"/>
        <w:rPr>
          <w:sz w:val="28"/>
          <w:szCs w:val="28"/>
        </w:rPr>
      </w:pPr>
      <w:r w:rsidRPr="00E947EF">
        <w:rPr>
          <w:sz w:val="28"/>
          <w:szCs w:val="28"/>
        </w:rPr>
        <w:t>Нет.</w:t>
      </w:r>
    </w:p>
    <w:p w:rsidR="005C59B9" w:rsidRDefault="005C59B9" w:rsidP="002A7A1B">
      <w:pPr>
        <w:numPr>
          <w:ilvl w:val="0"/>
          <w:numId w:val="34"/>
        </w:numPr>
        <w:spacing w:before="60" w:after="0" w:line="240" w:lineRule="auto"/>
        <w:ind w:left="-284" w:firstLine="0"/>
        <w:jc w:val="both"/>
        <w:rPr>
          <w:b/>
          <w:sz w:val="28"/>
          <w:szCs w:val="28"/>
        </w:rPr>
      </w:pPr>
      <w:r w:rsidRPr="005C59B9">
        <w:rPr>
          <w:b/>
          <w:sz w:val="28"/>
          <w:szCs w:val="28"/>
        </w:rPr>
        <w:t>Какие функции выполняет тег &lt;</w:t>
      </w:r>
      <w:r w:rsidRPr="005C59B9">
        <w:rPr>
          <w:b/>
          <w:sz w:val="28"/>
          <w:szCs w:val="28"/>
          <w:lang w:val="en-US"/>
        </w:rPr>
        <w:t>TR</w:t>
      </w:r>
      <w:r w:rsidRPr="005C59B9">
        <w:rPr>
          <w:b/>
          <w:sz w:val="28"/>
          <w:szCs w:val="28"/>
        </w:rPr>
        <w:t>&gt;? Имеет ли он закрывающий тег?</w:t>
      </w:r>
    </w:p>
    <w:p w:rsidR="005C59B9" w:rsidRPr="005C59B9" w:rsidRDefault="005C59B9" w:rsidP="002A7A1B">
      <w:pPr>
        <w:spacing w:before="60" w:after="0" w:line="240" w:lineRule="auto"/>
        <w:ind w:left="-284"/>
        <w:jc w:val="both"/>
        <w:rPr>
          <w:b/>
          <w:sz w:val="28"/>
          <w:szCs w:val="28"/>
        </w:rPr>
      </w:pPr>
      <w:r w:rsidRPr="005C59B9">
        <w:rPr>
          <w:sz w:val="28"/>
          <w:szCs w:val="28"/>
        </w:rPr>
        <w:t xml:space="preserve">Тег &lt;ТR&gt; Тег &lt;ТR&gt; (Таble Row, строка таблицы) создает строку таблицы. Весь текст, другие теги и атрибуты, которые требуется поместить в одну строку, должны размещаться между тегами &lt;ТR&gt;&lt;/ТR&gt;. </w:t>
      </w:r>
    </w:p>
    <w:p w:rsidR="005C59B9" w:rsidRDefault="005C59B9" w:rsidP="002A7A1B">
      <w:pPr>
        <w:numPr>
          <w:ilvl w:val="0"/>
          <w:numId w:val="34"/>
        </w:numPr>
        <w:spacing w:before="60" w:after="0" w:line="240" w:lineRule="auto"/>
        <w:ind w:left="-284" w:firstLine="0"/>
        <w:jc w:val="both"/>
        <w:rPr>
          <w:b/>
          <w:sz w:val="28"/>
          <w:szCs w:val="28"/>
        </w:rPr>
      </w:pPr>
      <w:r w:rsidRPr="005C59B9">
        <w:rPr>
          <w:b/>
          <w:sz w:val="28"/>
          <w:szCs w:val="28"/>
        </w:rPr>
        <w:t>Какой существует аналог тега &lt;</w:t>
      </w:r>
      <w:r w:rsidRPr="005C59B9">
        <w:rPr>
          <w:b/>
          <w:sz w:val="28"/>
          <w:szCs w:val="28"/>
          <w:lang w:val="en-US"/>
        </w:rPr>
        <w:t>TH</w:t>
      </w:r>
      <w:r w:rsidRPr="005C59B9">
        <w:rPr>
          <w:b/>
          <w:sz w:val="28"/>
          <w:szCs w:val="28"/>
        </w:rPr>
        <w:t>&gt;?</w:t>
      </w:r>
    </w:p>
    <w:p w:rsidR="005C59B9" w:rsidRPr="005C59B9" w:rsidRDefault="005C59B9" w:rsidP="002A7A1B">
      <w:pPr>
        <w:spacing w:before="60" w:after="0" w:line="240" w:lineRule="auto"/>
        <w:ind w:left="-284"/>
        <w:jc w:val="both"/>
        <w:rPr>
          <w:b/>
          <w:sz w:val="28"/>
          <w:szCs w:val="28"/>
        </w:rPr>
      </w:pPr>
      <w:r>
        <w:rPr>
          <w:sz w:val="28"/>
          <w:szCs w:val="28"/>
        </w:rPr>
        <w:t>Т</w:t>
      </w:r>
      <w:r w:rsidRPr="00D84390">
        <w:rPr>
          <w:sz w:val="28"/>
          <w:szCs w:val="28"/>
        </w:rPr>
        <w:t>ег &lt;ТD&gt; Внутри строки таблицы обычно размещаются ячейки с данными. Каждая ячейка, содержащая текст или изображение, должна быть окружена тегами &lt;ТD&gt;&lt;/ТD&gt;. Число тегов &lt;ТD&gt;&lt;/ТD&gt; в строке определяет число ячеек (открыть)</w:t>
      </w:r>
    </w:p>
    <w:p w:rsidR="005C59B9" w:rsidRDefault="005C59B9" w:rsidP="002A7A1B">
      <w:pPr>
        <w:numPr>
          <w:ilvl w:val="0"/>
          <w:numId w:val="34"/>
        </w:numPr>
        <w:spacing w:before="60" w:after="0" w:line="240" w:lineRule="auto"/>
        <w:ind w:left="-284" w:firstLine="0"/>
        <w:jc w:val="both"/>
        <w:rPr>
          <w:b/>
          <w:sz w:val="28"/>
          <w:szCs w:val="28"/>
        </w:rPr>
      </w:pPr>
      <w:r w:rsidRPr="005C59B9">
        <w:rPr>
          <w:b/>
          <w:sz w:val="28"/>
          <w:szCs w:val="28"/>
        </w:rPr>
        <w:t>Для чего используется тег&lt;</w:t>
      </w:r>
      <w:r w:rsidRPr="005C59B9">
        <w:rPr>
          <w:b/>
          <w:sz w:val="28"/>
          <w:szCs w:val="28"/>
          <w:lang w:val="en-US"/>
        </w:rPr>
        <w:t>CAPTION</w:t>
      </w:r>
      <w:r w:rsidRPr="005C59B9">
        <w:rPr>
          <w:b/>
          <w:sz w:val="28"/>
          <w:szCs w:val="28"/>
        </w:rPr>
        <w:t>&gt;?</w:t>
      </w:r>
    </w:p>
    <w:p w:rsidR="005C59B9" w:rsidRPr="005C59B9" w:rsidRDefault="005C59B9" w:rsidP="002A7A1B">
      <w:pPr>
        <w:pStyle w:val="a3"/>
        <w:ind w:left="-284"/>
        <w:jc w:val="both"/>
        <w:rPr>
          <w:sz w:val="28"/>
          <w:szCs w:val="28"/>
        </w:rPr>
      </w:pPr>
      <w:r w:rsidRPr="00D84390">
        <w:rPr>
          <w:sz w:val="28"/>
          <w:szCs w:val="28"/>
        </w:rPr>
        <w:t xml:space="preserve">Тег &lt;CAPTION&gt; позволяет создавать заголовки таблицы. По умолчанию заголовки центрируются и размещаются либо над (&lt;САРТION АLIGN=top&gt;), либо под таблицей (&lt;САРТION ALIGN=bottom&gt;). Заголовок может состоять из любого текста и изображений. Текст будет разбит на строки, соответствующие ширине таблицы. Иногда тег &lt;САРТION&gt; используется для подписи под рисунком. Для этого достаточно описать таблицу без границ. </w:t>
      </w:r>
    </w:p>
    <w:p w:rsidR="005C59B9" w:rsidRDefault="005C59B9" w:rsidP="002A7A1B">
      <w:pPr>
        <w:numPr>
          <w:ilvl w:val="0"/>
          <w:numId w:val="34"/>
        </w:numPr>
        <w:spacing w:before="60" w:after="0" w:line="240" w:lineRule="auto"/>
        <w:ind w:left="-284" w:firstLine="0"/>
        <w:jc w:val="both"/>
        <w:rPr>
          <w:b/>
          <w:sz w:val="28"/>
          <w:szCs w:val="28"/>
        </w:rPr>
      </w:pPr>
      <w:r w:rsidRPr="005C59B9">
        <w:rPr>
          <w:b/>
          <w:sz w:val="28"/>
          <w:szCs w:val="28"/>
        </w:rPr>
        <w:t xml:space="preserve"> Каковы функции атрибутов ROWSPAN  и СОLSPAN?</w:t>
      </w:r>
    </w:p>
    <w:p w:rsidR="005C59B9" w:rsidRPr="00D84390" w:rsidRDefault="005C59B9" w:rsidP="002A7A1B">
      <w:pPr>
        <w:pStyle w:val="a3"/>
        <w:ind w:left="-284"/>
        <w:jc w:val="both"/>
        <w:rPr>
          <w:sz w:val="28"/>
          <w:szCs w:val="28"/>
        </w:rPr>
      </w:pPr>
      <w:r w:rsidRPr="00D84390">
        <w:rPr>
          <w:sz w:val="28"/>
          <w:szCs w:val="28"/>
        </w:rPr>
        <w:t xml:space="preserve">Теги &lt;ТD&gt; и &lt;ТН&gt; модифицируются с помощью атрибута СОLSPAN (Column Span, соединение столбцов). Если вы хотите сделать какую-нибудь ячейку шире, чем верхняя или нижняя, можно воспользоваться атрибутом СОLSPAN, чтобы растянуть ее над любым количеством обычных ячеек. </w:t>
      </w:r>
    </w:p>
    <w:p w:rsidR="005C59B9" w:rsidRPr="005C59B9" w:rsidRDefault="005C59B9" w:rsidP="002A7A1B">
      <w:pPr>
        <w:pStyle w:val="a3"/>
        <w:ind w:left="-284"/>
        <w:jc w:val="both"/>
        <w:rPr>
          <w:sz w:val="28"/>
          <w:szCs w:val="28"/>
        </w:rPr>
      </w:pPr>
      <w:r w:rsidRPr="00D84390">
        <w:rPr>
          <w:sz w:val="28"/>
          <w:szCs w:val="28"/>
        </w:rPr>
        <w:t>Атрибут ROWSPAN, используемый в тегах &lt;ТD&gt; и &lt;ТН&gt;, подобен атрибуту СОLSPAN=, только он задает число строк, на которые растягивается ячейка. Если вы указали в атрибуте ROWSPAN=s число, большее единицы, то соответствующее количество строк должно находиться под растягиваемой ячейкой. Вниз</w:t>
      </w:r>
      <w:r>
        <w:rPr>
          <w:sz w:val="28"/>
          <w:szCs w:val="28"/>
        </w:rPr>
        <w:t xml:space="preserve">у таблицы ее поместить нельзя. </w:t>
      </w:r>
    </w:p>
    <w:p w:rsidR="005C59B9" w:rsidRDefault="005C59B9" w:rsidP="002A7A1B">
      <w:pPr>
        <w:numPr>
          <w:ilvl w:val="0"/>
          <w:numId w:val="34"/>
        </w:numPr>
        <w:spacing w:before="60" w:after="0" w:line="240" w:lineRule="auto"/>
        <w:ind w:left="-284" w:firstLine="0"/>
        <w:jc w:val="both"/>
        <w:rPr>
          <w:b/>
          <w:sz w:val="28"/>
          <w:szCs w:val="28"/>
        </w:rPr>
      </w:pPr>
      <w:r w:rsidRPr="005C59B9">
        <w:rPr>
          <w:b/>
          <w:sz w:val="28"/>
          <w:szCs w:val="28"/>
        </w:rPr>
        <w:t xml:space="preserve"> Каков будет результат выполнения тега &lt;ТАВLЕ ВОRDER=0&gt;?</w:t>
      </w:r>
    </w:p>
    <w:p w:rsidR="005C59B9" w:rsidRPr="005C59B9" w:rsidRDefault="005C59B9" w:rsidP="002A7A1B">
      <w:pPr>
        <w:spacing w:before="60" w:after="0" w:line="240" w:lineRule="auto"/>
        <w:ind w:left="-284"/>
        <w:jc w:val="both"/>
        <w:rPr>
          <w:sz w:val="28"/>
          <w:szCs w:val="28"/>
        </w:rPr>
      </w:pPr>
      <w:r w:rsidRPr="005C59B9">
        <w:rPr>
          <w:sz w:val="28"/>
          <w:szCs w:val="28"/>
        </w:rPr>
        <w:t>Отсутствие границ таблицы.</w:t>
      </w:r>
    </w:p>
    <w:p w:rsidR="005C59B9" w:rsidRPr="005C59B9" w:rsidRDefault="005C59B9" w:rsidP="002A7A1B">
      <w:pPr>
        <w:numPr>
          <w:ilvl w:val="0"/>
          <w:numId w:val="34"/>
        </w:numPr>
        <w:spacing w:before="60" w:after="0" w:line="240" w:lineRule="auto"/>
        <w:ind w:left="-284" w:firstLine="0"/>
        <w:jc w:val="both"/>
        <w:rPr>
          <w:rStyle w:val="ac"/>
          <w:bCs w:val="0"/>
          <w:sz w:val="28"/>
          <w:szCs w:val="28"/>
        </w:rPr>
      </w:pPr>
      <w:r w:rsidRPr="005C59B9">
        <w:rPr>
          <w:b/>
          <w:sz w:val="28"/>
          <w:szCs w:val="28"/>
        </w:rPr>
        <w:t xml:space="preserve"> Чему можно задать цвет при помощи атрибута </w:t>
      </w:r>
      <w:r w:rsidRPr="005C59B9">
        <w:rPr>
          <w:rStyle w:val="ac"/>
          <w:sz w:val="28"/>
          <w:szCs w:val="28"/>
        </w:rPr>
        <w:t>BGCOLOR? Какие существуют варианты записи цвета?</w:t>
      </w:r>
    </w:p>
    <w:p w:rsidR="005C59B9" w:rsidRDefault="005C59B9" w:rsidP="002A7A1B">
      <w:pPr>
        <w:pStyle w:val="aa"/>
        <w:ind w:left="-284"/>
        <w:jc w:val="both"/>
        <w:rPr>
          <w:sz w:val="28"/>
          <w:szCs w:val="28"/>
        </w:rPr>
      </w:pPr>
      <w:r w:rsidRPr="005C59B9">
        <w:rPr>
          <w:rStyle w:val="ac"/>
          <w:b w:val="0"/>
          <w:sz w:val="28"/>
          <w:szCs w:val="28"/>
        </w:rPr>
        <w:t>Атрибут BGCOLOR</w:t>
      </w:r>
      <w:r w:rsidRPr="005C59B9">
        <w:rPr>
          <w:sz w:val="28"/>
          <w:szCs w:val="28"/>
        </w:rPr>
        <w:t xml:space="preserve"> позволяет установить цвет фона. В зависимости от того, с каким тегом (TABLE, TR, TD) он применяется, цвет фона может быть установлен для всей таблицы, для строки или для отдельной ячейки. Значением данного атрибута является RGB-код или стандартное название цвета. </w:t>
      </w:r>
    </w:p>
    <w:p w:rsidR="005C59B9" w:rsidRPr="00D84390" w:rsidRDefault="005C59B9" w:rsidP="002A7A1B">
      <w:pPr>
        <w:ind w:left="-284"/>
        <w:jc w:val="both"/>
        <w:rPr>
          <w:sz w:val="28"/>
          <w:szCs w:val="28"/>
        </w:rPr>
      </w:pPr>
      <w:r w:rsidRPr="005C59B9">
        <w:rPr>
          <w:rStyle w:val="ac"/>
          <w:b w:val="0"/>
          <w:sz w:val="28"/>
          <w:szCs w:val="28"/>
        </w:rPr>
        <w:t>Атрибут BACKGROUND</w:t>
      </w:r>
      <w:r w:rsidRPr="00D84390">
        <w:rPr>
          <w:sz w:val="28"/>
          <w:szCs w:val="28"/>
        </w:rPr>
        <w:t xml:space="preserve"> задает фоновое изображение для таблиц. Применим к тегам TABLE и TD. Его значением является URL файла с фоновым изображением. </w:t>
      </w:r>
    </w:p>
    <w:p w:rsidR="005C59B9" w:rsidRPr="005C59B9" w:rsidRDefault="005C59B9" w:rsidP="002A7A1B">
      <w:pPr>
        <w:pStyle w:val="aa"/>
        <w:ind w:left="-284"/>
        <w:jc w:val="both"/>
        <w:rPr>
          <w:sz w:val="28"/>
          <w:szCs w:val="28"/>
        </w:rPr>
      </w:pPr>
    </w:p>
    <w:p w:rsidR="005C59B9" w:rsidRDefault="005C59B9" w:rsidP="002A7A1B">
      <w:pPr>
        <w:numPr>
          <w:ilvl w:val="0"/>
          <w:numId w:val="34"/>
        </w:numPr>
        <w:spacing w:before="60" w:after="0" w:line="240" w:lineRule="auto"/>
        <w:ind w:left="-284" w:firstLine="0"/>
        <w:jc w:val="both"/>
        <w:rPr>
          <w:b/>
          <w:sz w:val="28"/>
          <w:szCs w:val="28"/>
        </w:rPr>
      </w:pPr>
      <w:r w:rsidRPr="005C59B9">
        <w:rPr>
          <w:b/>
          <w:sz w:val="28"/>
          <w:szCs w:val="28"/>
        </w:rPr>
        <w:t>Для чего используются атрибуты ALIGN и VALIGN? Какими способами они могут быть заданы?</w:t>
      </w:r>
    </w:p>
    <w:p w:rsidR="005C59B9" w:rsidRPr="00D84390" w:rsidRDefault="005C59B9" w:rsidP="002A7A1B">
      <w:pPr>
        <w:numPr>
          <w:ilvl w:val="0"/>
          <w:numId w:val="35"/>
        </w:numPr>
        <w:tabs>
          <w:tab w:val="clear" w:pos="671"/>
          <w:tab w:val="num" w:pos="284"/>
        </w:tabs>
        <w:spacing w:before="120" w:after="120" w:line="240" w:lineRule="auto"/>
        <w:ind w:left="-284" w:firstLine="0"/>
        <w:jc w:val="both"/>
        <w:rPr>
          <w:sz w:val="28"/>
          <w:szCs w:val="28"/>
        </w:rPr>
      </w:pPr>
      <w:r w:rsidRPr="00D84390">
        <w:rPr>
          <w:sz w:val="28"/>
          <w:szCs w:val="28"/>
        </w:rPr>
        <w:t xml:space="preserve">Атрибут АLIGN определяет выравнивание текста и графики по горизонтали, то есть по левому или правому краю, либо по центру. Горизонтальное выравнивание может быть задано несколькими способами: </w:t>
      </w:r>
    </w:p>
    <w:p w:rsidR="005C59B9" w:rsidRPr="00D84390" w:rsidRDefault="005C59B9" w:rsidP="002A7A1B">
      <w:pPr>
        <w:numPr>
          <w:ilvl w:val="1"/>
          <w:numId w:val="36"/>
        </w:numPr>
        <w:spacing w:before="120" w:after="120" w:line="240" w:lineRule="auto"/>
        <w:ind w:left="-284" w:firstLine="0"/>
        <w:jc w:val="both"/>
        <w:rPr>
          <w:sz w:val="28"/>
          <w:szCs w:val="28"/>
        </w:rPr>
      </w:pPr>
      <w:r w:rsidRPr="00D84390">
        <w:rPr>
          <w:sz w:val="28"/>
          <w:szCs w:val="28"/>
        </w:rPr>
        <w:t xml:space="preserve">ALIGN=blееdleft прижимает содержимое ячейки вплотную к левому краю. </w:t>
      </w:r>
    </w:p>
    <w:p w:rsidR="005C59B9" w:rsidRPr="00D84390" w:rsidRDefault="005C59B9" w:rsidP="002A7A1B">
      <w:pPr>
        <w:numPr>
          <w:ilvl w:val="1"/>
          <w:numId w:val="36"/>
        </w:numPr>
        <w:spacing w:before="120" w:after="120" w:line="240" w:lineRule="auto"/>
        <w:ind w:left="-284" w:firstLine="0"/>
        <w:jc w:val="both"/>
        <w:rPr>
          <w:sz w:val="28"/>
          <w:szCs w:val="28"/>
        </w:rPr>
      </w:pPr>
      <w:r w:rsidRPr="00D84390">
        <w:rPr>
          <w:sz w:val="28"/>
          <w:szCs w:val="28"/>
        </w:rPr>
        <w:t xml:space="preserve">ALIGN=left выравнивает содержимое ячейки по левому краю с учетом отступа, заданного атрибутом СЕLLPADDING. </w:t>
      </w:r>
    </w:p>
    <w:p w:rsidR="005C59B9" w:rsidRPr="00D84390" w:rsidRDefault="005C59B9" w:rsidP="002A7A1B">
      <w:pPr>
        <w:numPr>
          <w:ilvl w:val="1"/>
          <w:numId w:val="36"/>
        </w:numPr>
        <w:spacing w:before="120" w:after="120" w:line="240" w:lineRule="auto"/>
        <w:ind w:left="-284" w:firstLine="0"/>
        <w:jc w:val="both"/>
        <w:rPr>
          <w:sz w:val="28"/>
          <w:szCs w:val="28"/>
        </w:rPr>
      </w:pPr>
      <w:r w:rsidRPr="00D84390">
        <w:rPr>
          <w:sz w:val="28"/>
          <w:szCs w:val="28"/>
        </w:rPr>
        <w:t xml:space="preserve">АLIGN=сеnter располагает содержимое ячейки по центру. </w:t>
      </w:r>
    </w:p>
    <w:p w:rsidR="005C59B9" w:rsidRPr="00D84390" w:rsidRDefault="005C59B9" w:rsidP="002A7A1B">
      <w:pPr>
        <w:numPr>
          <w:ilvl w:val="1"/>
          <w:numId w:val="36"/>
        </w:numPr>
        <w:spacing w:before="120" w:after="120" w:line="240" w:lineRule="auto"/>
        <w:ind w:left="-284" w:firstLine="0"/>
        <w:jc w:val="both"/>
        <w:rPr>
          <w:sz w:val="28"/>
          <w:szCs w:val="28"/>
        </w:rPr>
      </w:pPr>
      <w:r w:rsidRPr="00D84390">
        <w:rPr>
          <w:sz w:val="28"/>
          <w:szCs w:val="28"/>
        </w:rPr>
        <w:t xml:space="preserve">АLIGN=right выравнивает содержимое ячейки по правому краю с учетом отступа, заданного атрибутом СЕLLPADDING. </w:t>
      </w:r>
    </w:p>
    <w:p w:rsidR="005C59B9" w:rsidRPr="00D84390" w:rsidRDefault="005C59B9" w:rsidP="002A7A1B">
      <w:pPr>
        <w:numPr>
          <w:ilvl w:val="0"/>
          <w:numId w:val="35"/>
        </w:numPr>
        <w:tabs>
          <w:tab w:val="clear" w:pos="671"/>
          <w:tab w:val="num" w:pos="284"/>
        </w:tabs>
        <w:spacing w:before="120" w:after="120" w:line="240" w:lineRule="auto"/>
        <w:ind w:left="-284" w:firstLine="0"/>
        <w:jc w:val="both"/>
        <w:rPr>
          <w:sz w:val="28"/>
          <w:szCs w:val="28"/>
        </w:rPr>
      </w:pPr>
      <w:r w:rsidRPr="00D84390">
        <w:rPr>
          <w:sz w:val="28"/>
          <w:szCs w:val="28"/>
        </w:rPr>
        <w:t xml:space="preserve">Атрибут VALIGN осуществляет выравнивание текста и графики внутри ячейки по вертикали. Вертикальное выравнивание может быть задано несколькими способами: </w:t>
      </w:r>
    </w:p>
    <w:p w:rsidR="005C59B9" w:rsidRPr="00D84390" w:rsidRDefault="005C59B9" w:rsidP="002A7A1B">
      <w:pPr>
        <w:numPr>
          <w:ilvl w:val="1"/>
          <w:numId w:val="36"/>
        </w:numPr>
        <w:spacing w:before="120" w:after="120" w:line="240" w:lineRule="auto"/>
        <w:ind w:left="-284" w:firstLine="0"/>
        <w:jc w:val="both"/>
        <w:rPr>
          <w:sz w:val="28"/>
          <w:szCs w:val="28"/>
        </w:rPr>
      </w:pPr>
      <w:r w:rsidRPr="00D84390">
        <w:rPr>
          <w:sz w:val="28"/>
          <w:szCs w:val="28"/>
        </w:rPr>
        <w:t xml:space="preserve">VALIGN=top выравнивает содержимое ячейки по ее верхней границе. </w:t>
      </w:r>
    </w:p>
    <w:p w:rsidR="005C59B9" w:rsidRPr="00D84390" w:rsidRDefault="005C59B9" w:rsidP="002A7A1B">
      <w:pPr>
        <w:numPr>
          <w:ilvl w:val="1"/>
          <w:numId w:val="36"/>
        </w:numPr>
        <w:spacing w:before="120" w:after="120" w:line="240" w:lineRule="auto"/>
        <w:ind w:left="-284" w:firstLine="0"/>
        <w:jc w:val="both"/>
        <w:rPr>
          <w:sz w:val="28"/>
          <w:szCs w:val="28"/>
        </w:rPr>
      </w:pPr>
      <w:r w:rsidRPr="00D84390">
        <w:rPr>
          <w:sz w:val="28"/>
          <w:szCs w:val="28"/>
        </w:rPr>
        <w:t xml:space="preserve">VALIGN=middle центрирует содержимое ячейки по вертикали. </w:t>
      </w:r>
    </w:p>
    <w:p w:rsidR="005C59B9" w:rsidRPr="005C59B9" w:rsidRDefault="005C59B9" w:rsidP="002A7A1B">
      <w:pPr>
        <w:numPr>
          <w:ilvl w:val="1"/>
          <w:numId w:val="36"/>
        </w:numPr>
        <w:spacing w:before="120" w:after="120" w:line="240" w:lineRule="auto"/>
        <w:ind w:left="-284" w:firstLine="0"/>
        <w:jc w:val="both"/>
        <w:rPr>
          <w:sz w:val="28"/>
          <w:szCs w:val="28"/>
        </w:rPr>
      </w:pPr>
      <w:r w:rsidRPr="00D84390">
        <w:rPr>
          <w:sz w:val="28"/>
          <w:szCs w:val="28"/>
        </w:rPr>
        <w:t xml:space="preserve">VALIGN=bottom выравнивает содержимое ячейки по ее нижней границе. </w:t>
      </w:r>
    </w:p>
    <w:p w:rsidR="005C59B9" w:rsidRPr="005C59B9" w:rsidRDefault="005C59B9" w:rsidP="002A7A1B">
      <w:pPr>
        <w:numPr>
          <w:ilvl w:val="0"/>
          <w:numId w:val="34"/>
        </w:numPr>
        <w:spacing w:before="60" w:after="0" w:line="240" w:lineRule="auto"/>
        <w:ind w:left="-284" w:firstLine="0"/>
        <w:jc w:val="both"/>
        <w:rPr>
          <w:b/>
          <w:sz w:val="28"/>
          <w:szCs w:val="28"/>
        </w:rPr>
      </w:pPr>
      <w:r w:rsidRPr="005C59B9">
        <w:rPr>
          <w:b/>
          <w:sz w:val="28"/>
          <w:szCs w:val="28"/>
        </w:rPr>
        <w:t>В каких случаях применяется атрибут WIDТН?</w:t>
      </w:r>
    </w:p>
    <w:p w:rsidR="005C59B9" w:rsidRPr="00D84390" w:rsidRDefault="005C59B9" w:rsidP="002A7A1B">
      <w:pPr>
        <w:pStyle w:val="a3"/>
        <w:ind w:left="-284"/>
        <w:jc w:val="both"/>
        <w:rPr>
          <w:sz w:val="28"/>
          <w:szCs w:val="28"/>
        </w:rPr>
      </w:pPr>
      <w:r w:rsidRPr="00D84390">
        <w:rPr>
          <w:sz w:val="28"/>
          <w:szCs w:val="28"/>
        </w:rPr>
        <w:t xml:space="preserve">Атрибут WIDТН применяется в двух случаях. Можно поместить его в тег &lt;ТАВLЕ&gt;, чтобы дать ширину всей таблицы, а можно использовать в тегах &lt;ТR&gt; или &lt;ТН&gt;, чтобы задать ширину ячейки или группы ячеек. Ширину можно указывать в пикселах или в процентах. Например, если вы задали в теге &lt;ТАВLЕ&gt; WIDTH=250, вы получите таблицу шириной 250 пикселов независимо от размера страницы на мониторе. При задании WIDТН=50% в теге &lt;ТАВLЕ&gt; таблица будет занимать половину ширины страницы при любом размере изображения на экране. Так что, указывая ширину таблицы в пикселах, имейте в виду, что если у пользователя узкая область просмотра, ваша страница может выглядеть несколько странно. Если вы пользуетесь пикселами, и таблица оказывается шире области просмотра, внизу появится полоса прокрутки для перемещения вправо и влево по странице. В зависимости от поставленных задач и тот, и другой способ задания ширины таблицы может оказаться полезным. </w:t>
      </w:r>
    </w:p>
    <w:p w:rsidR="005C59B9" w:rsidRPr="00E947EF" w:rsidRDefault="005C59B9" w:rsidP="00E947EF">
      <w:pPr>
        <w:spacing w:after="240"/>
        <w:ind w:firstLine="900"/>
        <w:rPr>
          <w:sz w:val="28"/>
          <w:szCs w:val="28"/>
        </w:rPr>
      </w:pPr>
    </w:p>
    <w:p w:rsidR="00C8712D" w:rsidRPr="00B26107" w:rsidRDefault="00B26107" w:rsidP="003F1EAC">
      <w:pPr>
        <w:pStyle w:val="af"/>
        <w:spacing w:line="240" w:lineRule="auto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B26107">
        <w:rPr>
          <w:rFonts w:ascii="Times New Roman" w:hAnsi="Times New Roman" w:cs="Times New Roman"/>
          <w:b/>
          <w:sz w:val="28"/>
        </w:rPr>
        <w:t>Вывод:</w:t>
      </w:r>
      <w:r w:rsidRPr="00B26107">
        <w:rPr>
          <w:sz w:val="28"/>
          <w:szCs w:val="28"/>
        </w:rPr>
        <w:t xml:space="preserve"> </w:t>
      </w:r>
      <w:r>
        <w:rPr>
          <w:sz w:val="28"/>
          <w:szCs w:val="28"/>
        </w:rPr>
        <w:t>Создана</w:t>
      </w:r>
      <w:r w:rsidRPr="0015491F">
        <w:rPr>
          <w:sz w:val="28"/>
          <w:szCs w:val="28"/>
        </w:rPr>
        <w:t xml:space="preserve"> </w:t>
      </w:r>
      <w:r w:rsidRPr="00D84390">
        <w:rPr>
          <w:sz w:val="28"/>
          <w:szCs w:val="28"/>
        </w:rPr>
        <w:t>HTML</w:t>
      </w:r>
      <w:r w:rsidR="003F1EAC">
        <w:rPr>
          <w:sz w:val="28"/>
          <w:szCs w:val="28"/>
        </w:rPr>
        <w:t>-</w:t>
      </w:r>
      <w:r>
        <w:rPr>
          <w:sz w:val="28"/>
          <w:szCs w:val="28"/>
        </w:rPr>
        <w:t>страница, изучены</w:t>
      </w:r>
      <w:r w:rsidRPr="0015491F">
        <w:rPr>
          <w:sz w:val="28"/>
          <w:szCs w:val="28"/>
        </w:rPr>
        <w:t xml:space="preserve"> основные теги для разработки </w:t>
      </w:r>
      <w:r w:rsidRPr="00D84390">
        <w:rPr>
          <w:sz w:val="28"/>
          <w:szCs w:val="28"/>
        </w:rPr>
        <w:t>HTML</w:t>
      </w:r>
      <w:r w:rsidR="003F1EAC">
        <w:rPr>
          <w:sz w:val="28"/>
          <w:szCs w:val="28"/>
        </w:rPr>
        <w:t>-</w:t>
      </w:r>
      <w:r>
        <w:rPr>
          <w:sz w:val="28"/>
          <w:szCs w:val="28"/>
        </w:rPr>
        <w:t>страниц, рассмотрены</w:t>
      </w:r>
      <w:r w:rsidRPr="0015491F">
        <w:rPr>
          <w:sz w:val="28"/>
          <w:szCs w:val="28"/>
        </w:rPr>
        <w:t xml:space="preserve"> способы сохранения и просмотра созданных страниц</w:t>
      </w:r>
      <w:r>
        <w:rPr>
          <w:sz w:val="28"/>
          <w:szCs w:val="28"/>
        </w:rPr>
        <w:t>.</w:t>
      </w:r>
      <w:r w:rsidR="007B6686">
        <w:rPr>
          <w:sz w:val="28"/>
          <w:szCs w:val="28"/>
        </w:rPr>
        <w:t xml:space="preserve"> </w:t>
      </w:r>
      <w:r>
        <w:rPr>
          <w:sz w:val="28"/>
          <w:szCs w:val="28"/>
        </w:rPr>
        <w:t>Изучены</w:t>
      </w:r>
      <w:r w:rsidRPr="00D84390">
        <w:rPr>
          <w:sz w:val="28"/>
          <w:szCs w:val="28"/>
        </w:rPr>
        <w:t xml:space="preserve"> основы организации таблиц в HTML.</w:t>
      </w:r>
    </w:p>
    <w:p w:rsidR="00AE0E9E" w:rsidRPr="00785FFC" w:rsidRDefault="00AE0E9E" w:rsidP="00AE0E9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</w:pPr>
      <w:bookmarkStart w:id="0" w:name="_GoBack"/>
      <w:bookmarkEnd w:id="0"/>
    </w:p>
    <w:sectPr w:rsidR="00AE0E9E" w:rsidRPr="00785F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83543" w:rsidRDefault="00283543" w:rsidP="005B427A">
      <w:pPr>
        <w:spacing w:after="0" w:line="240" w:lineRule="auto"/>
      </w:pPr>
      <w:r>
        <w:separator/>
      </w:r>
    </w:p>
  </w:endnote>
  <w:endnote w:type="continuationSeparator" w:id="0">
    <w:p w:rsidR="00283543" w:rsidRDefault="00283543" w:rsidP="005B42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83543" w:rsidRDefault="00283543" w:rsidP="005B427A">
      <w:pPr>
        <w:spacing w:after="0" w:line="240" w:lineRule="auto"/>
      </w:pPr>
      <w:r>
        <w:separator/>
      </w:r>
    </w:p>
  </w:footnote>
  <w:footnote w:type="continuationSeparator" w:id="0">
    <w:p w:rsidR="00283543" w:rsidRDefault="00283543" w:rsidP="005B42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A0732B"/>
    <w:multiLevelType w:val="multilevel"/>
    <w:tmpl w:val="1162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CF5C80"/>
    <w:multiLevelType w:val="hybridMultilevel"/>
    <w:tmpl w:val="58C62146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30D2E72"/>
    <w:multiLevelType w:val="multilevel"/>
    <w:tmpl w:val="3086025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2259DE"/>
    <w:multiLevelType w:val="multilevel"/>
    <w:tmpl w:val="AD34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40E45B1"/>
    <w:multiLevelType w:val="multilevel"/>
    <w:tmpl w:val="BB8C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4F66FC3"/>
    <w:multiLevelType w:val="multilevel"/>
    <w:tmpl w:val="D6CCF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60933BF"/>
    <w:multiLevelType w:val="multilevel"/>
    <w:tmpl w:val="ED2A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60E649D"/>
    <w:multiLevelType w:val="multilevel"/>
    <w:tmpl w:val="722A46D8"/>
    <w:lvl w:ilvl="0">
      <w:start w:val="1"/>
      <w:numFmt w:val="bullet"/>
      <w:lvlText w:val=""/>
      <w:lvlJc w:val="left"/>
      <w:pPr>
        <w:tabs>
          <w:tab w:val="num" w:pos="671"/>
        </w:tabs>
        <w:ind w:left="67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391"/>
        </w:tabs>
        <w:ind w:left="1391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11"/>
        </w:tabs>
        <w:ind w:left="211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31"/>
        </w:tabs>
        <w:ind w:left="283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51"/>
        </w:tabs>
        <w:ind w:left="355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91"/>
        </w:tabs>
        <w:ind w:left="499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11"/>
        </w:tabs>
        <w:ind w:left="571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  <w:sz w:val="20"/>
      </w:rPr>
    </w:lvl>
  </w:abstractNum>
  <w:abstractNum w:abstractNumId="8">
    <w:nsid w:val="0A953661"/>
    <w:multiLevelType w:val="multilevel"/>
    <w:tmpl w:val="FE40A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F1F49C7"/>
    <w:multiLevelType w:val="multilevel"/>
    <w:tmpl w:val="13B67E8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9EE62D2"/>
    <w:multiLevelType w:val="multilevel"/>
    <w:tmpl w:val="27649E32"/>
    <w:lvl w:ilvl="0">
      <w:start w:val="1"/>
      <w:numFmt w:val="bullet"/>
      <w:lvlText w:val=""/>
      <w:lvlJc w:val="left"/>
      <w:pPr>
        <w:tabs>
          <w:tab w:val="num" w:pos="671"/>
        </w:tabs>
        <w:ind w:left="67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91"/>
        </w:tabs>
        <w:ind w:left="139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11"/>
        </w:tabs>
        <w:ind w:left="211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31"/>
        </w:tabs>
        <w:ind w:left="283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51"/>
        </w:tabs>
        <w:ind w:left="355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91"/>
        </w:tabs>
        <w:ind w:left="499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11"/>
        </w:tabs>
        <w:ind w:left="571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  <w:sz w:val="20"/>
      </w:rPr>
    </w:lvl>
  </w:abstractNum>
  <w:abstractNum w:abstractNumId="11">
    <w:nsid w:val="22973D4D"/>
    <w:multiLevelType w:val="multilevel"/>
    <w:tmpl w:val="D5F4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5B7075B"/>
    <w:multiLevelType w:val="multilevel"/>
    <w:tmpl w:val="AE38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94B5195"/>
    <w:multiLevelType w:val="multilevel"/>
    <w:tmpl w:val="065AF51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E0E1163"/>
    <w:multiLevelType w:val="hybridMultilevel"/>
    <w:tmpl w:val="89B422F2"/>
    <w:lvl w:ilvl="0" w:tplc="09EC0BB6">
      <w:start w:val="1"/>
      <w:numFmt w:val="decimal"/>
      <w:lvlText w:val="%1."/>
      <w:lvlJc w:val="left"/>
      <w:pPr>
        <w:ind w:left="1211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371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531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  <w:rPr>
        <w:rFonts w:cs="Times New Roman"/>
      </w:rPr>
    </w:lvl>
  </w:abstractNum>
  <w:abstractNum w:abstractNumId="15">
    <w:nsid w:val="34600CE4"/>
    <w:multiLevelType w:val="multilevel"/>
    <w:tmpl w:val="62EE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594219E"/>
    <w:multiLevelType w:val="hybridMultilevel"/>
    <w:tmpl w:val="D69807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6454076"/>
    <w:multiLevelType w:val="hybridMultilevel"/>
    <w:tmpl w:val="36A4C2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C776C31"/>
    <w:multiLevelType w:val="multilevel"/>
    <w:tmpl w:val="A038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D89687E"/>
    <w:multiLevelType w:val="multilevel"/>
    <w:tmpl w:val="FB6E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21979A9"/>
    <w:multiLevelType w:val="multilevel"/>
    <w:tmpl w:val="56406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31C5E1D"/>
    <w:multiLevelType w:val="multilevel"/>
    <w:tmpl w:val="9D207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3D216A8"/>
    <w:multiLevelType w:val="multilevel"/>
    <w:tmpl w:val="E524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59B14DC"/>
    <w:multiLevelType w:val="multilevel"/>
    <w:tmpl w:val="E9226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806550C"/>
    <w:multiLevelType w:val="hybridMultilevel"/>
    <w:tmpl w:val="9624555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AA3255F"/>
    <w:multiLevelType w:val="multilevel"/>
    <w:tmpl w:val="ACC2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F50089B"/>
    <w:multiLevelType w:val="hybridMultilevel"/>
    <w:tmpl w:val="C0B67936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50923843"/>
    <w:multiLevelType w:val="multilevel"/>
    <w:tmpl w:val="203C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0B446B4"/>
    <w:multiLevelType w:val="multilevel"/>
    <w:tmpl w:val="4B20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24269BF"/>
    <w:multiLevelType w:val="hybridMultilevel"/>
    <w:tmpl w:val="7E4488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2E00FEE"/>
    <w:multiLevelType w:val="multilevel"/>
    <w:tmpl w:val="81BEF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3FF07A5"/>
    <w:multiLevelType w:val="hybridMultilevel"/>
    <w:tmpl w:val="B25278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5D32AF0"/>
    <w:multiLevelType w:val="multilevel"/>
    <w:tmpl w:val="F02AF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2C3702B"/>
    <w:multiLevelType w:val="hybridMultilevel"/>
    <w:tmpl w:val="8236EED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78120DF4"/>
    <w:multiLevelType w:val="hybridMultilevel"/>
    <w:tmpl w:val="0B3A23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CA0501F"/>
    <w:multiLevelType w:val="hybridMultilevel"/>
    <w:tmpl w:val="E1762000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17"/>
  </w:num>
  <w:num w:numId="3">
    <w:abstractNumId w:val="21"/>
  </w:num>
  <w:num w:numId="4">
    <w:abstractNumId w:val="29"/>
  </w:num>
  <w:num w:numId="5">
    <w:abstractNumId w:val="1"/>
  </w:num>
  <w:num w:numId="6">
    <w:abstractNumId w:val="30"/>
  </w:num>
  <w:num w:numId="7">
    <w:abstractNumId w:val="23"/>
  </w:num>
  <w:num w:numId="8">
    <w:abstractNumId w:val="5"/>
  </w:num>
  <w:num w:numId="9">
    <w:abstractNumId w:val="9"/>
  </w:num>
  <w:num w:numId="10">
    <w:abstractNumId w:val="13"/>
  </w:num>
  <w:num w:numId="11">
    <w:abstractNumId w:val="31"/>
  </w:num>
  <w:num w:numId="12">
    <w:abstractNumId w:val="24"/>
  </w:num>
  <w:num w:numId="13">
    <w:abstractNumId w:val="35"/>
  </w:num>
  <w:num w:numId="14">
    <w:abstractNumId w:val="20"/>
  </w:num>
  <w:num w:numId="15">
    <w:abstractNumId w:val="8"/>
  </w:num>
  <w:num w:numId="16">
    <w:abstractNumId w:val="2"/>
  </w:num>
  <w:num w:numId="17">
    <w:abstractNumId w:val="27"/>
  </w:num>
  <w:num w:numId="18">
    <w:abstractNumId w:val="32"/>
  </w:num>
  <w:num w:numId="19">
    <w:abstractNumId w:val="3"/>
  </w:num>
  <w:num w:numId="20">
    <w:abstractNumId w:val="6"/>
  </w:num>
  <w:num w:numId="21">
    <w:abstractNumId w:val="26"/>
  </w:num>
  <w:num w:numId="22">
    <w:abstractNumId w:val="22"/>
  </w:num>
  <w:num w:numId="23">
    <w:abstractNumId w:val="28"/>
  </w:num>
  <w:num w:numId="24">
    <w:abstractNumId w:val="4"/>
  </w:num>
  <w:num w:numId="25">
    <w:abstractNumId w:val="15"/>
  </w:num>
  <w:num w:numId="26">
    <w:abstractNumId w:val="18"/>
  </w:num>
  <w:num w:numId="27">
    <w:abstractNumId w:val="25"/>
  </w:num>
  <w:num w:numId="28">
    <w:abstractNumId w:val="12"/>
  </w:num>
  <w:num w:numId="29">
    <w:abstractNumId w:val="11"/>
  </w:num>
  <w:num w:numId="30">
    <w:abstractNumId w:val="0"/>
  </w:num>
  <w:num w:numId="31">
    <w:abstractNumId w:val="34"/>
  </w:num>
  <w:num w:numId="32">
    <w:abstractNumId w:val="33"/>
  </w:num>
  <w:num w:numId="33">
    <w:abstractNumId w:val="16"/>
  </w:num>
  <w:num w:numId="34">
    <w:abstractNumId w:val="14"/>
  </w:num>
  <w:num w:numId="35">
    <w:abstractNumId w:val="10"/>
  </w:num>
  <w:num w:numId="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5E66"/>
    <w:rsid w:val="00042B5F"/>
    <w:rsid w:val="00045AE8"/>
    <w:rsid w:val="00045C62"/>
    <w:rsid w:val="000E541C"/>
    <w:rsid w:val="000F1734"/>
    <w:rsid w:val="0018225D"/>
    <w:rsid w:val="00193A5C"/>
    <w:rsid w:val="001D2C23"/>
    <w:rsid w:val="001F040C"/>
    <w:rsid w:val="001F5E66"/>
    <w:rsid w:val="001F64B9"/>
    <w:rsid w:val="00200BC9"/>
    <w:rsid w:val="00227B4C"/>
    <w:rsid w:val="00235E14"/>
    <w:rsid w:val="00245170"/>
    <w:rsid w:val="00253233"/>
    <w:rsid w:val="00254F83"/>
    <w:rsid w:val="00266899"/>
    <w:rsid w:val="002711C0"/>
    <w:rsid w:val="00283543"/>
    <w:rsid w:val="00285052"/>
    <w:rsid w:val="002A7A1B"/>
    <w:rsid w:val="002C017E"/>
    <w:rsid w:val="002E7AEE"/>
    <w:rsid w:val="00340C15"/>
    <w:rsid w:val="003525D7"/>
    <w:rsid w:val="003616AD"/>
    <w:rsid w:val="00380334"/>
    <w:rsid w:val="003C6B36"/>
    <w:rsid w:val="003F1EAC"/>
    <w:rsid w:val="00411677"/>
    <w:rsid w:val="0045223F"/>
    <w:rsid w:val="00472AF7"/>
    <w:rsid w:val="00514343"/>
    <w:rsid w:val="0056541D"/>
    <w:rsid w:val="005B427A"/>
    <w:rsid w:val="005C59B9"/>
    <w:rsid w:val="005E0FC1"/>
    <w:rsid w:val="006074FB"/>
    <w:rsid w:val="0066088F"/>
    <w:rsid w:val="00681758"/>
    <w:rsid w:val="00694B5B"/>
    <w:rsid w:val="006A18A6"/>
    <w:rsid w:val="006B12AD"/>
    <w:rsid w:val="00711FB8"/>
    <w:rsid w:val="00754B2B"/>
    <w:rsid w:val="00785FFC"/>
    <w:rsid w:val="007A3718"/>
    <w:rsid w:val="007A5092"/>
    <w:rsid w:val="007B6686"/>
    <w:rsid w:val="0084157F"/>
    <w:rsid w:val="00845BBA"/>
    <w:rsid w:val="0089306D"/>
    <w:rsid w:val="0090193E"/>
    <w:rsid w:val="00904334"/>
    <w:rsid w:val="009B30A3"/>
    <w:rsid w:val="009D25BB"/>
    <w:rsid w:val="009D6E54"/>
    <w:rsid w:val="00A23385"/>
    <w:rsid w:val="00A328C0"/>
    <w:rsid w:val="00A41C24"/>
    <w:rsid w:val="00A61940"/>
    <w:rsid w:val="00AA6C1F"/>
    <w:rsid w:val="00AE0E9E"/>
    <w:rsid w:val="00AF1FCD"/>
    <w:rsid w:val="00B26107"/>
    <w:rsid w:val="00B53475"/>
    <w:rsid w:val="00B63C84"/>
    <w:rsid w:val="00C05149"/>
    <w:rsid w:val="00C8712D"/>
    <w:rsid w:val="00CF4FF1"/>
    <w:rsid w:val="00D11115"/>
    <w:rsid w:val="00D136B3"/>
    <w:rsid w:val="00D23DDE"/>
    <w:rsid w:val="00D264F4"/>
    <w:rsid w:val="00D70D42"/>
    <w:rsid w:val="00DD3459"/>
    <w:rsid w:val="00E947EF"/>
    <w:rsid w:val="00EE4374"/>
    <w:rsid w:val="00EF56D0"/>
    <w:rsid w:val="00F2452E"/>
    <w:rsid w:val="00F40BFC"/>
    <w:rsid w:val="00FA13D7"/>
    <w:rsid w:val="00FC12FB"/>
    <w:rsid w:val="00FD2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BA4D331-779F-4C2B-AE3D-D5D3EF2B3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32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0E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157F"/>
    <w:pPr>
      <w:keepNext/>
      <w:keepLines/>
      <w:spacing w:before="200" w:after="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nhideWhenUsed/>
    <w:rsid w:val="00472A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ody Text Indent"/>
    <w:basedOn w:val="a"/>
    <w:link w:val="a5"/>
    <w:uiPriority w:val="99"/>
    <w:unhideWhenUsed/>
    <w:rsid w:val="00681758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5">
    <w:name w:val="Основной текст с отступом Знак"/>
    <w:basedOn w:val="a0"/>
    <w:link w:val="a4"/>
    <w:uiPriority w:val="99"/>
    <w:rsid w:val="0068175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header"/>
    <w:basedOn w:val="a"/>
    <w:link w:val="a7"/>
    <w:uiPriority w:val="99"/>
    <w:unhideWhenUsed/>
    <w:rsid w:val="005B42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B427A"/>
  </w:style>
  <w:style w:type="paragraph" w:styleId="a8">
    <w:name w:val="footer"/>
    <w:basedOn w:val="a"/>
    <w:link w:val="a9"/>
    <w:unhideWhenUsed/>
    <w:rsid w:val="005B42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rsid w:val="005B427A"/>
  </w:style>
  <w:style w:type="character" w:customStyle="1" w:styleId="40">
    <w:name w:val="Заголовок 4 Знак"/>
    <w:basedOn w:val="a0"/>
    <w:link w:val="4"/>
    <w:uiPriority w:val="9"/>
    <w:semiHidden/>
    <w:rsid w:val="0084157F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aa">
    <w:name w:val="List Paragraph"/>
    <w:basedOn w:val="a"/>
    <w:uiPriority w:val="34"/>
    <w:qFormat/>
    <w:rsid w:val="0084157F"/>
    <w:pPr>
      <w:spacing w:after="200" w:line="276" w:lineRule="auto"/>
      <w:ind w:left="720"/>
      <w:contextualSpacing/>
    </w:pPr>
  </w:style>
  <w:style w:type="character" w:styleId="ab">
    <w:name w:val="Hyperlink"/>
    <w:basedOn w:val="a0"/>
    <w:uiPriority w:val="99"/>
    <w:unhideWhenUsed/>
    <w:rsid w:val="0084157F"/>
    <w:rPr>
      <w:color w:val="0563C1" w:themeColor="hyperlink"/>
      <w:u w:val="single"/>
    </w:rPr>
  </w:style>
  <w:style w:type="character" w:styleId="ac">
    <w:name w:val="Strong"/>
    <w:basedOn w:val="a0"/>
    <w:qFormat/>
    <w:rsid w:val="0084157F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8415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84157F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25323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E0E9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f">
    <w:name w:val="Body Text"/>
    <w:basedOn w:val="a"/>
    <w:link w:val="af0"/>
    <w:uiPriority w:val="99"/>
    <w:unhideWhenUsed/>
    <w:rsid w:val="00C8712D"/>
    <w:pPr>
      <w:spacing w:after="120"/>
    </w:pPr>
  </w:style>
  <w:style w:type="character" w:customStyle="1" w:styleId="af0">
    <w:name w:val="Основной текст Знак"/>
    <w:basedOn w:val="a0"/>
    <w:link w:val="af"/>
    <w:uiPriority w:val="99"/>
    <w:rsid w:val="00C871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10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6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3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2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4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79419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615407">
                  <w:marLeft w:val="0"/>
                  <w:marRight w:val="0"/>
                  <w:marTop w:val="0"/>
                  <w:marBottom w:val="240"/>
                  <w:divBdr>
                    <w:top w:val="single" w:sz="12" w:space="8" w:color="3B61AD"/>
                    <w:left w:val="single" w:sz="12" w:space="11" w:color="3B61AD"/>
                    <w:bottom w:val="single" w:sz="12" w:space="8" w:color="3B61AD"/>
                    <w:right w:val="single" w:sz="12" w:space="11" w:color="3B61AD"/>
                  </w:divBdr>
                </w:div>
              </w:divsChild>
            </w:div>
          </w:divsChild>
        </w:div>
      </w:divsChild>
    </w:div>
    <w:div w:id="119531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3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5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9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://html.find-info.ru/html/006/color.htm" TargetMode="External"/><Relationship Id="rId2" Type="http://schemas.openxmlformats.org/officeDocument/2006/relationships/styles" Target="styles.xml"/><Relationship Id="rId16" Type="http://schemas.openxmlformats.org/officeDocument/2006/relationships/hyperlink" Target="http://html.find-info.ru/html/006/color.htm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10</Pages>
  <Words>1293</Words>
  <Characters>7374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Каролина Мерель</dc:creator>
  <cp:keywords/>
  <dc:description/>
  <cp:lastModifiedBy>Каролина Мерель</cp:lastModifiedBy>
  <cp:revision>5</cp:revision>
  <dcterms:created xsi:type="dcterms:W3CDTF">2020-10-17T09:49:00Z</dcterms:created>
  <dcterms:modified xsi:type="dcterms:W3CDTF">2020-10-17T14:15:00Z</dcterms:modified>
</cp:coreProperties>
</file>