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77777777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DD2B3D">
        <w:rPr>
          <w:rFonts w:ascii="Courier New" w:hAnsi="Courier New" w:cs="Courier New"/>
          <w:sz w:val="28"/>
          <w:szCs w:val="28"/>
        </w:rPr>
        <w:t>2</w:t>
      </w:r>
    </w:p>
    <w:p w14:paraId="0920AE77" w14:textId="77777777"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2EEAE86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01DA4EF0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829DEA2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7777777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70E23352" w14:textId="1583B852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При попытке </w:t>
            </w:r>
            <w:proofErr w:type="spellStart"/>
            <w:r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не</w:t>
            </w:r>
            <w:r w:rsidR="003F40B1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аутентифицированного</w:t>
            </w:r>
            <w:proofErr w:type="spellEnd"/>
            <w:r w:rsidR="003F40B1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доступа </w:t>
            </w:r>
            <w:r w:rsidR="00247ED5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выполнить</w:t>
            </w:r>
            <w:r w:rsidR="003F40B1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переадресацию на                                    /</w:t>
            </w:r>
            <w:r w:rsidR="003F40B1" w:rsidRPr="002D0EA9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1753A371" w14:textId="3F41507B" w:rsidR="00851503" w:rsidRPr="002D0EA9" w:rsidRDefault="0085150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D0EA9">
        <w:rPr>
          <w:rFonts w:ascii="Courier New" w:hAnsi="Courier New" w:cs="Courier New"/>
          <w:sz w:val="28"/>
          <w:szCs w:val="28"/>
          <w:highlight w:val="yellow"/>
        </w:rPr>
        <w:t>П</w:t>
      </w:r>
      <w:r w:rsidR="008A5891" w:rsidRPr="002D0EA9">
        <w:rPr>
          <w:rFonts w:ascii="Courier New" w:hAnsi="Courier New" w:cs="Courier New"/>
          <w:sz w:val="28"/>
          <w:szCs w:val="28"/>
          <w:highlight w:val="yellow"/>
        </w:rPr>
        <w:t xml:space="preserve">ри попытке </w:t>
      </w:r>
      <w:proofErr w:type="spellStart"/>
      <w:r w:rsidR="008A5891" w:rsidRPr="002D0EA9">
        <w:rPr>
          <w:rFonts w:ascii="Courier New" w:hAnsi="Courier New" w:cs="Courier New"/>
          <w:sz w:val="28"/>
          <w:szCs w:val="28"/>
          <w:highlight w:val="yellow"/>
        </w:rPr>
        <w:t>не</w:t>
      </w:r>
      <w:r w:rsidRPr="002D0EA9">
        <w:rPr>
          <w:rFonts w:ascii="Courier New" w:hAnsi="Courier New" w:cs="Courier New"/>
          <w:sz w:val="28"/>
          <w:szCs w:val="28"/>
          <w:highlight w:val="yellow"/>
        </w:rPr>
        <w:t>аутентифицированного</w:t>
      </w:r>
      <w:proofErr w:type="spellEnd"/>
      <w:r w:rsidRPr="002D0EA9">
        <w:rPr>
          <w:rFonts w:ascii="Courier New" w:hAnsi="Courier New" w:cs="Courier New"/>
          <w:sz w:val="28"/>
          <w:szCs w:val="28"/>
          <w:highlight w:val="yellow"/>
        </w:rPr>
        <w:t xml:space="preserve"> доступа возвращать ошибку с 401 статусом и пояснительным сообщением. </w:t>
      </w:r>
    </w:p>
    <w:p w14:paraId="739C822C" w14:textId="4C206C30"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>
        <w:rPr>
          <w:rFonts w:ascii="Courier New" w:hAnsi="Courier New" w:cs="Courier New"/>
          <w:sz w:val="28"/>
          <w:szCs w:val="28"/>
        </w:rPr>
        <w:t xml:space="preserve"> и т.д.</w:t>
      </w:r>
      <w:r>
        <w:rPr>
          <w:rFonts w:ascii="Courier New" w:hAnsi="Courier New" w:cs="Courier New"/>
          <w:sz w:val="28"/>
          <w:szCs w:val="28"/>
        </w:rPr>
        <w:t>) в приложении дол</w:t>
      </w:r>
      <w:r w:rsidR="00695E13">
        <w:rPr>
          <w:rFonts w:ascii="Courier New" w:hAnsi="Courier New" w:cs="Courier New"/>
          <w:sz w:val="28"/>
          <w:szCs w:val="28"/>
        </w:rPr>
        <w:t>жен</w:t>
      </w:r>
      <w:r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</w:p>
    <w:p w14:paraId="563AB9F2" w14:textId="05442A69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>
        <w:rPr>
          <w:rFonts w:ascii="Courier New" w:hAnsi="Courier New" w:cs="Courier New"/>
          <w:sz w:val="28"/>
          <w:szCs w:val="28"/>
        </w:rPr>
        <w:t xml:space="preserve"> и </w:t>
      </w:r>
      <w:r w:rsidR="00260DC8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AF0341">
        <w:rPr>
          <w:rFonts w:ascii="Courier New" w:hAnsi="Courier New" w:cs="Courier New"/>
          <w:sz w:val="28"/>
          <w:szCs w:val="28"/>
        </w:rPr>
        <w:t>’</w:t>
      </w:r>
      <w:r w:rsidR="00260DC8">
        <w:rPr>
          <w:rFonts w:ascii="Courier New" w:hAnsi="Courier New" w:cs="Courier New"/>
          <w:sz w:val="28"/>
          <w:szCs w:val="28"/>
        </w:rPr>
        <w:t>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5F07A4DE" w14:textId="77777777"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D2B3D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8E23118" w:rsidR="009F5981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9D41E9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9D41E9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9D41E9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0B23FC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>
        <w:rPr>
          <w:rFonts w:ascii="Courier New" w:hAnsi="Courier New" w:cs="Courier New"/>
          <w:sz w:val="28"/>
          <w:szCs w:val="28"/>
          <w:u w:val="single"/>
        </w:rPr>
        <w:t xml:space="preserve"> и</w:t>
      </w:r>
      <w:r w:rsidR="000B23FC" w:rsidRPr="000B23FC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0B23FC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0B23FC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9D41E9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sz w:val="28"/>
          <w:szCs w:val="28"/>
        </w:rPr>
        <w:t xml:space="preserve">с помощью пакета </w:t>
      </w:r>
      <w:proofErr w:type="spellStart"/>
      <w:r w:rsidR="009D41E9" w:rsidRPr="009D41E9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935B69">
        <w:rPr>
          <w:rFonts w:ascii="Courier New" w:hAnsi="Courier New" w:cs="Courier New"/>
          <w:sz w:val="28"/>
          <w:szCs w:val="28"/>
        </w:rPr>
        <w:t>.</w:t>
      </w:r>
    </w:p>
    <w:p w14:paraId="164C63E6" w14:textId="2E1133F5" w:rsidR="00C65DED" w:rsidRPr="00A44066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22-02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14:paraId="65CFB2FB" w14:textId="77777777" w:rsidTr="00AD3C1F">
        <w:tc>
          <w:tcPr>
            <w:tcW w:w="2547" w:type="dxa"/>
          </w:tcPr>
          <w:p w14:paraId="0BA11F69" w14:textId="77777777" w:rsidR="00C65DED" w:rsidRPr="006330BF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44DACEED" w14:textId="77777777" w:rsidTr="00AD3C1F">
        <w:tc>
          <w:tcPr>
            <w:tcW w:w="2547" w:type="dxa"/>
          </w:tcPr>
          <w:p w14:paraId="0A71CD0D" w14:textId="0F346304" w:rsidR="003F40B1" w:rsidRP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и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77DE30FF" w14:textId="77777777" w:rsidTr="00AD3C1F">
        <w:tc>
          <w:tcPr>
            <w:tcW w:w="2547" w:type="dxa"/>
          </w:tcPr>
          <w:p w14:paraId="721C578E" w14:textId="0AEF179E" w:rsid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407E50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7390989C" w:rsidR="003F40B1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 «черный» список.</w:t>
            </w:r>
          </w:p>
          <w:p w14:paraId="4457D048" w14:textId="251C54CC" w:rsidR="00407E50" w:rsidRPr="00407E50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14:paraId="39FB30B0" w14:textId="77777777" w:rsidTr="00AD3C1F">
        <w:tc>
          <w:tcPr>
            <w:tcW w:w="2547" w:type="dxa"/>
          </w:tcPr>
          <w:p w14:paraId="6C122EA8" w14:textId="68AEE687" w:rsidR="00C65DE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6330BF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14:paraId="654E9DD0" w14:textId="77777777" w:rsidTr="00AD3C1F">
        <w:tc>
          <w:tcPr>
            <w:tcW w:w="2547" w:type="dxa"/>
          </w:tcPr>
          <w:p w14:paraId="7487959E" w14:textId="77777777" w:rsidR="00C65DE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1083CBC2" w14:textId="7890E4DC" w:rsidR="00C65DED" w:rsidRPr="00B656CD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  <w:p w14:paraId="2B2C809C" w14:textId="2A2D1962" w:rsidR="00C65DED" w:rsidRPr="002D0EA9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При попытке </w:t>
            </w:r>
            <w:proofErr w:type="spellStart"/>
            <w:r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не</w:t>
            </w:r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аутентифицированного</w:t>
            </w:r>
            <w:proofErr w:type="spellEnd"/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доступа </w:t>
            </w:r>
            <w:r w:rsidR="00247ED5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>выполнить</w:t>
            </w:r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переадресацию на                                    </w:t>
            </w:r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GET</w:t>
            </w:r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/</w:t>
            </w:r>
            <w:r w:rsidR="00C65DED" w:rsidRPr="002D0EA9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login</w:t>
            </w:r>
          </w:p>
        </w:tc>
      </w:tr>
      <w:tr w:rsidR="00C65DED" w14:paraId="413A3A80" w14:textId="77777777" w:rsidTr="00AD3C1F">
        <w:tc>
          <w:tcPr>
            <w:tcW w:w="2547" w:type="dxa"/>
          </w:tcPr>
          <w:p w14:paraId="140916CC" w14:textId="77777777" w:rsidR="00C65DED" w:rsidRPr="00F12B4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F12B4D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586ADA7A" w14:textId="17192BD8" w:rsidR="00C65DED" w:rsidRPr="002D0EA9" w:rsidRDefault="00851503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bookmarkEnd w:id="0"/>
      <w:r w:rsidRPr="002D0EA9">
        <w:rPr>
          <w:rFonts w:ascii="Courier New" w:hAnsi="Courier New" w:cs="Courier New"/>
          <w:sz w:val="28"/>
          <w:szCs w:val="28"/>
          <w:highlight w:val="yellow"/>
        </w:rPr>
        <w:t>П</w:t>
      </w:r>
      <w:r w:rsidR="008A5891" w:rsidRPr="002D0EA9">
        <w:rPr>
          <w:rFonts w:ascii="Courier New" w:hAnsi="Courier New" w:cs="Courier New"/>
          <w:sz w:val="28"/>
          <w:szCs w:val="28"/>
          <w:highlight w:val="yellow"/>
        </w:rPr>
        <w:t xml:space="preserve">ри попытке </w:t>
      </w:r>
      <w:proofErr w:type="spellStart"/>
      <w:r w:rsidR="008A5891" w:rsidRPr="002D0EA9">
        <w:rPr>
          <w:rFonts w:ascii="Courier New" w:hAnsi="Courier New" w:cs="Courier New"/>
          <w:sz w:val="28"/>
          <w:szCs w:val="28"/>
          <w:highlight w:val="yellow"/>
        </w:rPr>
        <w:t>не</w:t>
      </w:r>
      <w:r w:rsidRPr="002D0EA9">
        <w:rPr>
          <w:rFonts w:ascii="Courier New" w:hAnsi="Courier New" w:cs="Courier New"/>
          <w:sz w:val="28"/>
          <w:szCs w:val="28"/>
          <w:highlight w:val="yellow"/>
        </w:rPr>
        <w:t>аутентифицированного</w:t>
      </w:r>
      <w:proofErr w:type="spellEnd"/>
      <w:r w:rsidRPr="002D0EA9">
        <w:rPr>
          <w:rFonts w:ascii="Courier New" w:hAnsi="Courier New" w:cs="Courier New"/>
          <w:sz w:val="28"/>
          <w:szCs w:val="28"/>
          <w:highlight w:val="yellow"/>
        </w:rPr>
        <w:t xml:space="preserve"> доступа возвращать ошибку с 401 статусом и пояснительным сообщением.</w:t>
      </w:r>
    </w:p>
    <w:p w14:paraId="3593D08F" w14:textId="629DBDA4" w:rsidR="00406CAB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</w:t>
      </w:r>
      <w:r w:rsidRPr="005E1612">
        <w:rPr>
          <w:rFonts w:ascii="Courier New" w:hAnsi="Courier New" w:cs="Courier New"/>
          <w:sz w:val="28"/>
          <w:szCs w:val="28"/>
        </w:rPr>
        <w:t>.</w:t>
      </w:r>
      <w:r w:rsidRPr="00406CAB">
        <w:rPr>
          <w:rFonts w:ascii="Courier New" w:hAnsi="Courier New" w:cs="Courier New"/>
          <w:b/>
          <w:sz w:val="28"/>
          <w:szCs w:val="28"/>
        </w:rPr>
        <w:t xml:space="preserve"> </w:t>
      </w:r>
      <w:r w:rsidRPr="00406CAB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Установить в</w:t>
      </w:r>
      <w:r w:rsidR="00122A94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>
        <w:rPr>
          <w:rFonts w:ascii="Courier New" w:hAnsi="Courier New" w:cs="Courier New"/>
          <w:sz w:val="28"/>
          <w:szCs w:val="28"/>
        </w:rPr>
        <w:t xml:space="preserve"> 10</w:t>
      </w:r>
      <w:r w:rsidR="00122A94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C65DED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сохранять в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C65DE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для защиты от </w:t>
      </w:r>
      <w:r>
        <w:rPr>
          <w:rFonts w:ascii="Courier New" w:hAnsi="Courier New" w:cs="Courier New"/>
          <w:sz w:val="28"/>
          <w:szCs w:val="28"/>
          <w:lang w:val="en-US"/>
        </w:rPr>
        <w:t>XSS</w:t>
      </w:r>
      <w:r w:rsidRPr="00C65DE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атак),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C65DED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Strict</w:t>
      </w:r>
      <w:r w:rsidRPr="00C65D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защиты от </w:t>
      </w:r>
      <w:r>
        <w:rPr>
          <w:rFonts w:ascii="Courier New" w:hAnsi="Courier New" w:cs="Courier New"/>
          <w:sz w:val="28"/>
          <w:szCs w:val="28"/>
          <w:lang w:val="en-US"/>
        </w:rPr>
        <w:t>CSRF</w:t>
      </w:r>
      <w:r>
        <w:rPr>
          <w:rFonts w:ascii="Courier New" w:hAnsi="Courier New" w:cs="Courier New"/>
          <w:sz w:val="28"/>
          <w:szCs w:val="28"/>
        </w:rPr>
        <w:t>-атак</w:t>
      </w:r>
      <w:r w:rsidRPr="00C65D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9ACCAA2" w14:textId="70B790D3" w:rsidR="00C65DED" w:rsidRPr="00C65DED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Refresh</w:t>
      </w:r>
      <w:r w:rsidRPr="00C65DED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хранить тоже в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>
        <w:rPr>
          <w:rFonts w:ascii="Courier New" w:hAnsi="Courier New" w:cs="Courier New"/>
          <w:sz w:val="28"/>
          <w:szCs w:val="28"/>
          <w:lang w:val="en-US"/>
        </w:rPr>
        <w:t>path</w:t>
      </w:r>
      <w:r w:rsidRPr="00407E50">
        <w:rPr>
          <w:rFonts w:ascii="Courier New" w:hAnsi="Courier New" w:cs="Courier New"/>
          <w:sz w:val="28"/>
          <w:szCs w:val="28"/>
        </w:rPr>
        <w:t>.</w:t>
      </w:r>
    </w:p>
    <w:p w14:paraId="6775B176" w14:textId="6D8D2E6E" w:rsidR="00025583" w:rsidRPr="003263D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</w:t>
      </w:r>
      <w:r w:rsidR="00122A94">
        <w:rPr>
          <w:rFonts w:ascii="Courier New" w:hAnsi="Courier New" w:cs="Courier New"/>
          <w:sz w:val="28"/>
          <w:szCs w:val="28"/>
        </w:rPr>
        <w:t xml:space="preserve">ля </w:t>
      </w:r>
      <w:r w:rsidR="00247ED5">
        <w:rPr>
          <w:rFonts w:ascii="Courier New" w:hAnsi="Courier New" w:cs="Courier New"/>
          <w:sz w:val="28"/>
          <w:szCs w:val="28"/>
        </w:rPr>
        <w:t>«</w:t>
      </w:r>
      <w:r w:rsidR="003263D5">
        <w:rPr>
          <w:rFonts w:ascii="Courier New" w:hAnsi="Courier New" w:cs="Courier New"/>
          <w:sz w:val="28"/>
          <w:szCs w:val="28"/>
        </w:rPr>
        <w:t>черного</w:t>
      </w:r>
      <w:r w:rsidR="00247ED5">
        <w:rPr>
          <w:rFonts w:ascii="Courier New" w:hAnsi="Courier New" w:cs="Courier New"/>
          <w:sz w:val="28"/>
          <w:szCs w:val="28"/>
        </w:rPr>
        <w:t>»</w:t>
      </w:r>
      <w:r w:rsidR="003263D5">
        <w:rPr>
          <w:rFonts w:ascii="Courier New" w:hAnsi="Courier New" w:cs="Courier New"/>
          <w:sz w:val="28"/>
          <w:szCs w:val="28"/>
        </w:rPr>
        <w:t xml:space="preserve"> списка</w:t>
      </w:r>
      <w:r w:rsidR="00122A94">
        <w:rPr>
          <w:rFonts w:ascii="Courier New" w:hAnsi="Courier New" w:cs="Courier New"/>
          <w:sz w:val="28"/>
          <w:szCs w:val="28"/>
        </w:rPr>
        <w:t xml:space="preserve"> </w:t>
      </w:r>
      <w:r w:rsidR="00122A94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122A94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3263D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260DC8">
        <w:rPr>
          <w:rFonts w:ascii="Courier New" w:hAnsi="Courier New" w:cs="Courier New"/>
          <w:sz w:val="28"/>
          <w:szCs w:val="28"/>
        </w:rPr>
        <w:t xml:space="preserve"> </w:t>
      </w:r>
      <w:r w:rsidR="00260DC8">
        <w:rPr>
          <w:rFonts w:ascii="Courier New" w:hAnsi="Courier New" w:cs="Courier New"/>
          <w:sz w:val="28"/>
          <w:szCs w:val="28"/>
        </w:rPr>
        <w:t xml:space="preserve">и </w:t>
      </w:r>
      <w:r w:rsidR="00260DC8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260DC8">
        <w:rPr>
          <w:rFonts w:ascii="Courier New" w:hAnsi="Courier New" w:cs="Courier New"/>
          <w:sz w:val="28"/>
          <w:szCs w:val="28"/>
        </w:rPr>
        <w:t>’</w:t>
      </w:r>
      <w:r w:rsidR="00260DC8">
        <w:rPr>
          <w:rFonts w:ascii="Courier New" w:hAnsi="Courier New" w:cs="Courier New"/>
          <w:sz w:val="28"/>
          <w:szCs w:val="28"/>
        </w:rPr>
        <w:t>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260DC8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0C2DE7E" w14:textId="77777777"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D41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="009D41E9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9D41E9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D41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 с использованием </w:t>
      </w:r>
      <w:proofErr w:type="spellStart"/>
      <w:r>
        <w:rPr>
          <w:rFonts w:ascii="Courier New" w:hAnsi="Courier New" w:cs="Courier New"/>
          <w:sz w:val="28"/>
          <w:szCs w:val="28"/>
        </w:rPr>
        <w:t>токенов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E9E05" w14:textId="77777777" w:rsidR="00634194" w:rsidRDefault="00634194" w:rsidP="00F939D3">
      <w:pPr>
        <w:spacing w:after="0" w:line="240" w:lineRule="auto"/>
      </w:pPr>
      <w:r>
        <w:separator/>
      </w:r>
    </w:p>
  </w:endnote>
  <w:endnote w:type="continuationSeparator" w:id="0">
    <w:p w14:paraId="41A64EE1" w14:textId="77777777" w:rsidR="00634194" w:rsidRDefault="0063419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EA9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CDF5B" w14:textId="77777777" w:rsidR="00634194" w:rsidRDefault="00634194" w:rsidP="00F939D3">
      <w:pPr>
        <w:spacing w:after="0" w:line="240" w:lineRule="auto"/>
      </w:pPr>
      <w:r>
        <w:separator/>
      </w:r>
    </w:p>
  </w:footnote>
  <w:footnote w:type="continuationSeparator" w:id="0">
    <w:p w14:paraId="536D0796" w14:textId="77777777" w:rsidR="00634194" w:rsidRDefault="0063419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D0EA9"/>
    <w:rsid w:val="002E41ED"/>
    <w:rsid w:val="002E6D1C"/>
    <w:rsid w:val="00300348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7988-5489-4F8D-87BF-FEC1A309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178</cp:revision>
  <dcterms:created xsi:type="dcterms:W3CDTF">2019-08-09T22:13:00Z</dcterms:created>
  <dcterms:modified xsi:type="dcterms:W3CDTF">2021-03-30T21:59:00Z</dcterms:modified>
</cp:coreProperties>
</file>