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9FE35" w14:textId="01889B8C" w:rsidR="00804C86" w:rsidRPr="003F7066" w:rsidRDefault="00B81985" w:rsidP="00CA7BF9">
      <w:pPr>
        <w:jc w:val="center"/>
        <w:rPr>
          <w:rFonts w:ascii="Arial" w:hAnsi="Arial" w:cs="Arial"/>
          <w:b/>
          <w:sz w:val="24"/>
          <w:szCs w:val="24"/>
        </w:rPr>
      </w:pPr>
      <w:bookmarkStart w:id="0" w:name="_Hlk508261994"/>
      <w:bookmarkEnd w:id="0"/>
      <w:r w:rsidRPr="003F7066">
        <w:rPr>
          <w:rFonts w:ascii="Arial" w:hAnsi="Arial" w:cs="Arial"/>
          <w:b/>
          <w:sz w:val="24"/>
          <w:szCs w:val="24"/>
        </w:rPr>
        <w:t>Teen Sleep 6-month Follow-up Paper</w:t>
      </w:r>
    </w:p>
    <w:p w14:paraId="3E3B9FFA" w14:textId="37F98724" w:rsidR="00DF3A62" w:rsidRDefault="00DF3A62">
      <w:pPr>
        <w:rPr>
          <w:rFonts w:ascii="Arial" w:hAnsi="Arial" w:cs="Arial"/>
          <w:sz w:val="24"/>
          <w:szCs w:val="24"/>
        </w:rPr>
      </w:pPr>
      <w:r w:rsidRPr="003F7066">
        <w:rPr>
          <w:rFonts w:ascii="Arial" w:hAnsi="Arial" w:cs="Arial"/>
          <w:sz w:val="24"/>
          <w:szCs w:val="24"/>
        </w:rPr>
        <w:t xml:space="preserve">The aim of the current study is to investigate the </w:t>
      </w:r>
      <w:r w:rsidR="00591F85" w:rsidRPr="003F7066">
        <w:rPr>
          <w:rFonts w:ascii="Arial" w:hAnsi="Arial" w:cs="Arial"/>
          <w:sz w:val="24"/>
          <w:szCs w:val="24"/>
        </w:rPr>
        <w:t xml:space="preserve">long-term </w:t>
      </w:r>
      <w:r w:rsidRPr="003F7066">
        <w:rPr>
          <w:rFonts w:ascii="Arial" w:hAnsi="Arial" w:cs="Arial"/>
          <w:sz w:val="24"/>
          <w:szCs w:val="24"/>
        </w:rPr>
        <w:t xml:space="preserve">effects of a </w:t>
      </w:r>
      <w:r w:rsidR="00591F85" w:rsidRPr="003F7066">
        <w:rPr>
          <w:rFonts w:ascii="Arial" w:hAnsi="Arial" w:cs="Arial"/>
          <w:sz w:val="24"/>
          <w:szCs w:val="24"/>
        </w:rPr>
        <w:t xml:space="preserve">6-week </w:t>
      </w:r>
      <w:proofErr w:type="spellStart"/>
      <w:r w:rsidR="00591F85" w:rsidRPr="003F7066">
        <w:rPr>
          <w:rFonts w:ascii="Arial" w:hAnsi="Arial" w:cs="Arial"/>
          <w:sz w:val="24"/>
          <w:szCs w:val="24"/>
        </w:rPr>
        <w:t>TranS</w:t>
      </w:r>
      <w:proofErr w:type="spellEnd"/>
      <w:r w:rsidR="00591F85" w:rsidRPr="003F7066">
        <w:rPr>
          <w:rFonts w:ascii="Arial" w:hAnsi="Arial" w:cs="Arial"/>
          <w:sz w:val="24"/>
          <w:szCs w:val="24"/>
        </w:rPr>
        <w:t xml:space="preserve">-C </w:t>
      </w:r>
      <w:r w:rsidR="00533E20">
        <w:rPr>
          <w:rFonts w:ascii="Arial" w:hAnsi="Arial" w:cs="Arial"/>
          <w:sz w:val="24"/>
          <w:szCs w:val="24"/>
        </w:rPr>
        <w:t xml:space="preserve">treatment </w:t>
      </w:r>
      <w:r w:rsidR="00591F85" w:rsidRPr="003F7066">
        <w:rPr>
          <w:rFonts w:ascii="Arial" w:hAnsi="Arial" w:cs="Arial"/>
          <w:sz w:val="24"/>
          <w:szCs w:val="24"/>
        </w:rPr>
        <w:t xml:space="preserve">vs. PE targeting eveningness and sleep problems in adolescents. </w:t>
      </w:r>
      <w:r w:rsidR="00640289">
        <w:rPr>
          <w:rFonts w:ascii="Arial" w:hAnsi="Arial" w:cs="Arial"/>
          <w:sz w:val="24"/>
          <w:szCs w:val="24"/>
        </w:rPr>
        <w:t xml:space="preserve">We hypothesize that </w:t>
      </w:r>
      <w:proofErr w:type="spellStart"/>
      <w:r w:rsidR="00640289">
        <w:rPr>
          <w:rFonts w:ascii="Arial" w:hAnsi="Arial" w:cs="Arial"/>
          <w:sz w:val="24"/>
          <w:szCs w:val="24"/>
        </w:rPr>
        <w:t>TranS</w:t>
      </w:r>
      <w:proofErr w:type="spellEnd"/>
      <w:r w:rsidR="00640289">
        <w:rPr>
          <w:rFonts w:ascii="Arial" w:hAnsi="Arial" w:cs="Arial"/>
          <w:sz w:val="24"/>
          <w:szCs w:val="24"/>
        </w:rPr>
        <w:t xml:space="preserve">-C would </w:t>
      </w:r>
      <w:r w:rsidR="0084244C">
        <w:rPr>
          <w:rFonts w:ascii="Arial" w:hAnsi="Arial" w:cs="Arial"/>
          <w:sz w:val="24"/>
          <w:szCs w:val="24"/>
        </w:rPr>
        <w:t xml:space="preserve">demonstrate greater improvement than PE </w:t>
      </w:r>
      <w:r w:rsidR="00780DA0">
        <w:rPr>
          <w:rFonts w:ascii="Arial" w:hAnsi="Arial" w:cs="Arial"/>
          <w:sz w:val="24"/>
          <w:szCs w:val="24"/>
        </w:rPr>
        <w:t>from baseline to</w:t>
      </w:r>
      <w:r w:rsidR="00640289">
        <w:rPr>
          <w:rFonts w:ascii="Arial" w:hAnsi="Arial" w:cs="Arial"/>
          <w:sz w:val="24"/>
          <w:szCs w:val="24"/>
        </w:rPr>
        <w:t xml:space="preserve"> 6-month follow-up. </w:t>
      </w:r>
    </w:p>
    <w:p w14:paraId="7732CEFD" w14:textId="17B12AB0" w:rsidR="00B81985" w:rsidRDefault="00B81985">
      <w:pPr>
        <w:rPr>
          <w:rFonts w:ascii="Arial" w:hAnsi="Arial" w:cs="Arial"/>
          <w:sz w:val="24"/>
          <w:szCs w:val="24"/>
        </w:rPr>
      </w:pPr>
      <w:r w:rsidRPr="005068C6">
        <w:rPr>
          <w:rFonts w:ascii="Arial" w:hAnsi="Arial" w:cs="Arial"/>
          <w:b/>
          <w:sz w:val="24"/>
          <w:szCs w:val="24"/>
        </w:rPr>
        <w:t>Aim 1.</w:t>
      </w:r>
      <w:r w:rsidRPr="003F7066">
        <w:rPr>
          <w:rFonts w:ascii="Arial" w:hAnsi="Arial" w:cs="Arial"/>
          <w:sz w:val="24"/>
          <w:szCs w:val="24"/>
        </w:rPr>
        <w:t xml:space="preserve"> </w:t>
      </w:r>
      <w:r w:rsidR="00EF5AFB" w:rsidRPr="003F7066">
        <w:rPr>
          <w:rFonts w:ascii="Arial" w:hAnsi="Arial" w:cs="Arial"/>
          <w:sz w:val="24"/>
          <w:szCs w:val="24"/>
        </w:rPr>
        <w:t xml:space="preserve">The first aim was to examine whether </w:t>
      </w:r>
      <w:r w:rsidR="00591917">
        <w:rPr>
          <w:rFonts w:ascii="Arial" w:hAnsi="Arial" w:cs="Arial"/>
          <w:sz w:val="24"/>
          <w:szCs w:val="24"/>
        </w:rPr>
        <w:t>the advantage of TranS-</w:t>
      </w:r>
      <w:proofErr w:type="spellStart"/>
      <w:r w:rsidR="00591917">
        <w:rPr>
          <w:rFonts w:ascii="Arial" w:hAnsi="Arial" w:cs="Arial"/>
          <w:sz w:val="24"/>
          <w:szCs w:val="24"/>
        </w:rPr>
        <w:t>C over</w:t>
      </w:r>
      <w:proofErr w:type="spellEnd"/>
      <w:r w:rsidR="00591917">
        <w:rPr>
          <w:rFonts w:ascii="Arial" w:hAnsi="Arial" w:cs="Arial"/>
          <w:sz w:val="24"/>
          <w:szCs w:val="24"/>
        </w:rPr>
        <w:t xml:space="preserve"> PE on</w:t>
      </w:r>
      <w:r w:rsidR="00815D77">
        <w:rPr>
          <w:rFonts w:ascii="Arial" w:hAnsi="Arial" w:cs="Arial"/>
          <w:sz w:val="24"/>
          <w:szCs w:val="24"/>
        </w:rPr>
        <w:t xml:space="preserve"> primary and secondary</w:t>
      </w:r>
      <w:r w:rsidR="00591917">
        <w:rPr>
          <w:rFonts w:ascii="Arial" w:hAnsi="Arial" w:cs="Arial"/>
          <w:sz w:val="24"/>
          <w:szCs w:val="24"/>
        </w:rPr>
        <w:t xml:space="preserve"> </w:t>
      </w:r>
      <w:r w:rsidR="007910F5">
        <w:rPr>
          <w:rFonts w:ascii="Arial" w:hAnsi="Arial" w:cs="Arial"/>
          <w:sz w:val="24"/>
          <w:szCs w:val="24"/>
        </w:rPr>
        <w:t>sleep and circadian outcomes</w:t>
      </w:r>
      <w:r w:rsidR="00591917">
        <w:rPr>
          <w:rFonts w:ascii="Arial" w:hAnsi="Arial" w:cs="Arial"/>
          <w:sz w:val="24"/>
          <w:szCs w:val="24"/>
        </w:rPr>
        <w:t xml:space="preserve"> was maintained through 6-month follow-up. </w:t>
      </w:r>
    </w:p>
    <w:tbl>
      <w:tblPr>
        <w:tblW w:w="9715" w:type="dxa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65"/>
        <w:gridCol w:w="810"/>
        <w:gridCol w:w="900"/>
        <w:gridCol w:w="720"/>
        <w:gridCol w:w="720"/>
        <w:gridCol w:w="720"/>
        <w:gridCol w:w="720"/>
        <w:gridCol w:w="810"/>
        <w:gridCol w:w="720"/>
        <w:gridCol w:w="630"/>
      </w:tblGrid>
      <w:tr w:rsidR="00837739" w:rsidRPr="004816EA" w14:paraId="4B3F8E5C" w14:textId="77777777" w:rsidTr="003F1BED">
        <w:trPr>
          <w:trHeight w:val="176"/>
        </w:trPr>
        <w:tc>
          <w:tcPr>
            <w:tcW w:w="2965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38415BC7" w14:textId="77777777" w:rsidR="008826EC" w:rsidRPr="004816EA" w:rsidRDefault="008826EC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</w:p>
        </w:tc>
        <w:tc>
          <w:tcPr>
            <w:tcW w:w="243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E6ABBCF" w14:textId="27E6E60D" w:rsidR="008826EC" w:rsidRPr="004816EA" w:rsidRDefault="008826EC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844878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Treatment effect</w:t>
            </w:r>
            <w:r w:rsidR="00DE3A3D" w:rsidRPr="004816EA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 xml:space="preserve"> (</w:t>
            </w:r>
            <w:proofErr w:type="spellStart"/>
            <w:r w:rsidR="00DE3A3D" w:rsidRPr="004816EA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TranS</w:t>
            </w:r>
            <w:proofErr w:type="spellEnd"/>
            <w:r w:rsidR="00DE3A3D" w:rsidRPr="004816EA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-C vs. PE)</w:t>
            </w:r>
            <w:r w:rsidRPr="00844878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 xml:space="preserve"> on change during the treatment phase</w:t>
            </w:r>
          </w:p>
        </w:tc>
        <w:tc>
          <w:tcPr>
            <w:tcW w:w="216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FB3C353" w14:textId="0B93D9B6" w:rsidR="008826EC" w:rsidRPr="004816EA" w:rsidRDefault="008826EC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844878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Treatment effect</w:t>
            </w:r>
            <w:r w:rsidR="005B55CB" w:rsidRPr="004816EA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 xml:space="preserve"> (</w:t>
            </w:r>
            <w:proofErr w:type="spellStart"/>
            <w:r w:rsidR="005B55CB" w:rsidRPr="004816EA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TranS</w:t>
            </w:r>
            <w:proofErr w:type="spellEnd"/>
            <w:r w:rsidR="005B55CB" w:rsidRPr="004816EA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-C vs. PE)</w:t>
            </w:r>
            <w:r w:rsidRPr="00844878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 xml:space="preserve"> on change from baseline through 6-month follow-up</w:t>
            </w:r>
          </w:p>
        </w:tc>
        <w:tc>
          <w:tcPr>
            <w:tcW w:w="216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E5919CC" w14:textId="3E2412C7" w:rsidR="008826EC" w:rsidRPr="004816EA" w:rsidRDefault="008826EC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844878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Treatment effect from post to follow-up</w:t>
            </w:r>
            <w:r w:rsidR="002E220F" w:rsidRPr="004816EA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 xml:space="preserve"> (6mFU vs. post)</w:t>
            </w:r>
          </w:p>
        </w:tc>
      </w:tr>
      <w:tr w:rsidR="004506C9" w:rsidRPr="004816EA" w14:paraId="649ABF0B" w14:textId="77777777" w:rsidTr="003F1BED">
        <w:trPr>
          <w:trHeight w:val="176"/>
        </w:trPr>
        <w:tc>
          <w:tcPr>
            <w:tcW w:w="296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544CC" w14:textId="77777777" w:rsidR="008826EC" w:rsidRPr="00844878" w:rsidRDefault="008826EC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D3D18" w14:textId="77777777" w:rsidR="008826EC" w:rsidRPr="00844878" w:rsidRDefault="008826EC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844878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Coef.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DACA4" w14:textId="77777777" w:rsidR="008826EC" w:rsidRPr="00844878" w:rsidRDefault="008826EC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color w:val="000000"/>
                <w:sz w:val="20"/>
                <w:szCs w:val="18"/>
              </w:rPr>
            </w:pPr>
            <w:r w:rsidRPr="004816EA">
              <w:rPr>
                <w:rFonts w:ascii="Arial" w:eastAsia="Times New Roman" w:hAnsi="Arial" w:cs="Arial"/>
                <w:i/>
                <w:color w:val="000000"/>
                <w:sz w:val="20"/>
                <w:szCs w:val="18"/>
              </w:rPr>
              <w:t>SE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4F123" w14:textId="77777777" w:rsidR="008826EC" w:rsidRPr="00844878" w:rsidRDefault="008826EC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color w:val="000000"/>
                <w:sz w:val="20"/>
                <w:szCs w:val="18"/>
              </w:rPr>
            </w:pPr>
            <w:r w:rsidRPr="004816EA">
              <w:rPr>
                <w:rFonts w:ascii="Arial" w:eastAsia="Times New Roman" w:hAnsi="Arial" w:cs="Arial"/>
                <w:i/>
                <w:color w:val="000000"/>
                <w:sz w:val="20"/>
                <w:szCs w:val="18"/>
              </w:rPr>
              <w:t>p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39239" w14:textId="77777777" w:rsidR="008826EC" w:rsidRPr="00844878" w:rsidRDefault="008826EC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844878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Coef.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D6BA0" w14:textId="77777777" w:rsidR="008826EC" w:rsidRPr="00844878" w:rsidRDefault="008826EC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color w:val="000000"/>
                <w:sz w:val="20"/>
                <w:szCs w:val="18"/>
              </w:rPr>
            </w:pPr>
            <w:r w:rsidRPr="004816EA">
              <w:rPr>
                <w:rFonts w:ascii="Arial" w:eastAsia="Times New Roman" w:hAnsi="Arial" w:cs="Arial"/>
                <w:i/>
                <w:color w:val="000000"/>
                <w:sz w:val="20"/>
                <w:szCs w:val="18"/>
              </w:rPr>
              <w:t>SE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6A792" w14:textId="77777777" w:rsidR="008826EC" w:rsidRPr="00844878" w:rsidRDefault="008826EC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color w:val="000000"/>
                <w:sz w:val="20"/>
                <w:szCs w:val="18"/>
              </w:rPr>
            </w:pPr>
            <w:r w:rsidRPr="004816EA">
              <w:rPr>
                <w:rFonts w:ascii="Arial" w:eastAsia="Times New Roman" w:hAnsi="Arial" w:cs="Arial"/>
                <w:i/>
                <w:color w:val="000000"/>
                <w:sz w:val="20"/>
                <w:szCs w:val="18"/>
              </w:rPr>
              <w:t>p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79310" w14:textId="77777777" w:rsidR="008826EC" w:rsidRPr="00844878" w:rsidRDefault="008826EC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844878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Coef.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18C94" w14:textId="77777777" w:rsidR="008826EC" w:rsidRPr="00844878" w:rsidRDefault="008826EC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color w:val="000000"/>
                <w:sz w:val="20"/>
                <w:szCs w:val="18"/>
              </w:rPr>
            </w:pPr>
            <w:r w:rsidRPr="004816EA">
              <w:rPr>
                <w:rFonts w:ascii="Arial" w:eastAsia="Times New Roman" w:hAnsi="Arial" w:cs="Arial"/>
                <w:i/>
                <w:color w:val="000000"/>
                <w:sz w:val="20"/>
                <w:szCs w:val="18"/>
              </w:rPr>
              <w:t>SE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14:paraId="2F4AD359" w14:textId="77777777" w:rsidR="008826EC" w:rsidRPr="004816EA" w:rsidRDefault="008826EC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color w:val="000000"/>
                <w:sz w:val="20"/>
                <w:szCs w:val="18"/>
              </w:rPr>
            </w:pPr>
            <w:r w:rsidRPr="004816EA">
              <w:rPr>
                <w:rFonts w:ascii="Arial" w:eastAsia="Times New Roman" w:hAnsi="Arial" w:cs="Arial"/>
                <w:i/>
                <w:color w:val="000000"/>
                <w:sz w:val="20"/>
                <w:szCs w:val="18"/>
              </w:rPr>
              <w:t>p</w:t>
            </w:r>
          </w:p>
        </w:tc>
      </w:tr>
      <w:tr w:rsidR="008826EC" w:rsidRPr="004816EA" w14:paraId="3048A88D" w14:textId="77777777" w:rsidTr="003F1BED">
        <w:trPr>
          <w:trHeight w:val="176"/>
        </w:trPr>
        <w:tc>
          <w:tcPr>
            <w:tcW w:w="296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FEE4D" w14:textId="77777777" w:rsidR="008826EC" w:rsidRPr="00844878" w:rsidRDefault="008826EC" w:rsidP="00541C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8"/>
                <w:u w:val="single"/>
              </w:rPr>
            </w:pPr>
            <w:r w:rsidRPr="00844878">
              <w:rPr>
                <w:rFonts w:ascii="Arial" w:eastAsia="Times New Roman" w:hAnsi="Arial" w:cs="Arial"/>
                <w:color w:val="000000"/>
                <w:sz w:val="20"/>
                <w:szCs w:val="18"/>
                <w:u w:val="single"/>
              </w:rPr>
              <w:t>Sleep and Circadian Outcomes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5C9A0" w14:textId="77777777" w:rsidR="008826EC" w:rsidRPr="00844878" w:rsidRDefault="008826EC" w:rsidP="00541C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8"/>
                <w:u w:val="single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4EE2C" w14:textId="77777777" w:rsidR="008826EC" w:rsidRPr="00844878" w:rsidRDefault="008826EC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1C8CD" w14:textId="77777777" w:rsidR="008826EC" w:rsidRPr="00844878" w:rsidRDefault="008826EC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150DE" w14:textId="77777777" w:rsidR="008826EC" w:rsidRPr="00844878" w:rsidRDefault="008826EC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819CE" w14:textId="77777777" w:rsidR="008826EC" w:rsidRPr="00844878" w:rsidRDefault="008826EC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2E6C7" w14:textId="77777777" w:rsidR="008826EC" w:rsidRPr="00844878" w:rsidRDefault="008826EC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C2C32" w14:textId="77777777" w:rsidR="008826EC" w:rsidRPr="00844878" w:rsidRDefault="008826EC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85415" w14:textId="77777777" w:rsidR="008826EC" w:rsidRPr="00844878" w:rsidRDefault="008826EC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01EE5BE9" w14:textId="77777777" w:rsidR="008826EC" w:rsidRPr="004816EA" w:rsidRDefault="008826EC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18"/>
              </w:rPr>
            </w:pPr>
          </w:p>
        </w:tc>
      </w:tr>
      <w:tr w:rsidR="008826EC" w:rsidRPr="004816EA" w14:paraId="7BE23188" w14:textId="77777777" w:rsidTr="003F1BED">
        <w:trPr>
          <w:trHeight w:val="176"/>
        </w:trPr>
        <w:tc>
          <w:tcPr>
            <w:tcW w:w="2965" w:type="dxa"/>
            <w:shd w:val="clear" w:color="auto" w:fill="auto"/>
            <w:vAlign w:val="center"/>
            <w:hideMark/>
          </w:tcPr>
          <w:p w14:paraId="6E76F7D3" w14:textId="69055A37" w:rsidR="008826EC" w:rsidRPr="00844878" w:rsidRDefault="008826EC" w:rsidP="00541C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844878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TST weeknights*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650E38E2" w14:textId="77777777" w:rsidR="008826EC" w:rsidRPr="00844878" w:rsidRDefault="008826EC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844878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12.98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6DA93135" w14:textId="77777777" w:rsidR="008826EC" w:rsidRPr="00844878" w:rsidRDefault="008826EC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844878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11.56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ED1A8CE" w14:textId="77777777" w:rsidR="008826EC" w:rsidRPr="00844878" w:rsidRDefault="008826EC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844878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0.26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1C45A5B4" w14:textId="77777777" w:rsidR="008826EC" w:rsidRPr="00844878" w:rsidRDefault="008826EC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844878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-0.75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6F2AD14" w14:textId="77777777" w:rsidR="008826EC" w:rsidRPr="00844878" w:rsidRDefault="008826EC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844878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11.62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16E6A512" w14:textId="77777777" w:rsidR="008826EC" w:rsidRPr="00844878" w:rsidRDefault="008826EC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844878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0.95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29575DFC" w14:textId="77777777" w:rsidR="008826EC" w:rsidRPr="00844878" w:rsidRDefault="008826EC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844878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-13.73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17BD5A1A" w14:textId="77777777" w:rsidR="008826EC" w:rsidRPr="00844878" w:rsidRDefault="008826EC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844878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11.83</w:t>
            </w:r>
          </w:p>
        </w:tc>
        <w:tc>
          <w:tcPr>
            <w:tcW w:w="630" w:type="dxa"/>
            <w:vAlign w:val="center"/>
          </w:tcPr>
          <w:p w14:paraId="56364AD8" w14:textId="77777777" w:rsidR="008826EC" w:rsidRPr="004816EA" w:rsidRDefault="008826EC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4816EA">
              <w:rPr>
                <w:rFonts w:ascii="Arial" w:hAnsi="Arial" w:cs="Arial"/>
                <w:color w:val="333333"/>
                <w:sz w:val="20"/>
                <w:szCs w:val="18"/>
              </w:rPr>
              <w:t>0.25</w:t>
            </w:r>
          </w:p>
        </w:tc>
      </w:tr>
      <w:tr w:rsidR="008826EC" w:rsidRPr="004816EA" w14:paraId="34F9F003" w14:textId="77777777" w:rsidTr="003F1BED">
        <w:trPr>
          <w:trHeight w:val="176"/>
        </w:trPr>
        <w:tc>
          <w:tcPr>
            <w:tcW w:w="2965" w:type="dxa"/>
            <w:shd w:val="clear" w:color="auto" w:fill="auto"/>
            <w:vAlign w:val="center"/>
            <w:hideMark/>
          </w:tcPr>
          <w:p w14:paraId="2F933248" w14:textId="7DCF18BA" w:rsidR="008826EC" w:rsidRPr="00844878" w:rsidRDefault="008826EC" w:rsidP="00541C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844878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BT weeknights*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3CFCC202" w14:textId="77777777" w:rsidR="008826EC" w:rsidRPr="00844878" w:rsidRDefault="008826EC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844878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-0.04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47AB9600" w14:textId="77777777" w:rsidR="008826EC" w:rsidRPr="00844878" w:rsidRDefault="008826EC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844878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0.16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1CA65E96" w14:textId="77777777" w:rsidR="008826EC" w:rsidRPr="00844878" w:rsidRDefault="008826EC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844878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0.81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5875924" w14:textId="77777777" w:rsidR="008826EC" w:rsidRPr="00844878" w:rsidRDefault="008826EC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844878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0.20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47379D8" w14:textId="77777777" w:rsidR="008826EC" w:rsidRPr="00844878" w:rsidRDefault="008826EC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844878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0.16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D161D0C" w14:textId="77777777" w:rsidR="008826EC" w:rsidRPr="00844878" w:rsidRDefault="008826EC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844878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0.21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54653D6F" w14:textId="77777777" w:rsidR="008826EC" w:rsidRPr="00844878" w:rsidRDefault="008826EC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844878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0.24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AF2B0B4" w14:textId="77777777" w:rsidR="008826EC" w:rsidRPr="00844878" w:rsidRDefault="008826EC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844878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0.16</w:t>
            </w:r>
          </w:p>
        </w:tc>
        <w:tc>
          <w:tcPr>
            <w:tcW w:w="630" w:type="dxa"/>
            <w:vAlign w:val="center"/>
          </w:tcPr>
          <w:p w14:paraId="5B71BA03" w14:textId="77777777" w:rsidR="008826EC" w:rsidRPr="004816EA" w:rsidRDefault="008826EC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4816EA">
              <w:rPr>
                <w:rFonts w:ascii="Arial" w:hAnsi="Arial" w:cs="Arial"/>
                <w:color w:val="333333"/>
                <w:sz w:val="20"/>
                <w:szCs w:val="18"/>
              </w:rPr>
              <w:t>0.14</w:t>
            </w:r>
          </w:p>
        </w:tc>
      </w:tr>
      <w:tr w:rsidR="008826EC" w:rsidRPr="004816EA" w14:paraId="07620B33" w14:textId="77777777" w:rsidTr="003F1BED">
        <w:trPr>
          <w:trHeight w:val="176"/>
        </w:trPr>
        <w:tc>
          <w:tcPr>
            <w:tcW w:w="2965" w:type="dxa"/>
            <w:shd w:val="clear" w:color="auto" w:fill="auto"/>
            <w:vAlign w:val="center"/>
            <w:hideMark/>
          </w:tcPr>
          <w:p w14:paraId="737984A5" w14:textId="0C21318D" w:rsidR="008826EC" w:rsidRPr="00844878" w:rsidRDefault="008826EC" w:rsidP="00541C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844878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TST weeknight-weekend discrepancy</w:t>
            </w:r>
          </w:p>
        </w:tc>
        <w:tc>
          <w:tcPr>
            <w:tcW w:w="810" w:type="dxa"/>
            <w:shd w:val="clear" w:color="000000" w:fill="FFFF00"/>
            <w:noWrap/>
            <w:vAlign w:val="center"/>
            <w:hideMark/>
          </w:tcPr>
          <w:p w14:paraId="17E29AD1" w14:textId="77777777" w:rsidR="008826EC" w:rsidRPr="00844878" w:rsidRDefault="008826EC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844878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48.03</w:t>
            </w:r>
          </w:p>
        </w:tc>
        <w:tc>
          <w:tcPr>
            <w:tcW w:w="900" w:type="dxa"/>
            <w:shd w:val="clear" w:color="000000" w:fill="FFFF00"/>
            <w:noWrap/>
            <w:vAlign w:val="center"/>
            <w:hideMark/>
          </w:tcPr>
          <w:p w14:paraId="6B59F48D" w14:textId="77777777" w:rsidR="008826EC" w:rsidRPr="00844878" w:rsidRDefault="008826EC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844878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23.45</w:t>
            </w:r>
          </w:p>
        </w:tc>
        <w:tc>
          <w:tcPr>
            <w:tcW w:w="720" w:type="dxa"/>
            <w:shd w:val="clear" w:color="000000" w:fill="FFFF00"/>
            <w:noWrap/>
            <w:vAlign w:val="center"/>
            <w:hideMark/>
          </w:tcPr>
          <w:p w14:paraId="7507C100" w14:textId="77777777" w:rsidR="008826EC" w:rsidRPr="00844878" w:rsidRDefault="008826EC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844878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0.04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5841FE6" w14:textId="77777777" w:rsidR="008826EC" w:rsidRPr="00844878" w:rsidRDefault="008826EC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844878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18.30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8C8A0FB" w14:textId="77777777" w:rsidR="008826EC" w:rsidRPr="00844878" w:rsidRDefault="008826EC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844878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23.47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3D4A2A3" w14:textId="77777777" w:rsidR="008826EC" w:rsidRPr="00844878" w:rsidRDefault="008826EC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844878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0.44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4F701EF5" w14:textId="77777777" w:rsidR="008826EC" w:rsidRPr="00844878" w:rsidRDefault="008826EC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844878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-29.73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1B606B62" w14:textId="77777777" w:rsidR="008826EC" w:rsidRPr="00844878" w:rsidRDefault="008826EC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844878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24.00</w:t>
            </w:r>
          </w:p>
        </w:tc>
        <w:tc>
          <w:tcPr>
            <w:tcW w:w="630" w:type="dxa"/>
            <w:vAlign w:val="center"/>
          </w:tcPr>
          <w:p w14:paraId="5D0441ED" w14:textId="77777777" w:rsidR="008826EC" w:rsidRPr="004816EA" w:rsidRDefault="008826EC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4816EA">
              <w:rPr>
                <w:rFonts w:ascii="Arial" w:hAnsi="Arial" w:cs="Arial"/>
                <w:color w:val="333333"/>
                <w:sz w:val="20"/>
                <w:szCs w:val="18"/>
              </w:rPr>
              <w:t>0.22</w:t>
            </w:r>
          </w:p>
        </w:tc>
      </w:tr>
      <w:tr w:rsidR="008826EC" w:rsidRPr="004816EA" w14:paraId="0C916617" w14:textId="77777777" w:rsidTr="003F1BED">
        <w:trPr>
          <w:trHeight w:val="176"/>
        </w:trPr>
        <w:tc>
          <w:tcPr>
            <w:tcW w:w="2965" w:type="dxa"/>
            <w:shd w:val="clear" w:color="auto" w:fill="auto"/>
            <w:vAlign w:val="center"/>
            <w:hideMark/>
          </w:tcPr>
          <w:p w14:paraId="57545ECB" w14:textId="2095BA16" w:rsidR="008826EC" w:rsidRPr="00844878" w:rsidRDefault="008826EC" w:rsidP="00541C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844878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BT weeknight-weekend discrepancy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5AC58595" w14:textId="77777777" w:rsidR="008826EC" w:rsidRPr="00844878" w:rsidRDefault="008826EC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844878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0.04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66A29E49" w14:textId="77777777" w:rsidR="008826EC" w:rsidRPr="00844878" w:rsidRDefault="008826EC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844878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0.29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79F4BB6" w14:textId="77777777" w:rsidR="008826EC" w:rsidRPr="00844878" w:rsidRDefault="008826EC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844878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0.89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5283BE5" w14:textId="77777777" w:rsidR="008826EC" w:rsidRPr="00844878" w:rsidRDefault="008826EC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844878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0.38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38E6B33" w14:textId="77777777" w:rsidR="008826EC" w:rsidRPr="00844878" w:rsidRDefault="008826EC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844878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0.29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9B36768" w14:textId="77777777" w:rsidR="008826EC" w:rsidRPr="00844878" w:rsidRDefault="008826EC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844878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0.19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3292DF91" w14:textId="77777777" w:rsidR="008826EC" w:rsidRPr="00844878" w:rsidRDefault="008826EC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844878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0.34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7978EE6" w14:textId="77777777" w:rsidR="008826EC" w:rsidRPr="00844878" w:rsidRDefault="008826EC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844878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0.29</w:t>
            </w:r>
          </w:p>
        </w:tc>
        <w:tc>
          <w:tcPr>
            <w:tcW w:w="630" w:type="dxa"/>
            <w:vAlign w:val="center"/>
          </w:tcPr>
          <w:p w14:paraId="1C51E380" w14:textId="77777777" w:rsidR="008826EC" w:rsidRPr="004816EA" w:rsidRDefault="008826EC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4816EA">
              <w:rPr>
                <w:rFonts w:ascii="Arial" w:hAnsi="Arial" w:cs="Arial"/>
                <w:color w:val="333333"/>
                <w:sz w:val="20"/>
                <w:szCs w:val="18"/>
              </w:rPr>
              <w:t>0.25</w:t>
            </w:r>
          </w:p>
        </w:tc>
      </w:tr>
      <w:tr w:rsidR="008826EC" w:rsidRPr="004816EA" w14:paraId="26A8211D" w14:textId="77777777" w:rsidTr="003F1BED">
        <w:trPr>
          <w:trHeight w:val="193"/>
        </w:trPr>
        <w:tc>
          <w:tcPr>
            <w:tcW w:w="2965" w:type="dxa"/>
            <w:shd w:val="clear" w:color="auto" w:fill="auto"/>
            <w:vAlign w:val="center"/>
            <w:hideMark/>
          </w:tcPr>
          <w:p w14:paraId="410649DC" w14:textId="01F2ED3A" w:rsidR="008826EC" w:rsidRPr="00844878" w:rsidRDefault="008826EC" w:rsidP="00541C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844878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WUP weeknight-weekend discrepancy</w:t>
            </w:r>
          </w:p>
        </w:tc>
        <w:tc>
          <w:tcPr>
            <w:tcW w:w="810" w:type="dxa"/>
            <w:shd w:val="clear" w:color="000000" w:fill="FFFF00"/>
            <w:noWrap/>
            <w:vAlign w:val="center"/>
            <w:hideMark/>
          </w:tcPr>
          <w:p w14:paraId="294C5E08" w14:textId="77777777" w:rsidR="008826EC" w:rsidRPr="00844878" w:rsidRDefault="008826EC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844878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0.70</w:t>
            </w:r>
          </w:p>
        </w:tc>
        <w:tc>
          <w:tcPr>
            <w:tcW w:w="900" w:type="dxa"/>
            <w:shd w:val="clear" w:color="000000" w:fill="FFFF00"/>
            <w:noWrap/>
            <w:vAlign w:val="center"/>
            <w:hideMark/>
          </w:tcPr>
          <w:p w14:paraId="71C01BF7" w14:textId="77777777" w:rsidR="008826EC" w:rsidRPr="00844878" w:rsidRDefault="008826EC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844878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0.29</w:t>
            </w:r>
          </w:p>
        </w:tc>
        <w:tc>
          <w:tcPr>
            <w:tcW w:w="720" w:type="dxa"/>
            <w:shd w:val="clear" w:color="000000" w:fill="FFFF00"/>
            <w:noWrap/>
            <w:vAlign w:val="center"/>
            <w:hideMark/>
          </w:tcPr>
          <w:p w14:paraId="71FDC25F" w14:textId="77777777" w:rsidR="008826EC" w:rsidRPr="00844878" w:rsidRDefault="008826EC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844878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0.02</w:t>
            </w:r>
          </w:p>
        </w:tc>
        <w:tc>
          <w:tcPr>
            <w:tcW w:w="720" w:type="dxa"/>
            <w:shd w:val="clear" w:color="000000" w:fill="D9E1F2"/>
            <w:noWrap/>
            <w:vAlign w:val="center"/>
            <w:hideMark/>
          </w:tcPr>
          <w:p w14:paraId="2F16A93A" w14:textId="77777777" w:rsidR="008826EC" w:rsidRPr="00844878" w:rsidRDefault="008826EC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844878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0.72</w:t>
            </w:r>
          </w:p>
        </w:tc>
        <w:tc>
          <w:tcPr>
            <w:tcW w:w="720" w:type="dxa"/>
            <w:shd w:val="clear" w:color="000000" w:fill="D9E1F2"/>
            <w:noWrap/>
            <w:vAlign w:val="center"/>
            <w:hideMark/>
          </w:tcPr>
          <w:p w14:paraId="1366F382" w14:textId="77777777" w:rsidR="008826EC" w:rsidRPr="00844878" w:rsidRDefault="008826EC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844878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0.29</w:t>
            </w:r>
          </w:p>
        </w:tc>
        <w:tc>
          <w:tcPr>
            <w:tcW w:w="720" w:type="dxa"/>
            <w:shd w:val="clear" w:color="000000" w:fill="D9E1F2"/>
            <w:noWrap/>
            <w:vAlign w:val="center"/>
            <w:hideMark/>
          </w:tcPr>
          <w:p w14:paraId="6F98891B" w14:textId="77777777" w:rsidR="008826EC" w:rsidRPr="00844878" w:rsidRDefault="008826EC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844878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0.01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49D0CA91" w14:textId="77777777" w:rsidR="008826EC" w:rsidRPr="00844878" w:rsidRDefault="008826EC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844878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0.02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9F7FCF5" w14:textId="77777777" w:rsidR="008826EC" w:rsidRPr="00844878" w:rsidRDefault="008826EC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844878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0.29</w:t>
            </w:r>
          </w:p>
        </w:tc>
        <w:tc>
          <w:tcPr>
            <w:tcW w:w="630" w:type="dxa"/>
            <w:vAlign w:val="center"/>
          </w:tcPr>
          <w:p w14:paraId="69B02C80" w14:textId="77777777" w:rsidR="008826EC" w:rsidRPr="004816EA" w:rsidRDefault="008826EC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4816EA">
              <w:rPr>
                <w:rFonts w:ascii="Arial" w:hAnsi="Arial" w:cs="Arial"/>
                <w:color w:val="333333"/>
                <w:sz w:val="20"/>
                <w:szCs w:val="18"/>
              </w:rPr>
              <w:t>0.95</w:t>
            </w:r>
          </w:p>
        </w:tc>
      </w:tr>
      <w:tr w:rsidR="008826EC" w:rsidRPr="004816EA" w14:paraId="03BD3310" w14:textId="77777777" w:rsidTr="003F1BED">
        <w:trPr>
          <w:trHeight w:val="176"/>
        </w:trPr>
        <w:tc>
          <w:tcPr>
            <w:tcW w:w="2965" w:type="dxa"/>
            <w:shd w:val="clear" w:color="auto" w:fill="auto"/>
            <w:vAlign w:val="center"/>
            <w:hideMark/>
          </w:tcPr>
          <w:p w14:paraId="1B0B1D9E" w14:textId="503DEF03" w:rsidR="008826EC" w:rsidRPr="00844878" w:rsidRDefault="008826EC" w:rsidP="00541C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844878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Sleepiness</w:t>
            </w:r>
          </w:p>
        </w:tc>
        <w:tc>
          <w:tcPr>
            <w:tcW w:w="810" w:type="dxa"/>
            <w:shd w:val="clear" w:color="000000" w:fill="FFFF00"/>
            <w:noWrap/>
            <w:vAlign w:val="center"/>
            <w:hideMark/>
          </w:tcPr>
          <w:p w14:paraId="147C0633" w14:textId="77777777" w:rsidR="008826EC" w:rsidRPr="00844878" w:rsidRDefault="008826EC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844878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-1.69</w:t>
            </w:r>
          </w:p>
        </w:tc>
        <w:tc>
          <w:tcPr>
            <w:tcW w:w="900" w:type="dxa"/>
            <w:shd w:val="clear" w:color="000000" w:fill="FFFF00"/>
            <w:noWrap/>
            <w:vAlign w:val="center"/>
            <w:hideMark/>
          </w:tcPr>
          <w:p w14:paraId="75069729" w14:textId="77777777" w:rsidR="008826EC" w:rsidRPr="00844878" w:rsidRDefault="008826EC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844878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0.72</w:t>
            </w:r>
          </w:p>
        </w:tc>
        <w:tc>
          <w:tcPr>
            <w:tcW w:w="720" w:type="dxa"/>
            <w:shd w:val="clear" w:color="000000" w:fill="FFFF00"/>
            <w:noWrap/>
            <w:vAlign w:val="center"/>
            <w:hideMark/>
          </w:tcPr>
          <w:p w14:paraId="18E1E86C" w14:textId="77777777" w:rsidR="008826EC" w:rsidRPr="00844878" w:rsidRDefault="008826EC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844878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0.02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D9E39B2" w14:textId="77777777" w:rsidR="008826EC" w:rsidRPr="00844878" w:rsidRDefault="008826EC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844878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-1.08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A183FED" w14:textId="77777777" w:rsidR="008826EC" w:rsidRPr="00844878" w:rsidRDefault="008826EC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844878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0.73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F592DE7" w14:textId="77777777" w:rsidR="008826EC" w:rsidRPr="00844878" w:rsidRDefault="008826EC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844878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0.14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1B42E9B6" w14:textId="77777777" w:rsidR="008826EC" w:rsidRPr="00844878" w:rsidRDefault="008826EC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844878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0.61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10CA915" w14:textId="77777777" w:rsidR="008826EC" w:rsidRPr="00844878" w:rsidRDefault="008826EC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844878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0.76</w:t>
            </w:r>
          </w:p>
        </w:tc>
        <w:tc>
          <w:tcPr>
            <w:tcW w:w="630" w:type="dxa"/>
            <w:vAlign w:val="center"/>
          </w:tcPr>
          <w:p w14:paraId="0DBF6CCA" w14:textId="77777777" w:rsidR="008826EC" w:rsidRPr="004816EA" w:rsidRDefault="008826EC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4816EA">
              <w:rPr>
                <w:rFonts w:ascii="Arial" w:hAnsi="Arial" w:cs="Arial"/>
                <w:color w:val="333333"/>
                <w:sz w:val="20"/>
                <w:szCs w:val="18"/>
              </w:rPr>
              <w:t>0.43</w:t>
            </w:r>
          </w:p>
        </w:tc>
      </w:tr>
      <w:tr w:rsidR="008826EC" w:rsidRPr="004816EA" w14:paraId="14DCE9CA" w14:textId="77777777" w:rsidTr="003F1BED">
        <w:trPr>
          <w:trHeight w:val="176"/>
        </w:trPr>
        <w:tc>
          <w:tcPr>
            <w:tcW w:w="2965" w:type="dxa"/>
            <w:shd w:val="clear" w:color="auto" w:fill="auto"/>
            <w:vAlign w:val="center"/>
            <w:hideMark/>
          </w:tcPr>
          <w:p w14:paraId="0C5CB0B3" w14:textId="71F0CFAF" w:rsidR="008826EC" w:rsidRPr="00844878" w:rsidRDefault="008826EC" w:rsidP="00541C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844878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PSQI</w:t>
            </w:r>
          </w:p>
        </w:tc>
        <w:tc>
          <w:tcPr>
            <w:tcW w:w="810" w:type="dxa"/>
            <w:shd w:val="clear" w:color="000000" w:fill="FFFF00"/>
            <w:noWrap/>
            <w:vAlign w:val="center"/>
            <w:hideMark/>
          </w:tcPr>
          <w:p w14:paraId="5AF38C3B" w14:textId="77777777" w:rsidR="008826EC" w:rsidRPr="00844878" w:rsidRDefault="008826EC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844878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-0.99</w:t>
            </w:r>
          </w:p>
        </w:tc>
        <w:tc>
          <w:tcPr>
            <w:tcW w:w="900" w:type="dxa"/>
            <w:shd w:val="clear" w:color="000000" w:fill="FFFF00"/>
            <w:noWrap/>
            <w:vAlign w:val="center"/>
            <w:hideMark/>
          </w:tcPr>
          <w:p w14:paraId="4C579F08" w14:textId="77777777" w:rsidR="008826EC" w:rsidRPr="00844878" w:rsidRDefault="008826EC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844878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0.47</w:t>
            </w:r>
          </w:p>
        </w:tc>
        <w:tc>
          <w:tcPr>
            <w:tcW w:w="720" w:type="dxa"/>
            <w:shd w:val="clear" w:color="000000" w:fill="FFFF00"/>
            <w:noWrap/>
            <w:vAlign w:val="center"/>
            <w:hideMark/>
          </w:tcPr>
          <w:p w14:paraId="587CC973" w14:textId="77777777" w:rsidR="008826EC" w:rsidRPr="00844878" w:rsidRDefault="008826EC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844878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0.04</w:t>
            </w:r>
          </w:p>
        </w:tc>
        <w:tc>
          <w:tcPr>
            <w:tcW w:w="720" w:type="dxa"/>
            <w:shd w:val="clear" w:color="000000" w:fill="D9E1F2"/>
            <w:noWrap/>
            <w:vAlign w:val="center"/>
            <w:hideMark/>
          </w:tcPr>
          <w:p w14:paraId="46492EEC" w14:textId="77777777" w:rsidR="008826EC" w:rsidRPr="00844878" w:rsidRDefault="008826EC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844878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-1.09</w:t>
            </w:r>
          </w:p>
        </w:tc>
        <w:tc>
          <w:tcPr>
            <w:tcW w:w="720" w:type="dxa"/>
            <w:shd w:val="clear" w:color="000000" w:fill="D9E1F2"/>
            <w:noWrap/>
            <w:vAlign w:val="center"/>
            <w:hideMark/>
          </w:tcPr>
          <w:p w14:paraId="0099EE07" w14:textId="77777777" w:rsidR="008826EC" w:rsidRPr="00844878" w:rsidRDefault="008826EC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844878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0.48</w:t>
            </w:r>
          </w:p>
        </w:tc>
        <w:tc>
          <w:tcPr>
            <w:tcW w:w="720" w:type="dxa"/>
            <w:shd w:val="clear" w:color="000000" w:fill="D9E1F2"/>
            <w:noWrap/>
            <w:vAlign w:val="center"/>
            <w:hideMark/>
          </w:tcPr>
          <w:p w14:paraId="2C4D314D" w14:textId="77777777" w:rsidR="008826EC" w:rsidRPr="00844878" w:rsidRDefault="008826EC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844878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0.02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286917A4" w14:textId="77777777" w:rsidR="008826EC" w:rsidRPr="00844878" w:rsidRDefault="008826EC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844878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-0.10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2BCA430" w14:textId="77777777" w:rsidR="008826EC" w:rsidRPr="00844878" w:rsidRDefault="008826EC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844878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0.49</w:t>
            </w:r>
          </w:p>
        </w:tc>
        <w:tc>
          <w:tcPr>
            <w:tcW w:w="630" w:type="dxa"/>
            <w:vAlign w:val="center"/>
          </w:tcPr>
          <w:p w14:paraId="79F3B112" w14:textId="77777777" w:rsidR="008826EC" w:rsidRPr="004816EA" w:rsidRDefault="008826EC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4816EA">
              <w:rPr>
                <w:rFonts w:ascii="Arial" w:hAnsi="Arial" w:cs="Arial"/>
                <w:color w:val="333333"/>
                <w:sz w:val="20"/>
                <w:szCs w:val="18"/>
              </w:rPr>
              <w:t>0.84</w:t>
            </w:r>
          </w:p>
        </w:tc>
      </w:tr>
      <w:tr w:rsidR="003F1BED" w:rsidRPr="004816EA" w14:paraId="56102F75" w14:textId="77777777" w:rsidTr="003F1BED">
        <w:trPr>
          <w:trHeight w:val="176"/>
        </w:trPr>
        <w:tc>
          <w:tcPr>
            <w:tcW w:w="2965" w:type="dxa"/>
            <w:shd w:val="clear" w:color="auto" w:fill="auto"/>
            <w:vAlign w:val="center"/>
            <w:hideMark/>
          </w:tcPr>
          <w:p w14:paraId="7A01B3BC" w14:textId="794A711C" w:rsidR="008826EC" w:rsidRPr="00844878" w:rsidRDefault="008826EC" w:rsidP="00541C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844878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CBCL Sleep Composite</w:t>
            </w:r>
          </w:p>
        </w:tc>
        <w:tc>
          <w:tcPr>
            <w:tcW w:w="810" w:type="dxa"/>
            <w:shd w:val="clear" w:color="000000" w:fill="FFFF00"/>
            <w:noWrap/>
            <w:vAlign w:val="center"/>
            <w:hideMark/>
          </w:tcPr>
          <w:p w14:paraId="2E592CD5" w14:textId="77777777" w:rsidR="008826EC" w:rsidRPr="00844878" w:rsidRDefault="008826EC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844878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-0.76</w:t>
            </w:r>
          </w:p>
        </w:tc>
        <w:tc>
          <w:tcPr>
            <w:tcW w:w="900" w:type="dxa"/>
            <w:shd w:val="clear" w:color="000000" w:fill="FFFF00"/>
            <w:noWrap/>
            <w:vAlign w:val="center"/>
            <w:hideMark/>
          </w:tcPr>
          <w:p w14:paraId="2E19B2D5" w14:textId="77777777" w:rsidR="008826EC" w:rsidRPr="00844878" w:rsidRDefault="008826EC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844878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0.29</w:t>
            </w:r>
          </w:p>
        </w:tc>
        <w:tc>
          <w:tcPr>
            <w:tcW w:w="720" w:type="dxa"/>
            <w:shd w:val="clear" w:color="000000" w:fill="FFFF00"/>
            <w:noWrap/>
            <w:vAlign w:val="center"/>
            <w:hideMark/>
          </w:tcPr>
          <w:p w14:paraId="2AEE6BD9" w14:textId="77777777" w:rsidR="008826EC" w:rsidRPr="00844878" w:rsidRDefault="008826EC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844878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0.01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17AC2ED7" w14:textId="77777777" w:rsidR="008826EC" w:rsidRPr="00844878" w:rsidRDefault="008826EC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844878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-0.06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38D9AC3" w14:textId="77777777" w:rsidR="008826EC" w:rsidRPr="00844878" w:rsidRDefault="008826EC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844878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0.30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A770E92" w14:textId="77777777" w:rsidR="008826EC" w:rsidRPr="00844878" w:rsidRDefault="008826EC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844878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0.85</w:t>
            </w:r>
          </w:p>
        </w:tc>
        <w:tc>
          <w:tcPr>
            <w:tcW w:w="810" w:type="dxa"/>
            <w:shd w:val="clear" w:color="auto" w:fill="D9E2F3" w:themeFill="accent1" w:themeFillTint="33"/>
            <w:noWrap/>
            <w:vAlign w:val="center"/>
            <w:hideMark/>
          </w:tcPr>
          <w:p w14:paraId="3476C7D0" w14:textId="77777777" w:rsidR="008826EC" w:rsidRPr="00844878" w:rsidRDefault="008826EC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844878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0.70</w:t>
            </w:r>
          </w:p>
        </w:tc>
        <w:tc>
          <w:tcPr>
            <w:tcW w:w="720" w:type="dxa"/>
            <w:shd w:val="clear" w:color="auto" w:fill="D9E2F3" w:themeFill="accent1" w:themeFillTint="33"/>
            <w:noWrap/>
            <w:vAlign w:val="center"/>
            <w:hideMark/>
          </w:tcPr>
          <w:p w14:paraId="4BDC490F" w14:textId="77777777" w:rsidR="008826EC" w:rsidRPr="00844878" w:rsidRDefault="008826EC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844878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0.30</w:t>
            </w:r>
          </w:p>
        </w:tc>
        <w:tc>
          <w:tcPr>
            <w:tcW w:w="630" w:type="dxa"/>
            <w:shd w:val="clear" w:color="auto" w:fill="D9E2F3" w:themeFill="accent1" w:themeFillTint="33"/>
            <w:vAlign w:val="center"/>
          </w:tcPr>
          <w:p w14:paraId="5CEB9DC3" w14:textId="77777777" w:rsidR="008826EC" w:rsidRPr="004816EA" w:rsidRDefault="008826EC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4816EA">
              <w:rPr>
                <w:rFonts w:ascii="Arial" w:hAnsi="Arial" w:cs="Arial"/>
                <w:color w:val="333333"/>
                <w:sz w:val="20"/>
                <w:szCs w:val="18"/>
              </w:rPr>
              <w:t>0.02</w:t>
            </w:r>
          </w:p>
        </w:tc>
      </w:tr>
      <w:tr w:rsidR="008826EC" w:rsidRPr="004816EA" w14:paraId="72B3595B" w14:textId="77777777" w:rsidTr="003F1BED">
        <w:trPr>
          <w:trHeight w:val="176"/>
        </w:trPr>
        <w:tc>
          <w:tcPr>
            <w:tcW w:w="2965" w:type="dxa"/>
            <w:shd w:val="clear" w:color="auto" w:fill="auto"/>
            <w:vAlign w:val="center"/>
            <w:hideMark/>
          </w:tcPr>
          <w:p w14:paraId="45F991BE" w14:textId="79E8E2C2" w:rsidR="008826EC" w:rsidRPr="00844878" w:rsidRDefault="008826EC" w:rsidP="00541C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844878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CMEP*</w:t>
            </w:r>
          </w:p>
        </w:tc>
        <w:tc>
          <w:tcPr>
            <w:tcW w:w="810" w:type="dxa"/>
            <w:shd w:val="clear" w:color="000000" w:fill="FFFF00"/>
            <w:noWrap/>
            <w:vAlign w:val="center"/>
            <w:hideMark/>
          </w:tcPr>
          <w:p w14:paraId="1258F1A1" w14:textId="77777777" w:rsidR="008826EC" w:rsidRPr="00844878" w:rsidRDefault="008826EC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844878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2.00</w:t>
            </w:r>
          </w:p>
        </w:tc>
        <w:tc>
          <w:tcPr>
            <w:tcW w:w="900" w:type="dxa"/>
            <w:shd w:val="clear" w:color="000000" w:fill="FFFF00"/>
            <w:noWrap/>
            <w:vAlign w:val="center"/>
            <w:hideMark/>
          </w:tcPr>
          <w:p w14:paraId="793A6B87" w14:textId="77777777" w:rsidR="008826EC" w:rsidRPr="00844878" w:rsidRDefault="008826EC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844878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0.65</w:t>
            </w:r>
          </w:p>
        </w:tc>
        <w:tc>
          <w:tcPr>
            <w:tcW w:w="720" w:type="dxa"/>
            <w:shd w:val="clear" w:color="000000" w:fill="FFFF00"/>
            <w:noWrap/>
            <w:vAlign w:val="center"/>
            <w:hideMark/>
          </w:tcPr>
          <w:p w14:paraId="513C032B" w14:textId="77777777" w:rsidR="008826EC" w:rsidRPr="00844878" w:rsidRDefault="008826EC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844878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0.002</w:t>
            </w:r>
          </w:p>
        </w:tc>
        <w:tc>
          <w:tcPr>
            <w:tcW w:w="720" w:type="dxa"/>
            <w:shd w:val="clear" w:color="000000" w:fill="D9E1F2"/>
            <w:noWrap/>
            <w:vAlign w:val="center"/>
            <w:hideMark/>
          </w:tcPr>
          <w:p w14:paraId="06525C78" w14:textId="77777777" w:rsidR="008826EC" w:rsidRPr="00844878" w:rsidRDefault="008826EC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844878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1.84</w:t>
            </w:r>
          </w:p>
        </w:tc>
        <w:tc>
          <w:tcPr>
            <w:tcW w:w="720" w:type="dxa"/>
            <w:shd w:val="clear" w:color="000000" w:fill="D9E1F2"/>
            <w:noWrap/>
            <w:vAlign w:val="center"/>
            <w:hideMark/>
          </w:tcPr>
          <w:p w14:paraId="20B224E3" w14:textId="77777777" w:rsidR="008826EC" w:rsidRPr="00844878" w:rsidRDefault="008826EC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844878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0.67</w:t>
            </w:r>
          </w:p>
        </w:tc>
        <w:tc>
          <w:tcPr>
            <w:tcW w:w="720" w:type="dxa"/>
            <w:shd w:val="clear" w:color="000000" w:fill="D9E1F2"/>
            <w:noWrap/>
            <w:vAlign w:val="center"/>
            <w:hideMark/>
          </w:tcPr>
          <w:p w14:paraId="6D3DE244" w14:textId="77777777" w:rsidR="008826EC" w:rsidRPr="00844878" w:rsidRDefault="008826EC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844878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0.01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7A1E47AE" w14:textId="77777777" w:rsidR="008826EC" w:rsidRPr="00844878" w:rsidRDefault="008826EC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844878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-0.16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6B0DD83" w14:textId="77777777" w:rsidR="008826EC" w:rsidRPr="00844878" w:rsidRDefault="008826EC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844878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0.69</w:t>
            </w:r>
          </w:p>
        </w:tc>
        <w:tc>
          <w:tcPr>
            <w:tcW w:w="630" w:type="dxa"/>
            <w:vAlign w:val="center"/>
          </w:tcPr>
          <w:p w14:paraId="7A2EDBCE" w14:textId="77777777" w:rsidR="008826EC" w:rsidRPr="004816EA" w:rsidRDefault="008826EC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4816EA">
              <w:rPr>
                <w:rFonts w:ascii="Arial" w:hAnsi="Arial" w:cs="Arial"/>
                <w:color w:val="333333"/>
                <w:sz w:val="20"/>
                <w:szCs w:val="18"/>
              </w:rPr>
              <w:t>0.83</w:t>
            </w:r>
          </w:p>
        </w:tc>
      </w:tr>
    </w:tbl>
    <w:p w14:paraId="66ECF40F" w14:textId="41E14160" w:rsidR="00626D06" w:rsidRPr="0056054B" w:rsidRDefault="0056054B" w:rsidP="00626D06">
      <w:pPr>
        <w:rPr>
          <w:rFonts w:ascii="Arial" w:hAnsi="Arial" w:cs="Arial"/>
          <w:sz w:val="20"/>
          <w:szCs w:val="24"/>
        </w:rPr>
      </w:pPr>
      <w:r w:rsidRPr="0056054B">
        <w:rPr>
          <w:rFonts w:ascii="Arial" w:hAnsi="Arial" w:cs="Arial"/>
          <w:i/>
          <w:sz w:val="20"/>
          <w:szCs w:val="24"/>
        </w:rPr>
        <w:t>Note</w:t>
      </w:r>
      <w:r w:rsidRPr="0056054B">
        <w:rPr>
          <w:rFonts w:ascii="Arial" w:hAnsi="Arial" w:cs="Arial"/>
          <w:sz w:val="20"/>
          <w:szCs w:val="24"/>
        </w:rPr>
        <w:t>. *indicates primary outcomes.</w:t>
      </w:r>
      <w:r w:rsidR="0068670E">
        <w:rPr>
          <w:rFonts w:ascii="Arial" w:hAnsi="Arial" w:cs="Arial"/>
          <w:sz w:val="20"/>
          <w:szCs w:val="24"/>
        </w:rPr>
        <w:t xml:space="preserve"> All models adjusted for age and sex.</w:t>
      </w:r>
    </w:p>
    <w:p w14:paraId="6CED4108" w14:textId="6CFFFAD3" w:rsidR="00CD11E8" w:rsidRDefault="00D63132" w:rsidP="00510D0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advantage of </w:t>
      </w:r>
      <w:proofErr w:type="spellStart"/>
      <w:r>
        <w:rPr>
          <w:rFonts w:ascii="Arial" w:hAnsi="Arial" w:cs="Arial"/>
          <w:sz w:val="24"/>
          <w:szCs w:val="24"/>
        </w:rPr>
        <w:t>TranS</w:t>
      </w:r>
      <w:proofErr w:type="spellEnd"/>
      <w:r>
        <w:rPr>
          <w:rFonts w:ascii="Arial" w:hAnsi="Arial" w:cs="Arial"/>
          <w:sz w:val="24"/>
          <w:szCs w:val="24"/>
        </w:rPr>
        <w:t>-C vs. PE was</w:t>
      </w:r>
      <w:r w:rsidR="00C30307">
        <w:rPr>
          <w:rFonts w:ascii="Arial" w:hAnsi="Arial" w:cs="Arial"/>
          <w:sz w:val="24"/>
          <w:szCs w:val="24"/>
        </w:rPr>
        <w:t xml:space="preserve"> maintained </w:t>
      </w:r>
      <w:r>
        <w:rPr>
          <w:rFonts w:ascii="Arial" w:hAnsi="Arial" w:cs="Arial"/>
          <w:sz w:val="24"/>
          <w:szCs w:val="24"/>
        </w:rPr>
        <w:t xml:space="preserve">through 6-month follow-up for </w:t>
      </w:r>
      <w:r w:rsidR="00CD11E8">
        <w:rPr>
          <w:rFonts w:ascii="Arial" w:hAnsi="Arial" w:cs="Arial"/>
          <w:sz w:val="24"/>
          <w:szCs w:val="24"/>
        </w:rPr>
        <w:t xml:space="preserve">waketime weeknight-weekend discrepancy, PSQI, and CMEP. </w:t>
      </w:r>
    </w:p>
    <w:p w14:paraId="2F89DD23" w14:textId="322EF6F5" w:rsidR="00806397" w:rsidRDefault="00806397" w:rsidP="00806397">
      <w:r>
        <w:t xml:space="preserve">TST weeknight-weekend discrepancy </w:t>
      </w:r>
    </w:p>
    <w:p w14:paraId="56F54801" w14:textId="572844D9" w:rsidR="00806397" w:rsidRDefault="00806397" w:rsidP="0091055B">
      <w:r w:rsidRPr="00553D11">
        <w:rPr>
          <w:noProof/>
        </w:rPr>
        <w:drawing>
          <wp:inline distT="0" distB="0" distL="0" distR="0" wp14:anchorId="68923E3A" wp14:editId="6397F65F">
            <wp:extent cx="3012282" cy="2190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513" cy="2193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6397">
        <w:rPr>
          <w:noProof/>
        </w:rPr>
        <w:t xml:space="preserve"> </w:t>
      </w:r>
    </w:p>
    <w:p w14:paraId="1AD8225C" w14:textId="77777777" w:rsidR="00806397" w:rsidRDefault="00806397" w:rsidP="0091055B">
      <w:r>
        <w:lastRenderedPageBreak/>
        <w:t>Waketime weeknight-weekend discrepancy (absolute value)</w:t>
      </w:r>
    </w:p>
    <w:p w14:paraId="70AAEEA6" w14:textId="6D1A9B06" w:rsidR="00806397" w:rsidRDefault="005D6E7C" w:rsidP="0091055B">
      <w:r w:rsidRPr="00A60896">
        <w:rPr>
          <w:noProof/>
        </w:rPr>
        <w:drawing>
          <wp:inline distT="0" distB="0" distL="0" distR="0" wp14:anchorId="30BA171D" wp14:editId="306A73DC">
            <wp:extent cx="2995780" cy="21812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876" cy="2203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260D4" w14:textId="77777777" w:rsidR="0091055B" w:rsidRDefault="0091055B" w:rsidP="0091055B">
      <w:r>
        <w:t>PSQI</w:t>
      </w:r>
    </w:p>
    <w:p w14:paraId="315990FD" w14:textId="77777777" w:rsidR="0091055B" w:rsidRDefault="0091055B" w:rsidP="0091055B">
      <w:r w:rsidRPr="003A0A2E">
        <w:rPr>
          <w:noProof/>
        </w:rPr>
        <w:drawing>
          <wp:inline distT="0" distB="0" distL="0" distR="0" wp14:anchorId="541C09EF" wp14:editId="3E81246D">
            <wp:extent cx="2995775" cy="21812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914" cy="2204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B0856" w14:textId="77777777" w:rsidR="00836261" w:rsidRDefault="00836261" w:rsidP="00836261">
      <w:r>
        <w:t>CMEP</w:t>
      </w:r>
    </w:p>
    <w:p w14:paraId="5BFB7E31" w14:textId="77777777" w:rsidR="00836261" w:rsidRDefault="00836261" w:rsidP="00836261">
      <w:r w:rsidRPr="00EB0890">
        <w:rPr>
          <w:noProof/>
        </w:rPr>
        <w:drawing>
          <wp:inline distT="0" distB="0" distL="0" distR="0" wp14:anchorId="5A33FE1B" wp14:editId="777BA8DE">
            <wp:extent cx="2995295" cy="218087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041" cy="2199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50B6B" w14:textId="77777777" w:rsidR="00836261" w:rsidRDefault="00836261" w:rsidP="00836261">
      <w:r>
        <w:t>*</w:t>
      </w:r>
      <w:proofErr w:type="spellStart"/>
      <w:r>
        <w:t>TranS</w:t>
      </w:r>
      <w:proofErr w:type="spellEnd"/>
      <w:r>
        <w:t>-C’s advantage over PE on CMEP was maintained through 6-month follow-up</w:t>
      </w:r>
    </w:p>
    <w:p w14:paraId="4F68133C" w14:textId="48E5FEF7" w:rsidR="00436686" w:rsidRPr="004C25D1" w:rsidRDefault="000B6E7B" w:rsidP="004C25D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For sleepiness</w:t>
      </w:r>
      <w:r w:rsidR="00BF44BF">
        <w:rPr>
          <w:rFonts w:ascii="Arial" w:hAnsi="Arial" w:cs="Arial"/>
          <w:sz w:val="24"/>
          <w:szCs w:val="24"/>
        </w:rPr>
        <w:t xml:space="preserve">, both </w:t>
      </w:r>
      <w:proofErr w:type="spellStart"/>
      <w:r w:rsidR="008C04BA">
        <w:rPr>
          <w:rFonts w:ascii="Arial" w:hAnsi="Arial" w:cs="Arial"/>
          <w:sz w:val="24"/>
          <w:szCs w:val="24"/>
        </w:rPr>
        <w:t>TranS</w:t>
      </w:r>
      <w:proofErr w:type="spellEnd"/>
      <w:r w:rsidR="008C04BA">
        <w:rPr>
          <w:rFonts w:ascii="Arial" w:hAnsi="Arial" w:cs="Arial"/>
          <w:sz w:val="24"/>
          <w:szCs w:val="24"/>
        </w:rPr>
        <w:t>-C and PE exhibited decrease from post to follow-up</w:t>
      </w:r>
      <w:r w:rsidR="0093614F">
        <w:rPr>
          <w:rFonts w:ascii="Arial" w:hAnsi="Arial" w:cs="Arial"/>
          <w:sz w:val="24"/>
          <w:szCs w:val="24"/>
        </w:rPr>
        <w:t>, so there was no advantage of TranS-</w:t>
      </w:r>
      <w:proofErr w:type="spellStart"/>
      <w:r w:rsidR="0093614F">
        <w:rPr>
          <w:rFonts w:ascii="Arial" w:hAnsi="Arial" w:cs="Arial"/>
          <w:sz w:val="24"/>
          <w:szCs w:val="24"/>
        </w:rPr>
        <w:t>C over</w:t>
      </w:r>
      <w:proofErr w:type="spellEnd"/>
      <w:r w:rsidR="0093614F">
        <w:rPr>
          <w:rFonts w:ascii="Arial" w:hAnsi="Arial" w:cs="Arial"/>
          <w:sz w:val="24"/>
          <w:szCs w:val="24"/>
        </w:rPr>
        <w:t xml:space="preserve"> PE from </w:t>
      </w:r>
      <w:r w:rsidR="00F0203B">
        <w:rPr>
          <w:rFonts w:ascii="Arial" w:hAnsi="Arial" w:cs="Arial"/>
          <w:sz w:val="24"/>
          <w:szCs w:val="24"/>
        </w:rPr>
        <w:t>pre</w:t>
      </w:r>
      <w:r w:rsidR="00A131DD">
        <w:rPr>
          <w:rFonts w:ascii="Arial" w:hAnsi="Arial" w:cs="Arial"/>
          <w:sz w:val="24"/>
          <w:szCs w:val="24"/>
        </w:rPr>
        <w:t xml:space="preserve"> </w:t>
      </w:r>
      <w:r w:rsidR="00F0203B">
        <w:rPr>
          <w:rFonts w:ascii="Arial" w:hAnsi="Arial" w:cs="Arial"/>
          <w:sz w:val="24"/>
          <w:szCs w:val="24"/>
        </w:rPr>
        <w:t xml:space="preserve">to </w:t>
      </w:r>
      <w:r w:rsidR="00A131DD">
        <w:rPr>
          <w:rFonts w:ascii="Arial" w:hAnsi="Arial" w:cs="Arial"/>
          <w:sz w:val="24"/>
          <w:szCs w:val="24"/>
        </w:rPr>
        <w:t>follow-u</w:t>
      </w:r>
      <w:r w:rsidR="00646BD2" w:rsidRPr="00B9115E">
        <w:rPr>
          <w:noProof/>
        </w:rPr>
        <w:drawing>
          <wp:inline distT="0" distB="0" distL="0" distR="0" wp14:anchorId="40E9521F" wp14:editId="2894DC05">
            <wp:extent cx="2930368" cy="21336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936" cy="2148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EA00A" w14:textId="77777777" w:rsidR="00836261" w:rsidRDefault="00836261" w:rsidP="00836261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64FAD8DF" w14:textId="165EA723" w:rsidR="00A131DD" w:rsidRDefault="00A131DD" w:rsidP="00510D0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CBCL sleep composite, there was an increase from post to follow-up for </w:t>
      </w:r>
      <w:proofErr w:type="spellStart"/>
      <w:r>
        <w:rPr>
          <w:rFonts w:ascii="Arial" w:hAnsi="Arial" w:cs="Arial"/>
          <w:sz w:val="24"/>
          <w:szCs w:val="24"/>
        </w:rPr>
        <w:t>TranS</w:t>
      </w:r>
      <w:proofErr w:type="spellEnd"/>
      <w:r>
        <w:rPr>
          <w:rFonts w:ascii="Arial" w:hAnsi="Arial" w:cs="Arial"/>
          <w:sz w:val="24"/>
          <w:szCs w:val="24"/>
        </w:rPr>
        <w:t>-C</w:t>
      </w:r>
      <w:r w:rsidR="00843F9C">
        <w:rPr>
          <w:rFonts w:ascii="Arial" w:hAnsi="Arial" w:cs="Arial"/>
          <w:sz w:val="24"/>
          <w:szCs w:val="24"/>
        </w:rPr>
        <w:t xml:space="preserve">. At 6-month follow-up, </w:t>
      </w:r>
      <w:proofErr w:type="spellStart"/>
      <w:r w:rsidR="00843F9C">
        <w:rPr>
          <w:rFonts w:ascii="Arial" w:hAnsi="Arial" w:cs="Arial"/>
          <w:sz w:val="24"/>
          <w:szCs w:val="24"/>
        </w:rPr>
        <w:t>TranS</w:t>
      </w:r>
      <w:proofErr w:type="spellEnd"/>
      <w:r w:rsidR="00843F9C">
        <w:rPr>
          <w:rFonts w:ascii="Arial" w:hAnsi="Arial" w:cs="Arial"/>
          <w:sz w:val="24"/>
          <w:szCs w:val="24"/>
        </w:rPr>
        <w:t>-C no long had an advantage over PE.</w:t>
      </w:r>
      <w:r w:rsidR="004C25D1">
        <w:rPr>
          <w:rFonts w:ascii="Arial" w:hAnsi="Arial" w:cs="Arial"/>
          <w:sz w:val="24"/>
          <w:szCs w:val="24"/>
        </w:rPr>
        <w:t xml:space="preserve"> </w:t>
      </w:r>
      <w:r w:rsidR="00345021">
        <w:rPr>
          <w:rFonts w:ascii="Arial" w:hAnsi="Arial" w:cs="Arial"/>
          <w:sz w:val="24"/>
          <w:szCs w:val="24"/>
        </w:rPr>
        <w:t xml:space="preserve">                 </w:t>
      </w:r>
      <w:r w:rsidR="004C25D1" w:rsidRPr="00027F33">
        <w:rPr>
          <w:noProof/>
        </w:rPr>
        <w:drawing>
          <wp:inline distT="0" distB="0" distL="0" distR="0" wp14:anchorId="54AFAB89" wp14:editId="724764F9">
            <wp:extent cx="2917284" cy="21240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062" cy="2150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C5D5C" w14:textId="59B49C60" w:rsidR="00591917" w:rsidRPr="005068C6" w:rsidRDefault="004816E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  <w:r w:rsidR="00591917" w:rsidRPr="005068C6">
        <w:rPr>
          <w:rFonts w:ascii="Arial" w:hAnsi="Arial" w:cs="Arial"/>
          <w:b/>
          <w:sz w:val="24"/>
          <w:szCs w:val="24"/>
        </w:rPr>
        <w:lastRenderedPageBreak/>
        <w:t xml:space="preserve">Aim 2. </w:t>
      </w:r>
      <w:r w:rsidR="005068C6" w:rsidRPr="005068C6">
        <w:rPr>
          <w:rFonts w:ascii="Arial" w:hAnsi="Arial" w:cs="Arial"/>
          <w:sz w:val="24"/>
          <w:szCs w:val="24"/>
        </w:rPr>
        <w:t>Th</w:t>
      </w:r>
      <w:r w:rsidR="005068C6">
        <w:rPr>
          <w:rFonts w:ascii="Arial" w:hAnsi="Arial" w:cs="Arial"/>
          <w:sz w:val="24"/>
          <w:szCs w:val="24"/>
        </w:rPr>
        <w:t xml:space="preserve">e second aim was to examine </w:t>
      </w:r>
      <w:r w:rsidR="000B1BB2">
        <w:rPr>
          <w:rFonts w:ascii="Arial" w:hAnsi="Arial" w:cs="Arial"/>
          <w:sz w:val="24"/>
          <w:szCs w:val="24"/>
        </w:rPr>
        <w:t>the effects of TranS-</w:t>
      </w:r>
      <w:proofErr w:type="spellStart"/>
      <w:r w:rsidR="000B1BB2">
        <w:rPr>
          <w:rFonts w:ascii="Arial" w:hAnsi="Arial" w:cs="Arial"/>
          <w:sz w:val="24"/>
          <w:szCs w:val="24"/>
        </w:rPr>
        <w:t>C over</w:t>
      </w:r>
      <w:proofErr w:type="spellEnd"/>
      <w:r w:rsidR="000B1BB2">
        <w:rPr>
          <w:rFonts w:ascii="Arial" w:hAnsi="Arial" w:cs="Arial"/>
          <w:sz w:val="24"/>
          <w:szCs w:val="24"/>
        </w:rPr>
        <w:t xml:space="preserve"> PE on primary and secondary outcomes in the five health domains. </w:t>
      </w:r>
    </w:p>
    <w:tbl>
      <w:tblPr>
        <w:tblW w:w="9612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955"/>
        <w:gridCol w:w="895"/>
        <w:gridCol w:w="764"/>
        <w:gridCol w:w="718"/>
        <w:gridCol w:w="695"/>
        <w:gridCol w:w="782"/>
        <w:gridCol w:w="607"/>
        <w:gridCol w:w="695"/>
        <w:gridCol w:w="724"/>
        <w:gridCol w:w="777"/>
      </w:tblGrid>
      <w:tr w:rsidR="004816EA" w:rsidRPr="00135573" w14:paraId="00E278AF" w14:textId="77777777" w:rsidTr="00D02577">
        <w:trPr>
          <w:trHeight w:val="216"/>
        </w:trPr>
        <w:tc>
          <w:tcPr>
            <w:tcW w:w="2955" w:type="dxa"/>
            <w:shd w:val="clear" w:color="auto" w:fill="auto"/>
            <w:noWrap/>
            <w:vAlign w:val="bottom"/>
            <w:hideMark/>
          </w:tcPr>
          <w:p w14:paraId="3A7FCCBD" w14:textId="77777777" w:rsidR="004816EA" w:rsidRPr="00826ED6" w:rsidRDefault="004816EA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37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E37B7" w14:textId="6D5DFA2E" w:rsidR="004816EA" w:rsidRPr="00826ED6" w:rsidRDefault="004816EA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448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Treatment effect</w:t>
            </w:r>
            <w:r w:rsidRPr="0013557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8448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on change during the treatment phase</w:t>
            </w:r>
          </w:p>
        </w:tc>
        <w:tc>
          <w:tcPr>
            <w:tcW w:w="208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C4525" w14:textId="0748D62A" w:rsidR="004816EA" w:rsidRPr="00826ED6" w:rsidRDefault="004816EA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448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Treatment effect</w:t>
            </w:r>
            <w:r w:rsidRPr="0013557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8448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on change from baseline through 6-month follow-up</w:t>
            </w:r>
          </w:p>
        </w:tc>
        <w:tc>
          <w:tcPr>
            <w:tcW w:w="2196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551DD" w14:textId="77777777" w:rsidR="004816EA" w:rsidRPr="00826ED6" w:rsidRDefault="004816EA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448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Treatment effect from post to follow-up</w:t>
            </w:r>
            <w:r w:rsidRPr="0013557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(6mFU vs. post)</w:t>
            </w:r>
          </w:p>
        </w:tc>
      </w:tr>
      <w:tr w:rsidR="004816EA" w:rsidRPr="00135573" w14:paraId="62127307" w14:textId="77777777" w:rsidTr="00D02577">
        <w:trPr>
          <w:trHeight w:val="216"/>
        </w:trPr>
        <w:tc>
          <w:tcPr>
            <w:tcW w:w="295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B3C8C8C" w14:textId="77777777" w:rsidR="004816EA" w:rsidRPr="00135573" w:rsidRDefault="004816EA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CE88877" w14:textId="77777777" w:rsidR="004816EA" w:rsidRPr="00135573" w:rsidRDefault="004816EA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448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Coef.</w:t>
            </w:r>
          </w:p>
        </w:tc>
        <w:tc>
          <w:tcPr>
            <w:tcW w:w="7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FC805A5" w14:textId="77777777" w:rsidR="004816EA" w:rsidRPr="00135573" w:rsidRDefault="004816EA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35573"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  <w:t>SE</w:t>
            </w:r>
          </w:p>
        </w:tc>
        <w:tc>
          <w:tcPr>
            <w:tcW w:w="7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78D8D47" w14:textId="77777777" w:rsidR="004816EA" w:rsidRPr="00135573" w:rsidRDefault="004816EA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35573"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  <w:t>p</w:t>
            </w:r>
          </w:p>
        </w:tc>
        <w:tc>
          <w:tcPr>
            <w:tcW w:w="6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C71C877" w14:textId="77777777" w:rsidR="004816EA" w:rsidRPr="00135573" w:rsidRDefault="004816EA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448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Coef.</w:t>
            </w:r>
          </w:p>
        </w:tc>
        <w:tc>
          <w:tcPr>
            <w:tcW w:w="7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42457BE" w14:textId="77777777" w:rsidR="004816EA" w:rsidRPr="00135573" w:rsidRDefault="004816EA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35573"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  <w:t>SE</w:t>
            </w:r>
          </w:p>
        </w:tc>
        <w:tc>
          <w:tcPr>
            <w:tcW w:w="60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146FE0C" w14:textId="77777777" w:rsidR="004816EA" w:rsidRPr="00135573" w:rsidRDefault="004816EA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35573"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  <w:t>p</w:t>
            </w:r>
          </w:p>
        </w:tc>
        <w:tc>
          <w:tcPr>
            <w:tcW w:w="6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B8CED1A" w14:textId="77777777" w:rsidR="004816EA" w:rsidRPr="00135573" w:rsidRDefault="004816EA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448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Coef.</w:t>
            </w:r>
          </w:p>
        </w:tc>
        <w:tc>
          <w:tcPr>
            <w:tcW w:w="72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870B0A6" w14:textId="77777777" w:rsidR="004816EA" w:rsidRPr="00135573" w:rsidRDefault="004816EA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35573"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  <w:t>SE</w:t>
            </w:r>
          </w:p>
        </w:tc>
        <w:tc>
          <w:tcPr>
            <w:tcW w:w="7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56359E9B" w14:textId="77777777" w:rsidR="004816EA" w:rsidRPr="00135573" w:rsidRDefault="004816EA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35573"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  <w:t>p</w:t>
            </w:r>
          </w:p>
        </w:tc>
      </w:tr>
      <w:tr w:rsidR="00D02577" w:rsidRPr="00135573" w14:paraId="76A6385F" w14:textId="77777777" w:rsidTr="00D02577">
        <w:trPr>
          <w:trHeight w:val="216"/>
        </w:trPr>
        <w:tc>
          <w:tcPr>
            <w:tcW w:w="9612" w:type="dxa"/>
            <w:gridSpan w:val="10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E45CBC0" w14:textId="0B57E7C5" w:rsidR="00D02577" w:rsidRPr="00826ED6" w:rsidRDefault="00D02577" w:rsidP="00D025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26ED6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Youth Self-Report Composite Risk Score</w:t>
            </w:r>
            <w:r w:rsidRPr="00826E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*</w:t>
            </w:r>
          </w:p>
        </w:tc>
      </w:tr>
      <w:tr w:rsidR="004816EA" w:rsidRPr="00135573" w14:paraId="7EDA4B36" w14:textId="77777777" w:rsidTr="00D02577">
        <w:trPr>
          <w:trHeight w:val="216"/>
        </w:trPr>
        <w:tc>
          <w:tcPr>
            <w:tcW w:w="2955" w:type="dxa"/>
            <w:shd w:val="clear" w:color="auto" w:fill="auto"/>
            <w:vAlign w:val="center"/>
            <w:hideMark/>
          </w:tcPr>
          <w:p w14:paraId="61CD9A7B" w14:textId="10532693" w:rsidR="004816EA" w:rsidRPr="00826ED6" w:rsidRDefault="004816EA" w:rsidP="00541C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ED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Emotional health: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27AC5832" w14:textId="77777777" w:rsidR="004816EA" w:rsidRPr="00826ED6" w:rsidRDefault="004816EA" w:rsidP="00541C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19C04524" w14:textId="77777777" w:rsidR="004816EA" w:rsidRPr="00826ED6" w:rsidRDefault="004816EA" w:rsidP="00541C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00293ACB" w14:textId="77777777" w:rsidR="004816EA" w:rsidRPr="00826ED6" w:rsidRDefault="004816EA" w:rsidP="00541C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95" w:type="dxa"/>
            <w:shd w:val="clear" w:color="auto" w:fill="auto"/>
            <w:noWrap/>
            <w:vAlign w:val="bottom"/>
            <w:hideMark/>
          </w:tcPr>
          <w:p w14:paraId="48C12083" w14:textId="77777777" w:rsidR="004816EA" w:rsidRPr="00826ED6" w:rsidRDefault="004816EA" w:rsidP="00541C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34092639" w14:textId="77777777" w:rsidR="004816EA" w:rsidRPr="00826ED6" w:rsidRDefault="004816EA" w:rsidP="00541C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14:paraId="5E0C1865" w14:textId="77777777" w:rsidR="004816EA" w:rsidRPr="00826ED6" w:rsidRDefault="004816EA" w:rsidP="00541C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95" w:type="dxa"/>
            <w:shd w:val="clear" w:color="auto" w:fill="auto"/>
            <w:noWrap/>
            <w:vAlign w:val="center"/>
            <w:hideMark/>
          </w:tcPr>
          <w:p w14:paraId="1110C3AB" w14:textId="77777777" w:rsidR="004816EA" w:rsidRPr="00826ED6" w:rsidRDefault="004816EA" w:rsidP="00541C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4" w:type="dxa"/>
            <w:shd w:val="clear" w:color="auto" w:fill="auto"/>
            <w:noWrap/>
            <w:vAlign w:val="center"/>
            <w:hideMark/>
          </w:tcPr>
          <w:p w14:paraId="4B2F3CF4" w14:textId="77777777" w:rsidR="004816EA" w:rsidRPr="00826ED6" w:rsidRDefault="004816EA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77" w:type="dxa"/>
            <w:shd w:val="clear" w:color="auto" w:fill="auto"/>
            <w:noWrap/>
            <w:vAlign w:val="center"/>
            <w:hideMark/>
          </w:tcPr>
          <w:p w14:paraId="6E424191" w14:textId="77777777" w:rsidR="004816EA" w:rsidRPr="00826ED6" w:rsidRDefault="004816EA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816EA" w:rsidRPr="00135573" w14:paraId="4880B9BD" w14:textId="77777777" w:rsidTr="00D02577">
        <w:trPr>
          <w:trHeight w:val="216"/>
        </w:trPr>
        <w:tc>
          <w:tcPr>
            <w:tcW w:w="2955" w:type="dxa"/>
            <w:shd w:val="clear" w:color="auto" w:fill="auto"/>
            <w:vAlign w:val="center"/>
            <w:hideMark/>
          </w:tcPr>
          <w:p w14:paraId="17845A6B" w14:textId="2AE1C6E1" w:rsidR="004816EA" w:rsidRPr="00826ED6" w:rsidRDefault="004816EA" w:rsidP="00541C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E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CDRS</w:t>
            </w:r>
          </w:p>
        </w:tc>
        <w:tc>
          <w:tcPr>
            <w:tcW w:w="895" w:type="dxa"/>
            <w:shd w:val="clear" w:color="auto" w:fill="auto"/>
            <w:noWrap/>
            <w:vAlign w:val="center"/>
            <w:hideMark/>
          </w:tcPr>
          <w:p w14:paraId="4B8D81D4" w14:textId="77777777" w:rsidR="004816EA" w:rsidRPr="00826ED6" w:rsidRDefault="004816EA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E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-0.54</w:t>
            </w:r>
          </w:p>
        </w:tc>
        <w:tc>
          <w:tcPr>
            <w:tcW w:w="764" w:type="dxa"/>
            <w:shd w:val="clear" w:color="auto" w:fill="auto"/>
            <w:noWrap/>
            <w:vAlign w:val="center"/>
            <w:hideMark/>
          </w:tcPr>
          <w:p w14:paraId="0EBA7C62" w14:textId="77777777" w:rsidR="004816EA" w:rsidRPr="00826ED6" w:rsidRDefault="004816EA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E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1.35</w:t>
            </w:r>
          </w:p>
        </w:tc>
        <w:tc>
          <w:tcPr>
            <w:tcW w:w="718" w:type="dxa"/>
            <w:shd w:val="clear" w:color="auto" w:fill="auto"/>
            <w:noWrap/>
            <w:vAlign w:val="center"/>
            <w:hideMark/>
          </w:tcPr>
          <w:p w14:paraId="23427154" w14:textId="77777777" w:rsidR="004816EA" w:rsidRPr="00826ED6" w:rsidRDefault="004816EA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E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0.69</w:t>
            </w:r>
          </w:p>
        </w:tc>
        <w:tc>
          <w:tcPr>
            <w:tcW w:w="695" w:type="dxa"/>
            <w:shd w:val="clear" w:color="auto" w:fill="auto"/>
            <w:noWrap/>
            <w:vAlign w:val="center"/>
            <w:hideMark/>
          </w:tcPr>
          <w:p w14:paraId="4702600F" w14:textId="77777777" w:rsidR="004816EA" w:rsidRPr="00826ED6" w:rsidRDefault="004816EA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E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-1.22</w:t>
            </w:r>
          </w:p>
        </w:tc>
        <w:tc>
          <w:tcPr>
            <w:tcW w:w="782" w:type="dxa"/>
            <w:shd w:val="clear" w:color="auto" w:fill="auto"/>
            <w:noWrap/>
            <w:vAlign w:val="center"/>
            <w:hideMark/>
          </w:tcPr>
          <w:p w14:paraId="412BF04C" w14:textId="77777777" w:rsidR="004816EA" w:rsidRPr="00826ED6" w:rsidRDefault="004816EA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E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1.36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4DAE6D13" w14:textId="77777777" w:rsidR="004816EA" w:rsidRPr="00826ED6" w:rsidRDefault="004816EA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E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695" w:type="dxa"/>
            <w:shd w:val="clear" w:color="auto" w:fill="auto"/>
            <w:noWrap/>
            <w:vAlign w:val="center"/>
            <w:hideMark/>
          </w:tcPr>
          <w:p w14:paraId="379B4719" w14:textId="77777777" w:rsidR="004816EA" w:rsidRPr="00826ED6" w:rsidRDefault="004816EA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E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-0.68</w:t>
            </w:r>
          </w:p>
        </w:tc>
        <w:tc>
          <w:tcPr>
            <w:tcW w:w="724" w:type="dxa"/>
            <w:shd w:val="clear" w:color="auto" w:fill="auto"/>
            <w:noWrap/>
            <w:vAlign w:val="center"/>
            <w:hideMark/>
          </w:tcPr>
          <w:p w14:paraId="5B0351B6" w14:textId="77777777" w:rsidR="004816EA" w:rsidRPr="00826ED6" w:rsidRDefault="004816EA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E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1.38</w:t>
            </w:r>
          </w:p>
        </w:tc>
        <w:tc>
          <w:tcPr>
            <w:tcW w:w="777" w:type="dxa"/>
            <w:shd w:val="clear" w:color="auto" w:fill="auto"/>
            <w:noWrap/>
            <w:vAlign w:val="center"/>
            <w:hideMark/>
          </w:tcPr>
          <w:p w14:paraId="2962A5D6" w14:textId="77777777" w:rsidR="004816EA" w:rsidRPr="00826ED6" w:rsidRDefault="004816EA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826ED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0.64</w:t>
            </w:r>
          </w:p>
        </w:tc>
      </w:tr>
      <w:tr w:rsidR="004816EA" w:rsidRPr="00135573" w14:paraId="543BC243" w14:textId="77777777" w:rsidTr="00D02577">
        <w:trPr>
          <w:trHeight w:val="216"/>
        </w:trPr>
        <w:tc>
          <w:tcPr>
            <w:tcW w:w="2955" w:type="dxa"/>
            <w:shd w:val="clear" w:color="auto" w:fill="auto"/>
            <w:vAlign w:val="center"/>
            <w:hideMark/>
          </w:tcPr>
          <w:p w14:paraId="0D626DF1" w14:textId="77FDAE55" w:rsidR="004816EA" w:rsidRPr="00826ED6" w:rsidRDefault="004816EA" w:rsidP="00541C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E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MASC</w:t>
            </w:r>
          </w:p>
        </w:tc>
        <w:tc>
          <w:tcPr>
            <w:tcW w:w="895" w:type="dxa"/>
            <w:shd w:val="clear" w:color="auto" w:fill="auto"/>
            <w:noWrap/>
            <w:vAlign w:val="center"/>
            <w:hideMark/>
          </w:tcPr>
          <w:p w14:paraId="142067B5" w14:textId="77777777" w:rsidR="004816EA" w:rsidRPr="00826ED6" w:rsidRDefault="004816EA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E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-0.89</w:t>
            </w:r>
          </w:p>
        </w:tc>
        <w:tc>
          <w:tcPr>
            <w:tcW w:w="764" w:type="dxa"/>
            <w:shd w:val="clear" w:color="auto" w:fill="auto"/>
            <w:noWrap/>
            <w:vAlign w:val="center"/>
            <w:hideMark/>
          </w:tcPr>
          <w:p w14:paraId="3A374439" w14:textId="77777777" w:rsidR="004816EA" w:rsidRPr="00826ED6" w:rsidRDefault="004816EA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E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2.13</w:t>
            </w:r>
          </w:p>
        </w:tc>
        <w:tc>
          <w:tcPr>
            <w:tcW w:w="718" w:type="dxa"/>
            <w:shd w:val="clear" w:color="auto" w:fill="auto"/>
            <w:noWrap/>
            <w:vAlign w:val="center"/>
            <w:hideMark/>
          </w:tcPr>
          <w:p w14:paraId="754124C2" w14:textId="77777777" w:rsidR="004816EA" w:rsidRPr="00826ED6" w:rsidRDefault="004816EA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E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0.68</w:t>
            </w:r>
          </w:p>
        </w:tc>
        <w:tc>
          <w:tcPr>
            <w:tcW w:w="695" w:type="dxa"/>
            <w:shd w:val="clear" w:color="auto" w:fill="auto"/>
            <w:noWrap/>
            <w:vAlign w:val="center"/>
            <w:hideMark/>
          </w:tcPr>
          <w:p w14:paraId="5F2C0F73" w14:textId="77777777" w:rsidR="004816EA" w:rsidRPr="00826ED6" w:rsidRDefault="004816EA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E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1.41</w:t>
            </w:r>
          </w:p>
        </w:tc>
        <w:tc>
          <w:tcPr>
            <w:tcW w:w="782" w:type="dxa"/>
            <w:shd w:val="clear" w:color="auto" w:fill="auto"/>
            <w:noWrap/>
            <w:vAlign w:val="center"/>
            <w:hideMark/>
          </w:tcPr>
          <w:p w14:paraId="38599B0D" w14:textId="77777777" w:rsidR="004816EA" w:rsidRPr="00826ED6" w:rsidRDefault="004816EA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E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2.18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609E0741" w14:textId="77777777" w:rsidR="004816EA" w:rsidRPr="00826ED6" w:rsidRDefault="004816EA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E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695" w:type="dxa"/>
            <w:shd w:val="clear" w:color="auto" w:fill="auto"/>
            <w:noWrap/>
            <w:vAlign w:val="center"/>
            <w:hideMark/>
          </w:tcPr>
          <w:p w14:paraId="29893809" w14:textId="77777777" w:rsidR="004816EA" w:rsidRPr="00826ED6" w:rsidRDefault="004816EA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E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2.29</w:t>
            </w:r>
          </w:p>
        </w:tc>
        <w:tc>
          <w:tcPr>
            <w:tcW w:w="724" w:type="dxa"/>
            <w:shd w:val="clear" w:color="auto" w:fill="auto"/>
            <w:noWrap/>
            <w:vAlign w:val="center"/>
            <w:hideMark/>
          </w:tcPr>
          <w:p w14:paraId="10376892" w14:textId="77777777" w:rsidR="004816EA" w:rsidRPr="00826ED6" w:rsidRDefault="004816EA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E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2.20</w:t>
            </w:r>
          </w:p>
        </w:tc>
        <w:tc>
          <w:tcPr>
            <w:tcW w:w="777" w:type="dxa"/>
            <w:shd w:val="clear" w:color="auto" w:fill="auto"/>
            <w:noWrap/>
            <w:vAlign w:val="center"/>
            <w:hideMark/>
          </w:tcPr>
          <w:p w14:paraId="38B35E77" w14:textId="77777777" w:rsidR="004816EA" w:rsidRPr="00826ED6" w:rsidRDefault="004816EA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826ED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0.30</w:t>
            </w:r>
          </w:p>
        </w:tc>
      </w:tr>
      <w:tr w:rsidR="004816EA" w:rsidRPr="00135573" w14:paraId="24E65A52" w14:textId="77777777" w:rsidTr="00D02577">
        <w:trPr>
          <w:trHeight w:val="216"/>
        </w:trPr>
        <w:tc>
          <w:tcPr>
            <w:tcW w:w="2955" w:type="dxa"/>
            <w:shd w:val="clear" w:color="auto" w:fill="auto"/>
            <w:vAlign w:val="center"/>
            <w:hideMark/>
          </w:tcPr>
          <w:p w14:paraId="139865AD" w14:textId="165D86EA" w:rsidR="004816EA" w:rsidRPr="00826ED6" w:rsidRDefault="004816EA" w:rsidP="00541C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E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Composite</w:t>
            </w:r>
          </w:p>
        </w:tc>
        <w:tc>
          <w:tcPr>
            <w:tcW w:w="895" w:type="dxa"/>
            <w:shd w:val="clear" w:color="auto" w:fill="auto"/>
            <w:noWrap/>
            <w:vAlign w:val="center"/>
            <w:hideMark/>
          </w:tcPr>
          <w:p w14:paraId="58814F73" w14:textId="77777777" w:rsidR="004816EA" w:rsidRPr="00826ED6" w:rsidRDefault="004816EA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E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764" w:type="dxa"/>
            <w:shd w:val="clear" w:color="auto" w:fill="auto"/>
            <w:noWrap/>
            <w:vAlign w:val="center"/>
            <w:hideMark/>
          </w:tcPr>
          <w:p w14:paraId="73D1D20E" w14:textId="77777777" w:rsidR="004816EA" w:rsidRPr="00826ED6" w:rsidRDefault="004816EA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E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718" w:type="dxa"/>
            <w:shd w:val="clear" w:color="auto" w:fill="auto"/>
            <w:noWrap/>
            <w:vAlign w:val="center"/>
            <w:hideMark/>
          </w:tcPr>
          <w:p w14:paraId="537456C6" w14:textId="77777777" w:rsidR="004816EA" w:rsidRPr="00826ED6" w:rsidRDefault="004816EA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E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0.90</w:t>
            </w:r>
          </w:p>
        </w:tc>
        <w:tc>
          <w:tcPr>
            <w:tcW w:w="695" w:type="dxa"/>
            <w:shd w:val="clear" w:color="auto" w:fill="auto"/>
            <w:noWrap/>
            <w:vAlign w:val="center"/>
            <w:hideMark/>
          </w:tcPr>
          <w:p w14:paraId="3131D527" w14:textId="77777777" w:rsidR="004816EA" w:rsidRPr="00826ED6" w:rsidRDefault="004816EA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E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782" w:type="dxa"/>
            <w:shd w:val="clear" w:color="auto" w:fill="auto"/>
            <w:noWrap/>
            <w:vAlign w:val="center"/>
            <w:hideMark/>
          </w:tcPr>
          <w:p w14:paraId="5FCB103C" w14:textId="77777777" w:rsidR="004816EA" w:rsidRPr="00826ED6" w:rsidRDefault="004816EA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E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0C3AAA30" w14:textId="77777777" w:rsidR="004816EA" w:rsidRPr="00826ED6" w:rsidRDefault="004816EA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E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0.82</w:t>
            </w:r>
          </w:p>
        </w:tc>
        <w:tc>
          <w:tcPr>
            <w:tcW w:w="695" w:type="dxa"/>
            <w:shd w:val="clear" w:color="auto" w:fill="auto"/>
            <w:noWrap/>
            <w:vAlign w:val="center"/>
            <w:hideMark/>
          </w:tcPr>
          <w:p w14:paraId="419FA57D" w14:textId="77777777" w:rsidR="004816EA" w:rsidRPr="00826ED6" w:rsidRDefault="004816EA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E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724" w:type="dxa"/>
            <w:shd w:val="clear" w:color="auto" w:fill="auto"/>
            <w:noWrap/>
            <w:vAlign w:val="center"/>
            <w:hideMark/>
          </w:tcPr>
          <w:p w14:paraId="249C9324" w14:textId="77777777" w:rsidR="004816EA" w:rsidRPr="00826ED6" w:rsidRDefault="004816EA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E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777" w:type="dxa"/>
            <w:shd w:val="clear" w:color="auto" w:fill="auto"/>
            <w:noWrap/>
            <w:vAlign w:val="center"/>
            <w:hideMark/>
          </w:tcPr>
          <w:p w14:paraId="25C580AE" w14:textId="77777777" w:rsidR="004816EA" w:rsidRPr="00826ED6" w:rsidRDefault="004816EA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826ED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0.92</w:t>
            </w:r>
          </w:p>
        </w:tc>
      </w:tr>
      <w:tr w:rsidR="004816EA" w:rsidRPr="00135573" w14:paraId="5F5AAB48" w14:textId="77777777" w:rsidTr="00D02577">
        <w:trPr>
          <w:trHeight w:val="216"/>
        </w:trPr>
        <w:tc>
          <w:tcPr>
            <w:tcW w:w="2955" w:type="dxa"/>
            <w:shd w:val="clear" w:color="auto" w:fill="auto"/>
            <w:vAlign w:val="center"/>
            <w:hideMark/>
          </w:tcPr>
          <w:p w14:paraId="3423BDBA" w14:textId="296C1F85" w:rsidR="004816EA" w:rsidRPr="00826ED6" w:rsidRDefault="004816EA" w:rsidP="00541C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ED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Cognitive health: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5A325C6A" w14:textId="77777777" w:rsidR="004816EA" w:rsidRPr="00826ED6" w:rsidRDefault="004816EA" w:rsidP="00541C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59103229" w14:textId="77777777" w:rsidR="004816EA" w:rsidRPr="00826ED6" w:rsidRDefault="004816EA" w:rsidP="00541C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5D613F10" w14:textId="77777777" w:rsidR="004816EA" w:rsidRPr="00826ED6" w:rsidRDefault="004816EA" w:rsidP="00541C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95" w:type="dxa"/>
            <w:shd w:val="clear" w:color="auto" w:fill="auto"/>
            <w:noWrap/>
            <w:vAlign w:val="bottom"/>
            <w:hideMark/>
          </w:tcPr>
          <w:p w14:paraId="76BD1F6D" w14:textId="77777777" w:rsidR="004816EA" w:rsidRPr="00826ED6" w:rsidRDefault="004816EA" w:rsidP="00541C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506B97E6" w14:textId="77777777" w:rsidR="004816EA" w:rsidRPr="00826ED6" w:rsidRDefault="004816EA" w:rsidP="00541C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14:paraId="4AAF43C5" w14:textId="77777777" w:rsidR="004816EA" w:rsidRPr="00826ED6" w:rsidRDefault="004816EA" w:rsidP="00541C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95" w:type="dxa"/>
            <w:shd w:val="clear" w:color="auto" w:fill="auto"/>
            <w:noWrap/>
            <w:vAlign w:val="center"/>
            <w:hideMark/>
          </w:tcPr>
          <w:p w14:paraId="40C7C804" w14:textId="77777777" w:rsidR="004816EA" w:rsidRPr="00826ED6" w:rsidRDefault="004816EA" w:rsidP="00541C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4" w:type="dxa"/>
            <w:shd w:val="clear" w:color="auto" w:fill="auto"/>
            <w:noWrap/>
            <w:vAlign w:val="center"/>
            <w:hideMark/>
          </w:tcPr>
          <w:p w14:paraId="4B510710" w14:textId="77777777" w:rsidR="004816EA" w:rsidRPr="00826ED6" w:rsidRDefault="004816EA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77" w:type="dxa"/>
            <w:shd w:val="clear" w:color="auto" w:fill="auto"/>
            <w:noWrap/>
            <w:vAlign w:val="center"/>
            <w:hideMark/>
          </w:tcPr>
          <w:p w14:paraId="7E88C0D5" w14:textId="77777777" w:rsidR="004816EA" w:rsidRPr="00826ED6" w:rsidRDefault="004816EA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816EA" w:rsidRPr="00135573" w14:paraId="36EF89A0" w14:textId="77777777" w:rsidTr="00D02577">
        <w:trPr>
          <w:trHeight w:val="216"/>
        </w:trPr>
        <w:tc>
          <w:tcPr>
            <w:tcW w:w="2955" w:type="dxa"/>
            <w:shd w:val="clear" w:color="auto" w:fill="auto"/>
            <w:vAlign w:val="center"/>
            <w:hideMark/>
          </w:tcPr>
          <w:p w14:paraId="3469C565" w14:textId="4BBB02FD" w:rsidR="004816EA" w:rsidRPr="00826ED6" w:rsidRDefault="004816EA" w:rsidP="00541C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E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ACS</w:t>
            </w:r>
          </w:p>
        </w:tc>
        <w:tc>
          <w:tcPr>
            <w:tcW w:w="895" w:type="dxa"/>
            <w:shd w:val="clear" w:color="auto" w:fill="auto"/>
            <w:noWrap/>
            <w:vAlign w:val="center"/>
            <w:hideMark/>
          </w:tcPr>
          <w:p w14:paraId="58C67E2B" w14:textId="77777777" w:rsidR="004816EA" w:rsidRPr="00826ED6" w:rsidRDefault="004816EA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E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1.28</w:t>
            </w:r>
          </w:p>
        </w:tc>
        <w:tc>
          <w:tcPr>
            <w:tcW w:w="764" w:type="dxa"/>
            <w:shd w:val="clear" w:color="auto" w:fill="auto"/>
            <w:noWrap/>
            <w:vAlign w:val="center"/>
            <w:hideMark/>
          </w:tcPr>
          <w:p w14:paraId="51E32697" w14:textId="77777777" w:rsidR="004816EA" w:rsidRPr="00826ED6" w:rsidRDefault="004816EA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E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1.15</w:t>
            </w:r>
          </w:p>
        </w:tc>
        <w:tc>
          <w:tcPr>
            <w:tcW w:w="718" w:type="dxa"/>
            <w:shd w:val="clear" w:color="auto" w:fill="auto"/>
            <w:noWrap/>
            <w:vAlign w:val="center"/>
            <w:hideMark/>
          </w:tcPr>
          <w:p w14:paraId="124C4912" w14:textId="77777777" w:rsidR="004816EA" w:rsidRPr="00826ED6" w:rsidRDefault="004816EA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E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695" w:type="dxa"/>
            <w:shd w:val="clear" w:color="auto" w:fill="auto"/>
            <w:noWrap/>
            <w:vAlign w:val="center"/>
            <w:hideMark/>
          </w:tcPr>
          <w:p w14:paraId="139C05B1" w14:textId="77777777" w:rsidR="004816EA" w:rsidRPr="00826ED6" w:rsidRDefault="004816EA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E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-1.31</w:t>
            </w:r>
          </w:p>
        </w:tc>
        <w:tc>
          <w:tcPr>
            <w:tcW w:w="782" w:type="dxa"/>
            <w:shd w:val="clear" w:color="auto" w:fill="auto"/>
            <w:noWrap/>
            <w:vAlign w:val="center"/>
            <w:hideMark/>
          </w:tcPr>
          <w:p w14:paraId="63931C15" w14:textId="77777777" w:rsidR="004816EA" w:rsidRPr="00826ED6" w:rsidRDefault="004816EA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E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1.17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1DA94818" w14:textId="77777777" w:rsidR="004816EA" w:rsidRPr="00826ED6" w:rsidRDefault="004816EA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E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695" w:type="dxa"/>
            <w:shd w:val="clear" w:color="000000" w:fill="FFFF00"/>
            <w:noWrap/>
            <w:vAlign w:val="center"/>
            <w:hideMark/>
          </w:tcPr>
          <w:p w14:paraId="023F7ADE" w14:textId="77777777" w:rsidR="004816EA" w:rsidRPr="00826ED6" w:rsidRDefault="004816EA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826ED6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-2.59</w:t>
            </w:r>
          </w:p>
        </w:tc>
        <w:tc>
          <w:tcPr>
            <w:tcW w:w="724" w:type="dxa"/>
            <w:shd w:val="clear" w:color="000000" w:fill="FFFF00"/>
            <w:noWrap/>
            <w:vAlign w:val="center"/>
            <w:hideMark/>
          </w:tcPr>
          <w:p w14:paraId="58594853" w14:textId="77777777" w:rsidR="004816EA" w:rsidRPr="00826ED6" w:rsidRDefault="004816EA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826ED6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1.20</w:t>
            </w:r>
          </w:p>
        </w:tc>
        <w:tc>
          <w:tcPr>
            <w:tcW w:w="777" w:type="dxa"/>
            <w:shd w:val="clear" w:color="auto" w:fill="auto"/>
            <w:noWrap/>
            <w:vAlign w:val="center"/>
            <w:hideMark/>
          </w:tcPr>
          <w:p w14:paraId="74388266" w14:textId="77777777" w:rsidR="004816EA" w:rsidRPr="00826ED6" w:rsidRDefault="004816EA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highlight w:val="yellow"/>
              </w:rPr>
            </w:pPr>
            <w:r w:rsidRPr="00826ED6">
              <w:rPr>
                <w:rFonts w:ascii="Arial" w:eastAsia="Times New Roman" w:hAnsi="Arial" w:cs="Arial"/>
                <w:color w:val="333333"/>
                <w:sz w:val="20"/>
                <w:szCs w:val="20"/>
                <w:highlight w:val="yellow"/>
              </w:rPr>
              <w:t>0.03</w:t>
            </w:r>
          </w:p>
        </w:tc>
      </w:tr>
      <w:tr w:rsidR="004816EA" w:rsidRPr="00135573" w14:paraId="2417D1DC" w14:textId="77777777" w:rsidTr="00D02577">
        <w:trPr>
          <w:trHeight w:val="216"/>
        </w:trPr>
        <w:tc>
          <w:tcPr>
            <w:tcW w:w="2955" w:type="dxa"/>
            <w:shd w:val="clear" w:color="auto" w:fill="auto"/>
            <w:vAlign w:val="center"/>
            <w:hideMark/>
          </w:tcPr>
          <w:p w14:paraId="1E7FA1A8" w14:textId="6DFEF531" w:rsidR="004816EA" w:rsidRPr="00826ED6" w:rsidRDefault="004816EA" w:rsidP="00541C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E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YSAS (school/cognitive)</w:t>
            </w:r>
          </w:p>
        </w:tc>
        <w:tc>
          <w:tcPr>
            <w:tcW w:w="895" w:type="dxa"/>
            <w:shd w:val="clear" w:color="auto" w:fill="auto"/>
            <w:noWrap/>
            <w:vAlign w:val="center"/>
            <w:hideMark/>
          </w:tcPr>
          <w:p w14:paraId="21697E67" w14:textId="77777777" w:rsidR="004816EA" w:rsidRPr="00826ED6" w:rsidRDefault="004816EA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E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-0.55</w:t>
            </w:r>
          </w:p>
        </w:tc>
        <w:tc>
          <w:tcPr>
            <w:tcW w:w="764" w:type="dxa"/>
            <w:shd w:val="clear" w:color="auto" w:fill="auto"/>
            <w:noWrap/>
            <w:vAlign w:val="center"/>
            <w:hideMark/>
          </w:tcPr>
          <w:p w14:paraId="6722FD1F" w14:textId="77777777" w:rsidR="004816EA" w:rsidRPr="00826ED6" w:rsidRDefault="004816EA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E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0.59</w:t>
            </w:r>
          </w:p>
        </w:tc>
        <w:tc>
          <w:tcPr>
            <w:tcW w:w="718" w:type="dxa"/>
            <w:shd w:val="clear" w:color="auto" w:fill="auto"/>
            <w:noWrap/>
            <w:vAlign w:val="center"/>
            <w:hideMark/>
          </w:tcPr>
          <w:p w14:paraId="445587F2" w14:textId="77777777" w:rsidR="004816EA" w:rsidRPr="00826ED6" w:rsidRDefault="004816EA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E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695" w:type="dxa"/>
            <w:shd w:val="clear" w:color="auto" w:fill="auto"/>
            <w:noWrap/>
            <w:vAlign w:val="center"/>
            <w:hideMark/>
          </w:tcPr>
          <w:p w14:paraId="204D2828" w14:textId="77777777" w:rsidR="004816EA" w:rsidRPr="00826ED6" w:rsidRDefault="004816EA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E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-0.27</w:t>
            </w:r>
          </w:p>
        </w:tc>
        <w:tc>
          <w:tcPr>
            <w:tcW w:w="782" w:type="dxa"/>
            <w:shd w:val="clear" w:color="auto" w:fill="auto"/>
            <w:noWrap/>
            <w:vAlign w:val="center"/>
            <w:hideMark/>
          </w:tcPr>
          <w:p w14:paraId="4B0A46D2" w14:textId="77777777" w:rsidR="004816EA" w:rsidRPr="00826ED6" w:rsidRDefault="004816EA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E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0.60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644BBA48" w14:textId="77777777" w:rsidR="004816EA" w:rsidRPr="00826ED6" w:rsidRDefault="004816EA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E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695" w:type="dxa"/>
            <w:shd w:val="clear" w:color="auto" w:fill="auto"/>
            <w:noWrap/>
            <w:vAlign w:val="center"/>
            <w:hideMark/>
          </w:tcPr>
          <w:p w14:paraId="48364DBF" w14:textId="77777777" w:rsidR="004816EA" w:rsidRPr="00826ED6" w:rsidRDefault="004816EA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E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724" w:type="dxa"/>
            <w:shd w:val="clear" w:color="auto" w:fill="auto"/>
            <w:noWrap/>
            <w:vAlign w:val="center"/>
            <w:hideMark/>
          </w:tcPr>
          <w:p w14:paraId="6651804F" w14:textId="77777777" w:rsidR="004816EA" w:rsidRPr="00826ED6" w:rsidRDefault="004816EA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E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777" w:type="dxa"/>
            <w:shd w:val="clear" w:color="auto" w:fill="auto"/>
            <w:noWrap/>
            <w:vAlign w:val="center"/>
            <w:hideMark/>
          </w:tcPr>
          <w:p w14:paraId="5FB4546D" w14:textId="77777777" w:rsidR="004816EA" w:rsidRPr="00826ED6" w:rsidRDefault="004816EA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826ED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0.67</w:t>
            </w:r>
          </w:p>
        </w:tc>
      </w:tr>
      <w:tr w:rsidR="004816EA" w:rsidRPr="00135573" w14:paraId="245B4981" w14:textId="77777777" w:rsidTr="00D02577">
        <w:trPr>
          <w:trHeight w:val="216"/>
        </w:trPr>
        <w:tc>
          <w:tcPr>
            <w:tcW w:w="2955" w:type="dxa"/>
            <w:shd w:val="clear" w:color="auto" w:fill="auto"/>
            <w:vAlign w:val="center"/>
            <w:hideMark/>
          </w:tcPr>
          <w:p w14:paraId="40DAACDA" w14:textId="7B83AC59" w:rsidR="004816EA" w:rsidRPr="00826ED6" w:rsidRDefault="004816EA" w:rsidP="00541C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E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Composite</w:t>
            </w:r>
          </w:p>
        </w:tc>
        <w:tc>
          <w:tcPr>
            <w:tcW w:w="895" w:type="dxa"/>
            <w:shd w:val="clear" w:color="auto" w:fill="auto"/>
            <w:noWrap/>
            <w:vAlign w:val="center"/>
            <w:hideMark/>
          </w:tcPr>
          <w:p w14:paraId="20260F6C" w14:textId="77777777" w:rsidR="004816EA" w:rsidRPr="00826ED6" w:rsidRDefault="004816EA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E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-0.16</w:t>
            </w:r>
          </w:p>
        </w:tc>
        <w:tc>
          <w:tcPr>
            <w:tcW w:w="764" w:type="dxa"/>
            <w:shd w:val="clear" w:color="auto" w:fill="auto"/>
            <w:noWrap/>
            <w:vAlign w:val="center"/>
            <w:hideMark/>
          </w:tcPr>
          <w:p w14:paraId="6F2A6F1C" w14:textId="77777777" w:rsidR="004816EA" w:rsidRPr="00826ED6" w:rsidRDefault="004816EA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E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718" w:type="dxa"/>
            <w:shd w:val="clear" w:color="auto" w:fill="auto"/>
            <w:noWrap/>
            <w:vAlign w:val="center"/>
            <w:hideMark/>
          </w:tcPr>
          <w:p w14:paraId="49F56CF3" w14:textId="77777777" w:rsidR="004816EA" w:rsidRPr="00826ED6" w:rsidRDefault="004816EA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E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695" w:type="dxa"/>
            <w:shd w:val="clear" w:color="auto" w:fill="auto"/>
            <w:noWrap/>
            <w:vAlign w:val="center"/>
            <w:hideMark/>
          </w:tcPr>
          <w:p w14:paraId="67616FC8" w14:textId="77777777" w:rsidR="004816EA" w:rsidRPr="00826ED6" w:rsidRDefault="004816EA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E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782" w:type="dxa"/>
            <w:shd w:val="clear" w:color="auto" w:fill="auto"/>
            <w:noWrap/>
            <w:vAlign w:val="center"/>
            <w:hideMark/>
          </w:tcPr>
          <w:p w14:paraId="200A2CC4" w14:textId="77777777" w:rsidR="004816EA" w:rsidRPr="00826ED6" w:rsidRDefault="004816EA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E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41641E44" w14:textId="77777777" w:rsidR="004816EA" w:rsidRPr="00826ED6" w:rsidRDefault="004816EA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E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0.92</w:t>
            </w:r>
          </w:p>
        </w:tc>
        <w:tc>
          <w:tcPr>
            <w:tcW w:w="695" w:type="dxa"/>
            <w:shd w:val="clear" w:color="auto" w:fill="auto"/>
            <w:noWrap/>
            <w:vAlign w:val="center"/>
            <w:hideMark/>
          </w:tcPr>
          <w:p w14:paraId="38E9DFFC" w14:textId="77777777" w:rsidR="004816EA" w:rsidRPr="00826ED6" w:rsidRDefault="004816EA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E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724" w:type="dxa"/>
            <w:shd w:val="clear" w:color="auto" w:fill="auto"/>
            <w:noWrap/>
            <w:vAlign w:val="center"/>
            <w:hideMark/>
          </w:tcPr>
          <w:p w14:paraId="7F4292BF" w14:textId="77777777" w:rsidR="004816EA" w:rsidRPr="00826ED6" w:rsidRDefault="004816EA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E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777" w:type="dxa"/>
            <w:shd w:val="clear" w:color="auto" w:fill="auto"/>
            <w:noWrap/>
            <w:vAlign w:val="center"/>
            <w:hideMark/>
          </w:tcPr>
          <w:p w14:paraId="38049F2D" w14:textId="77777777" w:rsidR="004816EA" w:rsidRPr="00826ED6" w:rsidRDefault="004816EA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826ED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0.16</w:t>
            </w:r>
          </w:p>
        </w:tc>
      </w:tr>
      <w:tr w:rsidR="004816EA" w:rsidRPr="00135573" w14:paraId="4EAB203A" w14:textId="77777777" w:rsidTr="00D02577">
        <w:trPr>
          <w:trHeight w:val="216"/>
        </w:trPr>
        <w:tc>
          <w:tcPr>
            <w:tcW w:w="2955" w:type="dxa"/>
            <w:shd w:val="clear" w:color="auto" w:fill="auto"/>
            <w:vAlign w:val="center"/>
            <w:hideMark/>
          </w:tcPr>
          <w:p w14:paraId="5D1FB0A1" w14:textId="5F2E1673" w:rsidR="004816EA" w:rsidRPr="00826ED6" w:rsidRDefault="004816EA" w:rsidP="00541C1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826ED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Behavioral health: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23C7F75E" w14:textId="77777777" w:rsidR="004816EA" w:rsidRPr="00826ED6" w:rsidRDefault="004816EA" w:rsidP="00541C1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496993AF" w14:textId="77777777" w:rsidR="004816EA" w:rsidRPr="00826ED6" w:rsidRDefault="004816EA" w:rsidP="00541C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725385CD" w14:textId="77777777" w:rsidR="004816EA" w:rsidRPr="00826ED6" w:rsidRDefault="004816EA" w:rsidP="00541C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95" w:type="dxa"/>
            <w:shd w:val="clear" w:color="auto" w:fill="auto"/>
            <w:noWrap/>
            <w:vAlign w:val="bottom"/>
            <w:hideMark/>
          </w:tcPr>
          <w:p w14:paraId="0940F287" w14:textId="77777777" w:rsidR="004816EA" w:rsidRPr="00826ED6" w:rsidRDefault="004816EA" w:rsidP="00541C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1BA4CBA2" w14:textId="77777777" w:rsidR="004816EA" w:rsidRPr="00826ED6" w:rsidRDefault="004816EA" w:rsidP="00541C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14:paraId="1C24CE3C" w14:textId="77777777" w:rsidR="004816EA" w:rsidRPr="00826ED6" w:rsidRDefault="004816EA" w:rsidP="00541C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95" w:type="dxa"/>
            <w:shd w:val="clear" w:color="auto" w:fill="auto"/>
            <w:noWrap/>
            <w:vAlign w:val="center"/>
            <w:hideMark/>
          </w:tcPr>
          <w:p w14:paraId="4B08991B" w14:textId="77777777" w:rsidR="004816EA" w:rsidRPr="00826ED6" w:rsidRDefault="004816EA" w:rsidP="00541C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4" w:type="dxa"/>
            <w:shd w:val="clear" w:color="auto" w:fill="auto"/>
            <w:noWrap/>
            <w:vAlign w:val="center"/>
            <w:hideMark/>
          </w:tcPr>
          <w:p w14:paraId="23E67B53" w14:textId="77777777" w:rsidR="004816EA" w:rsidRPr="00826ED6" w:rsidRDefault="004816EA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77" w:type="dxa"/>
            <w:shd w:val="clear" w:color="auto" w:fill="auto"/>
            <w:noWrap/>
            <w:vAlign w:val="center"/>
            <w:hideMark/>
          </w:tcPr>
          <w:p w14:paraId="5C15E2D0" w14:textId="77777777" w:rsidR="004816EA" w:rsidRPr="00826ED6" w:rsidRDefault="004816EA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816EA" w:rsidRPr="00135573" w14:paraId="3CB7D0BA" w14:textId="77777777" w:rsidTr="00D02577">
        <w:trPr>
          <w:trHeight w:val="216"/>
        </w:trPr>
        <w:tc>
          <w:tcPr>
            <w:tcW w:w="2955" w:type="dxa"/>
            <w:shd w:val="clear" w:color="auto" w:fill="auto"/>
            <w:vAlign w:val="center"/>
            <w:hideMark/>
          </w:tcPr>
          <w:p w14:paraId="160022AC" w14:textId="1C185279" w:rsidR="004816EA" w:rsidRPr="00826ED6" w:rsidRDefault="004816EA" w:rsidP="00541C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E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Sensation Seeking Scale</w:t>
            </w:r>
          </w:p>
        </w:tc>
        <w:tc>
          <w:tcPr>
            <w:tcW w:w="895" w:type="dxa"/>
            <w:shd w:val="clear" w:color="auto" w:fill="auto"/>
            <w:noWrap/>
            <w:vAlign w:val="center"/>
            <w:hideMark/>
          </w:tcPr>
          <w:p w14:paraId="1E3ECC8B" w14:textId="77777777" w:rsidR="004816EA" w:rsidRPr="00826ED6" w:rsidRDefault="004816EA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E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-0.64</w:t>
            </w:r>
          </w:p>
        </w:tc>
        <w:tc>
          <w:tcPr>
            <w:tcW w:w="764" w:type="dxa"/>
            <w:shd w:val="clear" w:color="auto" w:fill="auto"/>
            <w:noWrap/>
            <w:vAlign w:val="center"/>
            <w:hideMark/>
          </w:tcPr>
          <w:p w14:paraId="6A39C2D7" w14:textId="77777777" w:rsidR="004816EA" w:rsidRPr="00826ED6" w:rsidRDefault="004816EA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E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0.69</w:t>
            </w:r>
          </w:p>
        </w:tc>
        <w:tc>
          <w:tcPr>
            <w:tcW w:w="718" w:type="dxa"/>
            <w:shd w:val="clear" w:color="auto" w:fill="auto"/>
            <w:noWrap/>
            <w:vAlign w:val="center"/>
            <w:hideMark/>
          </w:tcPr>
          <w:p w14:paraId="44F4A3D9" w14:textId="77777777" w:rsidR="004816EA" w:rsidRPr="00826ED6" w:rsidRDefault="004816EA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E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695" w:type="dxa"/>
            <w:shd w:val="clear" w:color="auto" w:fill="auto"/>
            <w:noWrap/>
            <w:vAlign w:val="center"/>
            <w:hideMark/>
          </w:tcPr>
          <w:p w14:paraId="783E8B54" w14:textId="77777777" w:rsidR="004816EA" w:rsidRPr="00826ED6" w:rsidRDefault="004816EA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E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-0.26</w:t>
            </w:r>
          </w:p>
        </w:tc>
        <w:tc>
          <w:tcPr>
            <w:tcW w:w="782" w:type="dxa"/>
            <w:shd w:val="clear" w:color="auto" w:fill="auto"/>
            <w:noWrap/>
            <w:vAlign w:val="center"/>
            <w:hideMark/>
          </w:tcPr>
          <w:p w14:paraId="12740B02" w14:textId="77777777" w:rsidR="004816EA" w:rsidRPr="00826ED6" w:rsidRDefault="004816EA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E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0.70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08D6F803" w14:textId="77777777" w:rsidR="004816EA" w:rsidRPr="00826ED6" w:rsidRDefault="004816EA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E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0.71</w:t>
            </w:r>
          </w:p>
        </w:tc>
        <w:tc>
          <w:tcPr>
            <w:tcW w:w="695" w:type="dxa"/>
            <w:shd w:val="clear" w:color="auto" w:fill="auto"/>
            <w:noWrap/>
            <w:vAlign w:val="center"/>
            <w:hideMark/>
          </w:tcPr>
          <w:p w14:paraId="39F54BFA" w14:textId="77777777" w:rsidR="004816EA" w:rsidRPr="00826ED6" w:rsidRDefault="004816EA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E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724" w:type="dxa"/>
            <w:shd w:val="clear" w:color="auto" w:fill="auto"/>
            <w:noWrap/>
            <w:vAlign w:val="center"/>
            <w:hideMark/>
          </w:tcPr>
          <w:p w14:paraId="12709B34" w14:textId="77777777" w:rsidR="004816EA" w:rsidRPr="00826ED6" w:rsidRDefault="004816EA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E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0.72</w:t>
            </w:r>
          </w:p>
        </w:tc>
        <w:tc>
          <w:tcPr>
            <w:tcW w:w="777" w:type="dxa"/>
            <w:shd w:val="clear" w:color="auto" w:fill="auto"/>
            <w:noWrap/>
            <w:vAlign w:val="center"/>
            <w:hideMark/>
          </w:tcPr>
          <w:p w14:paraId="04FEC427" w14:textId="77777777" w:rsidR="004816EA" w:rsidRPr="00826ED6" w:rsidRDefault="004816EA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826ED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0.61</w:t>
            </w:r>
          </w:p>
        </w:tc>
      </w:tr>
      <w:tr w:rsidR="004816EA" w:rsidRPr="00135573" w14:paraId="39B4C756" w14:textId="77777777" w:rsidTr="00D02577">
        <w:trPr>
          <w:trHeight w:val="216"/>
        </w:trPr>
        <w:tc>
          <w:tcPr>
            <w:tcW w:w="2955" w:type="dxa"/>
            <w:shd w:val="clear" w:color="auto" w:fill="auto"/>
            <w:vAlign w:val="center"/>
            <w:hideMark/>
          </w:tcPr>
          <w:p w14:paraId="72CF5120" w14:textId="3B4C0E97" w:rsidR="004816EA" w:rsidRPr="00826ED6" w:rsidRDefault="004816EA" w:rsidP="00541C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E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Alcohol and Substance Use</w:t>
            </w:r>
          </w:p>
        </w:tc>
        <w:tc>
          <w:tcPr>
            <w:tcW w:w="895" w:type="dxa"/>
            <w:shd w:val="clear" w:color="auto" w:fill="auto"/>
            <w:noWrap/>
            <w:vAlign w:val="center"/>
            <w:hideMark/>
          </w:tcPr>
          <w:p w14:paraId="16682580" w14:textId="77777777" w:rsidR="004816EA" w:rsidRPr="00826ED6" w:rsidRDefault="004816EA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E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764" w:type="dxa"/>
            <w:shd w:val="clear" w:color="auto" w:fill="auto"/>
            <w:noWrap/>
            <w:vAlign w:val="center"/>
            <w:hideMark/>
          </w:tcPr>
          <w:p w14:paraId="34735021" w14:textId="77777777" w:rsidR="004816EA" w:rsidRPr="00826ED6" w:rsidRDefault="004816EA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E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718" w:type="dxa"/>
            <w:shd w:val="clear" w:color="auto" w:fill="auto"/>
            <w:noWrap/>
            <w:vAlign w:val="center"/>
            <w:hideMark/>
          </w:tcPr>
          <w:p w14:paraId="46D5D768" w14:textId="77777777" w:rsidR="004816EA" w:rsidRPr="00826ED6" w:rsidRDefault="004816EA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E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0.96</w:t>
            </w:r>
          </w:p>
        </w:tc>
        <w:tc>
          <w:tcPr>
            <w:tcW w:w="695" w:type="dxa"/>
            <w:shd w:val="clear" w:color="auto" w:fill="auto"/>
            <w:noWrap/>
            <w:vAlign w:val="center"/>
            <w:hideMark/>
          </w:tcPr>
          <w:p w14:paraId="14B58D52" w14:textId="77777777" w:rsidR="004816EA" w:rsidRPr="00826ED6" w:rsidRDefault="004816EA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E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782" w:type="dxa"/>
            <w:shd w:val="clear" w:color="auto" w:fill="auto"/>
            <w:noWrap/>
            <w:vAlign w:val="center"/>
            <w:hideMark/>
          </w:tcPr>
          <w:p w14:paraId="13FB42C8" w14:textId="77777777" w:rsidR="004816EA" w:rsidRPr="00826ED6" w:rsidRDefault="004816EA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E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0.64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293DAAC7" w14:textId="77777777" w:rsidR="004816EA" w:rsidRPr="00826ED6" w:rsidRDefault="004816EA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E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695" w:type="dxa"/>
            <w:shd w:val="clear" w:color="auto" w:fill="auto"/>
            <w:noWrap/>
            <w:vAlign w:val="center"/>
            <w:hideMark/>
          </w:tcPr>
          <w:p w14:paraId="3DCD7001" w14:textId="77777777" w:rsidR="004816EA" w:rsidRPr="00826ED6" w:rsidRDefault="004816EA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E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724" w:type="dxa"/>
            <w:shd w:val="clear" w:color="auto" w:fill="auto"/>
            <w:noWrap/>
            <w:vAlign w:val="center"/>
            <w:hideMark/>
          </w:tcPr>
          <w:p w14:paraId="0D4EBCCB" w14:textId="77777777" w:rsidR="004816EA" w:rsidRPr="00826ED6" w:rsidRDefault="004816EA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E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777" w:type="dxa"/>
            <w:shd w:val="clear" w:color="auto" w:fill="auto"/>
            <w:noWrap/>
            <w:vAlign w:val="center"/>
            <w:hideMark/>
          </w:tcPr>
          <w:p w14:paraId="20AD76D7" w14:textId="77777777" w:rsidR="004816EA" w:rsidRPr="00826ED6" w:rsidRDefault="004816EA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826ED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0.42</w:t>
            </w:r>
          </w:p>
        </w:tc>
      </w:tr>
      <w:tr w:rsidR="004816EA" w:rsidRPr="00135573" w14:paraId="2253907F" w14:textId="77777777" w:rsidTr="00D02577">
        <w:trPr>
          <w:trHeight w:val="216"/>
        </w:trPr>
        <w:tc>
          <w:tcPr>
            <w:tcW w:w="2955" w:type="dxa"/>
            <w:shd w:val="clear" w:color="auto" w:fill="auto"/>
            <w:vAlign w:val="center"/>
            <w:hideMark/>
          </w:tcPr>
          <w:p w14:paraId="674FEEAE" w14:textId="623F4DD1" w:rsidR="004816EA" w:rsidRPr="00826ED6" w:rsidRDefault="004816EA" w:rsidP="00541C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E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Composite</w:t>
            </w:r>
          </w:p>
        </w:tc>
        <w:tc>
          <w:tcPr>
            <w:tcW w:w="895" w:type="dxa"/>
            <w:shd w:val="clear" w:color="auto" w:fill="auto"/>
            <w:noWrap/>
            <w:vAlign w:val="center"/>
            <w:hideMark/>
          </w:tcPr>
          <w:p w14:paraId="00846B25" w14:textId="77777777" w:rsidR="004816EA" w:rsidRPr="00826ED6" w:rsidRDefault="004816EA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E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764" w:type="dxa"/>
            <w:shd w:val="clear" w:color="auto" w:fill="auto"/>
            <w:noWrap/>
            <w:vAlign w:val="center"/>
            <w:hideMark/>
          </w:tcPr>
          <w:p w14:paraId="730F2D6D" w14:textId="77777777" w:rsidR="004816EA" w:rsidRPr="00826ED6" w:rsidRDefault="004816EA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E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718" w:type="dxa"/>
            <w:shd w:val="clear" w:color="auto" w:fill="auto"/>
            <w:noWrap/>
            <w:vAlign w:val="center"/>
            <w:hideMark/>
          </w:tcPr>
          <w:p w14:paraId="284E9747" w14:textId="77777777" w:rsidR="004816EA" w:rsidRPr="00826ED6" w:rsidRDefault="004816EA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E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695" w:type="dxa"/>
            <w:shd w:val="clear" w:color="auto" w:fill="auto"/>
            <w:noWrap/>
            <w:vAlign w:val="center"/>
            <w:hideMark/>
          </w:tcPr>
          <w:p w14:paraId="6A0E345D" w14:textId="77777777" w:rsidR="004816EA" w:rsidRPr="00826ED6" w:rsidRDefault="004816EA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E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782" w:type="dxa"/>
            <w:shd w:val="clear" w:color="auto" w:fill="auto"/>
            <w:noWrap/>
            <w:vAlign w:val="center"/>
            <w:hideMark/>
          </w:tcPr>
          <w:p w14:paraId="3DFBCF1E" w14:textId="77777777" w:rsidR="004816EA" w:rsidRPr="00826ED6" w:rsidRDefault="004816EA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E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00458AFE" w14:textId="77777777" w:rsidR="004816EA" w:rsidRPr="00826ED6" w:rsidRDefault="004816EA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E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0.83</w:t>
            </w:r>
          </w:p>
        </w:tc>
        <w:tc>
          <w:tcPr>
            <w:tcW w:w="695" w:type="dxa"/>
            <w:shd w:val="clear" w:color="auto" w:fill="auto"/>
            <w:noWrap/>
            <w:vAlign w:val="center"/>
            <w:hideMark/>
          </w:tcPr>
          <w:p w14:paraId="06F1E4A1" w14:textId="77777777" w:rsidR="004816EA" w:rsidRPr="00826ED6" w:rsidRDefault="004816EA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E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724" w:type="dxa"/>
            <w:shd w:val="clear" w:color="auto" w:fill="auto"/>
            <w:noWrap/>
            <w:vAlign w:val="center"/>
            <w:hideMark/>
          </w:tcPr>
          <w:p w14:paraId="08DCAA5E" w14:textId="77777777" w:rsidR="004816EA" w:rsidRPr="00826ED6" w:rsidRDefault="004816EA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E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777" w:type="dxa"/>
            <w:shd w:val="clear" w:color="auto" w:fill="auto"/>
            <w:noWrap/>
            <w:vAlign w:val="center"/>
            <w:hideMark/>
          </w:tcPr>
          <w:p w14:paraId="14808AA5" w14:textId="77777777" w:rsidR="004816EA" w:rsidRPr="00826ED6" w:rsidRDefault="004816EA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826ED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0.32</w:t>
            </w:r>
          </w:p>
        </w:tc>
      </w:tr>
      <w:tr w:rsidR="004816EA" w:rsidRPr="00135573" w14:paraId="07340E7A" w14:textId="77777777" w:rsidTr="00D02577">
        <w:trPr>
          <w:trHeight w:val="216"/>
        </w:trPr>
        <w:tc>
          <w:tcPr>
            <w:tcW w:w="2955" w:type="dxa"/>
            <w:shd w:val="clear" w:color="auto" w:fill="auto"/>
            <w:vAlign w:val="center"/>
            <w:hideMark/>
          </w:tcPr>
          <w:p w14:paraId="7ADB1FB1" w14:textId="5E601FA1" w:rsidR="004816EA" w:rsidRPr="00826ED6" w:rsidRDefault="004816EA" w:rsidP="00541C1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826ED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Social health: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435BB50C" w14:textId="77777777" w:rsidR="004816EA" w:rsidRPr="00826ED6" w:rsidRDefault="004816EA" w:rsidP="00541C1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303D6EFE" w14:textId="77777777" w:rsidR="004816EA" w:rsidRPr="00826ED6" w:rsidRDefault="004816EA" w:rsidP="00541C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3FD7D3C0" w14:textId="77777777" w:rsidR="004816EA" w:rsidRPr="00826ED6" w:rsidRDefault="004816EA" w:rsidP="00541C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95" w:type="dxa"/>
            <w:shd w:val="clear" w:color="auto" w:fill="auto"/>
            <w:noWrap/>
            <w:vAlign w:val="bottom"/>
            <w:hideMark/>
          </w:tcPr>
          <w:p w14:paraId="55E33F8B" w14:textId="77777777" w:rsidR="004816EA" w:rsidRPr="00826ED6" w:rsidRDefault="004816EA" w:rsidP="00541C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0A09ACB0" w14:textId="77777777" w:rsidR="004816EA" w:rsidRPr="00826ED6" w:rsidRDefault="004816EA" w:rsidP="00541C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14:paraId="303292B6" w14:textId="77777777" w:rsidR="004816EA" w:rsidRPr="00826ED6" w:rsidRDefault="004816EA" w:rsidP="00541C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95" w:type="dxa"/>
            <w:shd w:val="clear" w:color="auto" w:fill="auto"/>
            <w:noWrap/>
            <w:vAlign w:val="center"/>
            <w:hideMark/>
          </w:tcPr>
          <w:p w14:paraId="1F33217E" w14:textId="77777777" w:rsidR="004816EA" w:rsidRPr="00826ED6" w:rsidRDefault="004816EA" w:rsidP="00541C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4" w:type="dxa"/>
            <w:shd w:val="clear" w:color="auto" w:fill="auto"/>
            <w:noWrap/>
            <w:vAlign w:val="center"/>
            <w:hideMark/>
          </w:tcPr>
          <w:p w14:paraId="07989C4B" w14:textId="77777777" w:rsidR="004816EA" w:rsidRPr="00826ED6" w:rsidRDefault="004816EA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77" w:type="dxa"/>
            <w:shd w:val="clear" w:color="auto" w:fill="auto"/>
            <w:noWrap/>
            <w:vAlign w:val="center"/>
            <w:hideMark/>
          </w:tcPr>
          <w:p w14:paraId="04B0A199" w14:textId="77777777" w:rsidR="004816EA" w:rsidRPr="00826ED6" w:rsidRDefault="004816EA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816EA" w:rsidRPr="00135573" w14:paraId="2B222C54" w14:textId="77777777" w:rsidTr="00D02577">
        <w:trPr>
          <w:trHeight w:val="216"/>
        </w:trPr>
        <w:tc>
          <w:tcPr>
            <w:tcW w:w="2955" w:type="dxa"/>
            <w:shd w:val="clear" w:color="auto" w:fill="auto"/>
            <w:vAlign w:val="center"/>
            <w:hideMark/>
          </w:tcPr>
          <w:p w14:paraId="731C1205" w14:textId="264A4DD4" w:rsidR="004816EA" w:rsidRPr="00826ED6" w:rsidRDefault="004816EA" w:rsidP="00541C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E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YSAS: Friends</w:t>
            </w:r>
          </w:p>
        </w:tc>
        <w:tc>
          <w:tcPr>
            <w:tcW w:w="895" w:type="dxa"/>
            <w:shd w:val="clear" w:color="auto" w:fill="auto"/>
            <w:noWrap/>
            <w:vAlign w:val="center"/>
            <w:hideMark/>
          </w:tcPr>
          <w:p w14:paraId="16EC3065" w14:textId="77777777" w:rsidR="004816EA" w:rsidRPr="00826ED6" w:rsidRDefault="004816EA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E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-0.80</w:t>
            </w:r>
          </w:p>
        </w:tc>
        <w:tc>
          <w:tcPr>
            <w:tcW w:w="764" w:type="dxa"/>
            <w:shd w:val="clear" w:color="auto" w:fill="auto"/>
            <w:noWrap/>
            <w:vAlign w:val="center"/>
            <w:hideMark/>
          </w:tcPr>
          <w:p w14:paraId="7E095FCA" w14:textId="77777777" w:rsidR="004816EA" w:rsidRPr="00826ED6" w:rsidRDefault="004816EA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E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718" w:type="dxa"/>
            <w:shd w:val="clear" w:color="auto" w:fill="auto"/>
            <w:noWrap/>
            <w:vAlign w:val="center"/>
            <w:hideMark/>
          </w:tcPr>
          <w:p w14:paraId="48ACC510" w14:textId="77777777" w:rsidR="004816EA" w:rsidRPr="00826ED6" w:rsidRDefault="004816EA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E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695" w:type="dxa"/>
            <w:shd w:val="clear" w:color="auto" w:fill="auto"/>
            <w:noWrap/>
            <w:vAlign w:val="center"/>
            <w:hideMark/>
          </w:tcPr>
          <w:p w14:paraId="2710DA3F" w14:textId="77777777" w:rsidR="004816EA" w:rsidRPr="00826ED6" w:rsidRDefault="004816EA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E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782" w:type="dxa"/>
            <w:shd w:val="clear" w:color="auto" w:fill="auto"/>
            <w:noWrap/>
            <w:vAlign w:val="center"/>
            <w:hideMark/>
          </w:tcPr>
          <w:p w14:paraId="4C9157C9" w14:textId="77777777" w:rsidR="004816EA" w:rsidRPr="00826ED6" w:rsidRDefault="004816EA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E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0.69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7EE19CFF" w14:textId="77777777" w:rsidR="004816EA" w:rsidRPr="00826ED6" w:rsidRDefault="004816EA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E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695" w:type="dxa"/>
            <w:shd w:val="clear" w:color="auto" w:fill="auto"/>
            <w:noWrap/>
            <w:vAlign w:val="center"/>
            <w:hideMark/>
          </w:tcPr>
          <w:p w14:paraId="3050E0D1" w14:textId="77777777" w:rsidR="004816EA" w:rsidRPr="00826ED6" w:rsidRDefault="004816EA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E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1.19</w:t>
            </w:r>
          </w:p>
        </w:tc>
        <w:tc>
          <w:tcPr>
            <w:tcW w:w="724" w:type="dxa"/>
            <w:shd w:val="clear" w:color="auto" w:fill="auto"/>
            <w:noWrap/>
            <w:vAlign w:val="center"/>
            <w:hideMark/>
          </w:tcPr>
          <w:p w14:paraId="29CD8745" w14:textId="77777777" w:rsidR="004816EA" w:rsidRPr="00826ED6" w:rsidRDefault="004816EA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E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0.70</w:t>
            </w:r>
          </w:p>
        </w:tc>
        <w:tc>
          <w:tcPr>
            <w:tcW w:w="777" w:type="dxa"/>
            <w:shd w:val="clear" w:color="auto" w:fill="auto"/>
            <w:noWrap/>
            <w:vAlign w:val="center"/>
            <w:hideMark/>
          </w:tcPr>
          <w:p w14:paraId="4CCB37A2" w14:textId="77777777" w:rsidR="004816EA" w:rsidRPr="00826ED6" w:rsidRDefault="004816EA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826ED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0.09</w:t>
            </w:r>
          </w:p>
        </w:tc>
      </w:tr>
      <w:tr w:rsidR="004816EA" w:rsidRPr="00135573" w14:paraId="70F1EB70" w14:textId="77777777" w:rsidTr="00D02577">
        <w:trPr>
          <w:trHeight w:val="216"/>
        </w:trPr>
        <w:tc>
          <w:tcPr>
            <w:tcW w:w="2955" w:type="dxa"/>
            <w:shd w:val="clear" w:color="auto" w:fill="auto"/>
            <w:vAlign w:val="center"/>
            <w:hideMark/>
          </w:tcPr>
          <w:p w14:paraId="590B4A43" w14:textId="73663383" w:rsidR="004816EA" w:rsidRPr="00826ED6" w:rsidRDefault="004816EA" w:rsidP="00541C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E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YSAS: Family</w:t>
            </w:r>
          </w:p>
        </w:tc>
        <w:tc>
          <w:tcPr>
            <w:tcW w:w="895" w:type="dxa"/>
            <w:shd w:val="clear" w:color="auto" w:fill="auto"/>
            <w:noWrap/>
            <w:vAlign w:val="center"/>
            <w:hideMark/>
          </w:tcPr>
          <w:p w14:paraId="212CCB93" w14:textId="77777777" w:rsidR="004816EA" w:rsidRPr="00826ED6" w:rsidRDefault="004816EA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E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764" w:type="dxa"/>
            <w:shd w:val="clear" w:color="auto" w:fill="auto"/>
            <w:noWrap/>
            <w:vAlign w:val="center"/>
            <w:hideMark/>
          </w:tcPr>
          <w:p w14:paraId="4E8A9B12" w14:textId="77777777" w:rsidR="004816EA" w:rsidRPr="00826ED6" w:rsidRDefault="004816EA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E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718" w:type="dxa"/>
            <w:shd w:val="clear" w:color="auto" w:fill="auto"/>
            <w:noWrap/>
            <w:vAlign w:val="center"/>
            <w:hideMark/>
          </w:tcPr>
          <w:p w14:paraId="366BE51F" w14:textId="77777777" w:rsidR="004816EA" w:rsidRPr="00826ED6" w:rsidRDefault="004816EA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E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0.91</w:t>
            </w:r>
          </w:p>
        </w:tc>
        <w:tc>
          <w:tcPr>
            <w:tcW w:w="695" w:type="dxa"/>
            <w:shd w:val="clear" w:color="auto" w:fill="auto"/>
            <w:noWrap/>
            <w:vAlign w:val="center"/>
            <w:hideMark/>
          </w:tcPr>
          <w:p w14:paraId="64419919" w14:textId="77777777" w:rsidR="004816EA" w:rsidRPr="00826ED6" w:rsidRDefault="004816EA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E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0.85</w:t>
            </w:r>
          </w:p>
        </w:tc>
        <w:tc>
          <w:tcPr>
            <w:tcW w:w="782" w:type="dxa"/>
            <w:shd w:val="clear" w:color="auto" w:fill="auto"/>
            <w:noWrap/>
            <w:vAlign w:val="center"/>
            <w:hideMark/>
          </w:tcPr>
          <w:p w14:paraId="439B2ED2" w14:textId="77777777" w:rsidR="004816EA" w:rsidRPr="00826ED6" w:rsidRDefault="004816EA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E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336006DB" w14:textId="77777777" w:rsidR="004816EA" w:rsidRPr="00826ED6" w:rsidRDefault="004816EA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E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95" w:type="dxa"/>
            <w:shd w:val="clear" w:color="auto" w:fill="auto"/>
            <w:noWrap/>
            <w:vAlign w:val="center"/>
            <w:hideMark/>
          </w:tcPr>
          <w:p w14:paraId="05F3CDDD" w14:textId="77777777" w:rsidR="004816EA" w:rsidRPr="00826ED6" w:rsidRDefault="004816EA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E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0.79</w:t>
            </w:r>
          </w:p>
        </w:tc>
        <w:tc>
          <w:tcPr>
            <w:tcW w:w="724" w:type="dxa"/>
            <w:shd w:val="clear" w:color="auto" w:fill="auto"/>
            <w:noWrap/>
            <w:vAlign w:val="center"/>
            <w:hideMark/>
          </w:tcPr>
          <w:p w14:paraId="752D43A4" w14:textId="77777777" w:rsidR="004816EA" w:rsidRPr="00826ED6" w:rsidRDefault="004816EA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E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777" w:type="dxa"/>
            <w:shd w:val="clear" w:color="auto" w:fill="auto"/>
            <w:noWrap/>
            <w:vAlign w:val="center"/>
            <w:hideMark/>
          </w:tcPr>
          <w:p w14:paraId="6488D8CC" w14:textId="77777777" w:rsidR="004816EA" w:rsidRPr="00826ED6" w:rsidRDefault="004816EA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826ED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0.17</w:t>
            </w:r>
          </w:p>
        </w:tc>
      </w:tr>
      <w:tr w:rsidR="004816EA" w:rsidRPr="00135573" w14:paraId="1612442C" w14:textId="77777777" w:rsidTr="00D02577">
        <w:trPr>
          <w:trHeight w:val="216"/>
        </w:trPr>
        <w:tc>
          <w:tcPr>
            <w:tcW w:w="2955" w:type="dxa"/>
            <w:shd w:val="clear" w:color="auto" w:fill="auto"/>
            <w:vAlign w:val="center"/>
            <w:hideMark/>
          </w:tcPr>
          <w:p w14:paraId="0BE22605" w14:textId="657B3769" w:rsidR="004816EA" w:rsidRPr="00826ED6" w:rsidRDefault="004816EA" w:rsidP="00541C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E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YSAS: Romantic</w:t>
            </w:r>
          </w:p>
        </w:tc>
        <w:tc>
          <w:tcPr>
            <w:tcW w:w="895" w:type="dxa"/>
            <w:shd w:val="clear" w:color="auto" w:fill="auto"/>
            <w:noWrap/>
            <w:vAlign w:val="center"/>
            <w:hideMark/>
          </w:tcPr>
          <w:p w14:paraId="7DD94AE1" w14:textId="77777777" w:rsidR="004816EA" w:rsidRPr="00826ED6" w:rsidRDefault="004816EA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E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764" w:type="dxa"/>
            <w:shd w:val="clear" w:color="auto" w:fill="auto"/>
            <w:noWrap/>
            <w:vAlign w:val="center"/>
            <w:hideMark/>
          </w:tcPr>
          <w:p w14:paraId="141A9B5E" w14:textId="77777777" w:rsidR="004816EA" w:rsidRPr="00826ED6" w:rsidRDefault="004816EA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E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718" w:type="dxa"/>
            <w:shd w:val="clear" w:color="auto" w:fill="auto"/>
            <w:noWrap/>
            <w:vAlign w:val="center"/>
            <w:hideMark/>
          </w:tcPr>
          <w:p w14:paraId="5BC721EA" w14:textId="77777777" w:rsidR="004816EA" w:rsidRPr="00826ED6" w:rsidRDefault="004816EA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E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0.72</w:t>
            </w:r>
          </w:p>
        </w:tc>
        <w:tc>
          <w:tcPr>
            <w:tcW w:w="695" w:type="dxa"/>
            <w:shd w:val="clear" w:color="auto" w:fill="auto"/>
            <w:noWrap/>
            <w:vAlign w:val="center"/>
            <w:hideMark/>
          </w:tcPr>
          <w:p w14:paraId="016CF3C4" w14:textId="77777777" w:rsidR="004816EA" w:rsidRPr="00826ED6" w:rsidRDefault="004816EA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E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782" w:type="dxa"/>
            <w:shd w:val="clear" w:color="auto" w:fill="auto"/>
            <w:noWrap/>
            <w:vAlign w:val="center"/>
            <w:hideMark/>
          </w:tcPr>
          <w:p w14:paraId="4BD04CF1" w14:textId="77777777" w:rsidR="004816EA" w:rsidRPr="00826ED6" w:rsidRDefault="004816EA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E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11248FDF" w14:textId="77777777" w:rsidR="004816EA" w:rsidRPr="00826ED6" w:rsidRDefault="004816EA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E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0.77</w:t>
            </w:r>
          </w:p>
        </w:tc>
        <w:tc>
          <w:tcPr>
            <w:tcW w:w="695" w:type="dxa"/>
            <w:shd w:val="clear" w:color="auto" w:fill="auto"/>
            <w:noWrap/>
            <w:vAlign w:val="center"/>
            <w:hideMark/>
          </w:tcPr>
          <w:p w14:paraId="42B0268B" w14:textId="77777777" w:rsidR="004816EA" w:rsidRPr="00826ED6" w:rsidRDefault="004816EA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E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724" w:type="dxa"/>
            <w:shd w:val="clear" w:color="auto" w:fill="auto"/>
            <w:noWrap/>
            <w:vAlign w:val="center"/>
            <w:hideMark/>
          </w:tcPr>
          <w:p w14:paraId="7AC375BD" w14:textId="77777777" w:rsidR="004816EA" w:rsidRPr="00826ED6" w:rsidRDefault="004816EA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E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777" w:type="dxa"/>
            <w:shd w:val="clear" w:color="auto" w:fill="auto"/>
            <w:noWrap/>
            <w:vAlign w:val="center"/>
            <w:hideMark/>
          </w:tcPr>
          <w:p w14:paraId="3788CC4C" w14:textId="77777777" w:rsidR="004816EA" w:rsidRPr="00826ED6" w:rsidRDefault="004816EA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826ED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0.96</w:t>
            </w:r>
          </w:p>
        </w:tc>
      </w:tr>
      <w:tr w:rsidR="004816EA" w:rsidRPr="00135573" w14:paraId="6BF7BB3C" w14:textId="77777777" w:rsidTr="00D02577">
        <w:trPr>
          <w:trHeight w:val="216"/>
        </w:trPr>
        <w:tc>
          <w:tcPr>
            <w:tcW w:w="2955" w:type="dxa"/>
            <w:shd w:val="clear" w:color="auto" w:fill="auto"/>
            <w:vAlign w:val="center"/>
            <w:hideMark/>
          </w:tcPr>
          <w:p w14:paraId="55CE072D" w14:textId="64B21B30" w:rsidR="004816EA" w:rsidRPr="00826ED6" w:rsidRDefault="004816EA" w:rsidP="00541C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E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Composite</w:t>
            </w:r>
          </w:p>
        </w:tc>
        <w:tc>
          <w:tcPr>
            <w:tcW w:w="895" w:type="dxa"/>
            <w:shd w:val="clear" w:color="auto" w:fill="auto"/>
            <w:noWrap/>
            <w:vAlign w:val="center"/>
            <w:hideMark/>
          </w:tcPr>
          <w:p w14:paraId="5BF63638" w14:textId="77777777" w:rsidR="004816EA" w:rsidRPr="00826ED6" w:rsidRDefault="004816EA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E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764" w:type="dxa"/>
            <w:shd w:val="clear" w:color="auto" w:fill="auto"/>
            <w:noWrap/>
            <w:vAlign w:val="center"/>
            <w:hideMark/>
          </w:tcPr>
          <w:p w14:paraId="0F8AD944" w14:textId="77777777" w:rsidR="004816EA" w:rsidRPr="00826ED6" w:rsidRDefault="004816EA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E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718" w:type="dxa"/>
            <w:shd w:val="clear" w:color="auto" w:fill="auto"/>
            <w:noWrap/>
            <w:vAlign w:val="center"/>
            <w:hideMark/>
          </w:tcPr>
          <w:p w14:paraId="5CBDADCA" w14:textId="77777777" w:rsidR="004816EA" w:rsidRPr="00826ED6" w:rsidRDefault="004816EA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E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0.87</w:t>
            </w:r>
          </w:p>
        </w:tc>
        <w:tc>
          <w:tcPr>
            <w:tcW w:w="695" w:type="dxa"/>
            <w:shd w:val="clear" w:color="auto" w:fill="auto"/>
            <w:noWrap/>
            <w:vAlign w:val="center"/>
            <w:hideMark/>
          </w:tcPr>
          <w:p w14:paraId="73C0FF0A" w14:textId="77777777" w:rsidR="004816EA" w:rsidRPr="00826ED6" w:rsidRDefault="004816EA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E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782" w:type="dxa"/>
            <w:shd w:val="clear" w:color="auto" w:fill="auto"/>
            <w:noWrap/>
            <w:vAlign w:val="center"/>
            <w:hideMark/>
          </w:tcPr>
          <w:p w14:paraId="4E05089C" w14:textId="77777777" w:rsidR="004816EA" w:rsidRPr="00826ED6" w:rsidRDefault="004816EA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E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32282AC1" w14:textId="77777777" w:rsidR="004816EA" w:rsidRPr="00826ED6" w:rsidRDefault="004816EA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E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695" w:type="dxa"/>
            <w:shd w:val="clear" w:color="auto" w:fill="auto"/>
            <w:noWrap/>
            <w:vAlign w:val="center"/>
            <w:hideMark/>
          </w:tcPr>
          <w:p w14:paraId="49FCFF09" w14:textId="77777777" w:rsidR="004816EA" w:rsidRPr="00826ED6" w:rsidRDefault="004816EA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E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724" w:type="dxa"/>
            <w:shd w:val="clear" w:color="auto" w:fill="auto"/>
            <w:noWrap/>
            <w:vAlign w:val="center"/>
            <w:hideMark/>
          </w:tcPr>
          <w:p w14:paraId="09D0DCB5" w14:textId="77777777" w:rsidR="004816EA" w:rsidRPr="00826ED6" w:rsidRDefault="004816EA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E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777" w:type="dxa"/>
            <w:shd w:val="clear" w:color="auto" w:fill="auto"/>
            <w:noWrap/>
            <w:vAlign w:val="center"/>
            <w:hideMark/>
          </w:tcPr>
          <w:p w14:paraId="2CAFB677" w14:textId="77777777" w:rsidR="004816EA" w:rsidRPr="00826ED6" w:rsidRDefault="004816EA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826ED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0.11</w:t>
            </w:r>
          </w:p>
        </w:tc>
      </w:tr>
      <w:tr w:rsidR="004816EA" w:rsidRPr="00135573" w14:paraId="334B673F" w14:textId="77777777" w:rsidTr="00D02577">
        <w:trPr>
          <w:trHeight w:val="216"/>
        </w:trPr>
        <w:tc>
          <w:tcPr>
            <w:tcW w:w="2955" w:type="dxa"/>
            <w:shd w:val="clear" w:color="auto" w:fill="auto"/>
            <w:vAlign w:val="center"/>
            <w:hideMark/>
          </w:tcPr>
          <w:p w14:paraId="19D6DBFE" w14:textId="1E37C26C" w:rsidR="004816EA" w:rsidRPr="00826ED6" w:rsidRDefault="004816EA" w:rsidP="00541C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ED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Physical health: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62C26807" w14:textId="77777777" w:rsidR="004816EA" w:rsidRPr="00826ED6" w:rsidRDefault="004816EA" w:rsidP="00541C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571DBCB1" w14:textId="77777777" w:rsidR="004816EA" w:rsidRPr="00826ED6" w:rsidRDefault="004816EA" w:rsidP="00541C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2ADCBE93" w14:textId="77777777" w:rsidR="004816EA" w:rsidRPr="00826ED6" w:rsidRDefault="004816EA" w:rsidP="00541C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95" w:type="dxa"/>
            <w:shd w:val="clear" w:color="auto" w:fill="auto"/>
            <w:noWrap/>
            <w:vAlign w:val="bottom"/>
            <w:hideMark/>
          </w:tcPr>
          <w:p w14:paraId="7187D2EF" w14:textId="77777777" w:rsidR="004816EA" w:rsidRPr="00826ED6" w:rsidRDefault="004816EA" w:rsidP="00541C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02B40A3F" w14:textId="77777777" w:rsidR="004816EA" w:rsidRPr="00826ED6" w:rsidRDefault="004816EA" w:rsidP="00541C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14:paraId="4FF9CA42" w14:textId="77777777" w:rsidR="004816EA" w:rsidRPr="00826ED6" w:rsidRDefault="004816EA" w:rsidP="00541C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95" w:type="dxa"/>
            <w:shd w:val="clear" w:color="auto" w:fill="auto"/>
            <w:noWrap/>
            <w:vAlign w:val="center"/>
            <w:hideMark/>
          </w:tcPr>
          <w:p w14:paraId="3CD128BC" w14:textId="77777777" w:rsidR="004816EA" w:rsidRPr="00826ED6" w:rsidRDefault="004816EA" w:rsidP="00541C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4" w:type="dxa"/>
            <w:shd w:val="clear" w:color="auto" w:fill="auto"/>
            <w:noWrap/>
            <w:vAlign w:val="center"/>
            <w:hideMark/>
          </w:tcPr>
          <w:p w14:paraId="3F148E36" w14:textId="77777777" w:rsidR="004816EA" w:rsidRPr="00826ED6" w:rsidRDefault="004816EA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77" w:type="dxa"/>
            <w:shd w:val="clear" w:color="auto" w:fill="auto"/>
            <w:noWrap/>
            <w:vAlign w:val="center"/>
            <w:hideMark/>
          </w:tcPr>
          <w:p w14:paraId="12A08643" w14:textId="77777777" w:rsidR="004816EA" w:rsidRPr="00826ED6" w:rsidRDefault="004816EA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816EA" w:rsidRPr="00135573" w14:paraId="682B3B34" w14:textId="77777777" w:rsidTr="00D02577">
        <w:trPr>
          <w:trHeight w:val="216"/>
        </w:trPr>
        <w:tc>
          <w:tcPr>
            <w:tcW w:w="2955" w:type="dxa"/>
            <w:shd w:val="clear" w:color="auto" w:fill="auto"/>
            <w:vAlign w:val="center"/>
            <w:hideMark/>
          </w:tcPr>
          <w:p w14:paraId="6EC4AA7C" w14:textId="64CB2EE5" w:rsidR="004816EA" w:rsidRPr="00826ED6" w:rsidRDefault="004816EA" w:rsidP="00541C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E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MAQ</w:t>
            </w:r>
          </w:p>
        </w:tc>
        <w:tc>
          <w:tcPr>
            <w:tcW w:w="895" w:type="dxa"/>
            <w:shd w:val="clear" w:color="auto" w:fill="auto"/>
            <w:noWrap/>
            <w:vAlign w:val="center"/>
            <w:hideMark/>
          </w:tcPr>
          <w:p w14:paraId="09CD45A5" w14:textId="77777777" w:rsidR="004816EA" w:rsidRPr="00826ED6" w:rsidRDefault="004816EA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E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-0.22</w:t>
            </w:r>
          </w:p>
        </w:tc>
        <w:tc>
          <w:tcPr>
            <w:tcW w:w="764" w:type="dxa"/>
            <w:shd w:val="clear" w:color="auto" w:fill="auto"/>
            <w:noWrap/>
            <w:vAlign w:val="center"/>
            <w:hideMark/>
          </w:tcPr>
          <w:p w14:paraId="22F58251" w14:textId="77777777" w:rsidR="004816EA" w:rsidRPr="00826ED6" w:rsidRDefault="004816EA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E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5.67</w:t>
            </w:r>
          </w:p>
        </w:tc>
        <w:tc>
          <w:tcPr>
            <w:tcW w:w="718" w:type="dxa"/>
            <w:shd w:val="clear" w:color="auto" w:fill="auto"/>
            <w:noWrap/>
            <w:vAlign w:val="center"/>
            <w:hideMark/>
          </w:tcPr>
          <w:p w14:paraId="3F9519D1" w14:textId="77777777" w:rsidR="004816EA" w:rsidRPr="00826ED6" w:rsidRDefault="004816EA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E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0.97</w:t>
            </w:r>
          </w:p>
        </w:tc>
        <w:tc>
          <w:tcPr>
            <w:tcW w:w="695" w:type="dxa"/>
            <w:shd w:val="clear" w:color="auto" w:fill="auto"/>
            <w:noWrap/>
            <w:vAlign w:val="center"/>
            <w:hideMark/>
          </w:tcPr>
          <w:p w14:paraId="560C5033" w14:textId="77777777" w:rsidR="004816EA" w:rsidRPr="00826ED6" w:rsidRDefault="004816EA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E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4.97</w:t>
            </w:r>
          </w:p>
        </w:tc>
        <w:tc>
          <w:tcPr>
            <w:tcW w:w="782" w:type="dxa"/>
            <w:shd w:val="clear" w:color="auto" w:fill="auto"/>
            <w:noWrap/>
            <w:vAlign w:val="center"/>
            <w:hideMark/>
          </w:tcPr>
          <w:p w14:paraId="316D963C" w14:textId="77777777" w:rsidR="004816EA" w:rsidRPr="00826ED6" w:rsidRDefault="004816EA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E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5.85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5429503D" w14:textId="77777777" w:rsidR="004816EA" w:rsidRPr="00826ED6" w:rsidRDefault="004816EA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E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695" w:type="dxa"/>
            <w:shd w:val="clear" w:color="auto" w:fill="auto"/>
            <w:noWrap/>
            <w:vAlign w:val="center"/>
            <w:hideMark/>
          </w:tcPr>
          <w:p w14:paraId="4FF82933" w14:textId="77777777" w:rsidR="004816EA" w:rsidRPr="00826ED6" w:rsidRDefault="004816EA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E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5.19</w:t>
            </w:r>
          </w:p>
        </w:tc>
        <w:tc>
          <w:tcPr>
            <w:tcW w:w="724" w:type="dxa"/>
            <w:shd w:val="clear" w:color="auto" w:fill="auto"/>
            <w:noWrap/>
            <w:vAlign w:val="center"/>
            <w:hideMark/>
          </w:tcPr>
          <w:p w14:paraId="7E5158B9" w14:textId="77777777" w:rsidR="004816EA" w:rsidRPr="00826ED6" w:rsidRDefault="004816EA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E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5.99</w:t>
            </w:r>
          </w:p>
        </w:tc>
        <w:tc>
          <w:tcPr>
            <w:tcW w:w="777" w:type="dxa"/>
            <w:shd w:val="clear" w:color="auto" w:fill="auto"/>
            <w:noWrap/>
            <w:vAlign w:val="center"/>
            <w:hideMark/>
          </w:tcPr>
          <w:p w14:paraId="11C5B130" w14:textId="77777777" w:rsidR="004816EA" w:rsidRPr="00826ED6" w:rsidRDefault="004816EA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826ED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0.39</w:t>
            </w:r>
          </w:p>
        </w:tc>
      </w:tr>
      <w:tr w:rsidR="004816EA" w:rsidRPr="00135573" w14:paraId="05425317" w14:textId="77777777" w:rsidTr="00D02577">
        <w:trPr>
          <w:trHeight w:val="216"/>
        </w:trPr>
        <w:tc>
          <w:tcPr>
            <w:tcW w:w="2955" w:type="dxa"/>
            <w:shd w:val="clear" w:color="auto" w:fill="auto"/>
            <w:vAlign w:val="center"/>
            <w:hideMark/>
          </w:tcPr>
          <w:p w14:paraId="5D8B1FA4" w14:textId="725D5E15" w:rsidR="004816EA" w:rsidRPr="00826ED6" w:rsidRDefault="004816EA" w:rsidP="00541C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E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PHQ</w:t>
            </w:r>
          </w:p>
        </w:tc>
        <w:tc>
          <w:tcPr>
            <w:tcW w:w="895" w:type="dxa"/>
            <w:shd w:val="clear" w:color="auto" w:fill="auto"/>
            <w:noWrap/>
            <w:vAlign w:val="center"/>
            <w:hideMark/>
          </w:tcPr>
          <w:p w14:paraId="3D49CA0B" w14:textId="77777777" w:rsidR="004816EA" w:rsidRPr="00826ED6" w:rsidRDefault="004816EA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E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764" w:type="dxa"/>
            <w:shd w:val="clear" w:color="auto" w:fill="auto"/>
            <w:noWrap/>
            <w:vAlign w:val="center"/>
            <w:hideMark/>
          </w:tcPr>
          <w:p w14:paraId="52D8DE50" w14:textId="77777777" w:rsidR="004816EA" w:rsidRPr="00826ED6" w:rsidRDefault="004816EA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E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0.68</w:t>
            </w:r>
          </w:p>
        </w:tc>
        <w:tc>
          <w:tcPr>
            <w:tcW w:w="718" w:type="dxa"/>
            <w:shd w:val="clear" w:color="auto" w:fill="auto"/>
            <w:noWrap/>
            <w:vAlign w:val="center"/>
            <w:hideMark/>
          </w:tcPr>
          <w:p w14:paraId="64D5867E" w14:textId="77777777" w:rsidR="004816EA" w:rsidRPr="00826ED6" w:rsidRDefault="004816EA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E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0.71</w:t>
            </w:r>
          </w:p>
        </w:tc>
        <w:tc>
          <w:tcPr>
            <w:tcW w:w="695" w:type="dxa"/>
            <w:shd w:val="clear" w:color="auto" w:fill="auto"/>
            <w:noWrap/>
            <w:vAlign w:val="center"/>
            <w:hideMark/>
          </w:tcPr>
          <w:p w14:paraId="6E956B09" w14:textId="77777777" w:rsidR="004816EA" w:rsidRPr="00826ED6" w:rsidRDefault="004816EA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E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-0.09</w:t>
            </w:r>
          </w:p>
        </w:tc>
        <w:tc>
          <w:tcPr>
            <w:tcW w:w="782" w:type="dxa"/>
            <w:shd w:val="clear" w:color="auto" w:fill="auto"/>
            <w:noWrap/>
            <w:vAlign w:val="center"/>
            <w:hideMark/>
          </w:tcPr>
          <w:p w14:paraId="75381B3F" w14:textId="77777777" w:rsidR="004816EA" w:rsidRPr="00826ED6" w:rsidRDefault="004816EA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E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0.69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047A3E25" w14:textId="77777777" w:rsidR="004816EA" w:rsidRPr="00826ED6" w:rsidRDefault="004816EA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E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0.89</w:t>
            </w:r>
          </w:p>
        </w:tc>
        <w:tc>
          <w:tcPr>
            <w:tcW w:w="695" w:type="dxa"/>
            <w:shd w:val="clear" w:color="auto" w:fill="auto"/>
            <w:noWrap/>
            <w:vAlign w:val="center"/>
            <w:hideMark/>
          </w:tcPr>
          <w:p w14:paraId="60AEC777" w14:textId="77777777" w:rsidR="004816EA" w:rsidRPr="00826ED6" w:rsidRDefault="004816EA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E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-0.26</w:t>
            </w:r>
          </w:p>
        </w:tc>
        <w:tc>
          <w:tcPr>
            <w:tcW w:w="724" w:type="dxa"/>
            <w:shd w:val="clear" w:color="auto" w:fill="auto"/>
            <w:noWrap/>
            <w:vAlign w:val="center"/>
            <w:hideMark/>
          </w:tcPr>
          <w:p w14:paraId="2C26F8A6" w14:textId="77777777" w:rsidR="004816EA" w:rsidRPr="00826ED6" w:rsidRDefault="004816EA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E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0.68</w:t>
            </w:r>
          </w:p>
        </w:tc>
        <w:tc>
          <w:tcPr>
            <w:tcW w:w="777" w:type="dxa"/>
            <w:shd w:val="clear" w:color="auto" w:fill="auto"/>
            <w:noWrap/>
            <w:vAlign w:val="center"/>
            <w:hideMark/>
          </w:tcPr>
          <w:p w14:paraId="6E1DB8AA" w14:textId="77777777" w:rsidR="004816EA" w:rsidRPr="00826ED6" w:rsidRDefault="004816EA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826ED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0.72</w:t>
            </w:r>
          </w:p>
        </w:tc>
      </w:tr>
      <w:tr w:rsidR="004816EA" w:rsidRPr="00135573" w14:paraId="3B0A5DA4" w14:textId="77777777" w:rsidTr="00D02577">
        <w:trPr>
          <w:trHeight w:val="216"/>
        </w:trPr>
        <w:tc>
          <w:tcPr>
            <w:tcW w:w="2955" w:type="dxa"/>
            <w:shd w:val="clear" w:color="auto" w:fill="auto"/>
            <w:vAlign w:val="center"/>
            <w:hideMark/>
          </w:tcPr>
          <w:p w14:paraId="5C7A3A3F" w14:textId="31BE563B" w:rsidR="004816EA" w:rsidRPr="00826ED6" w:rsidRDefault="004816EA" w:rsidP="00541C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E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Composite</w:t>
            </w:r>
          </w:p>
        </w:tc>
        <w:tc>
          <w:tcPr>
            <w:tcW w:w="895" w:type="dxa"/>
            <w:shd w:val="clear" w:color="auto" w:fill="auto"/>
            <w:noWrap/>
            <w:vAlign w:val="center"/>
            <w:hideMark/>
          </w:tcPr>
          <w:p w14:paraId="5819791F" w14:textId="77777777" w:rsidR="004816EA" w:rsidRPr="00826ED6" w:rsidRDefault="004816EA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E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-0.004</w:t>
            </w:r>
          </w:p>
        </w:tc>
        <w:tc>
          <w:tcPr>
            <w:tcW w:w="764" w:type="dxa"/>
            <w:shd w:val="clear" w:color="auto" w:fill="auto"/>
            <w:noWrap/>
            <w:vAlign w:val="center"/>
            <w:hideMark/>
          </w:tcPr>
          <w:p w14:paraId="64488C3A" w14:textId="77777777" w:rsidR="004816EA" w:rsidRPr="00826ED6" w:rsidRDefault="004816EA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E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718" w:type="dxa"/>
            <w:shd w:val="clear" w:color="auto" w:fill="auto"/>
            <w:noWrap/>
            <w:vAlign w:val="center"/>
            <w:hideMark/>
          </w:tcPr>
          <w:p w14:paraId="4E387179" w14:textId="77777777" w:rsidR="004816EA" w:rsidRPr="00826ED6" w:rsidRDefault="004816EA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E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0.97</w:t>
            </w:r>
          </w:p>
        </w:tc>
        <w:tc>
          <w:tcPr>
            <w:tcW w:w="695" w:type="dxa"/>
            <w:shd w:val="clear" w:color="auto" w:fill="auto"/>
            <w:noWrap/>
            <w:vAlign w:val="center"/>
            <w:hideMark/>
          </w:tcPr>
          <w:p w14:paraId="66661814" w14:textId="77777777" w:rsidR="004816EA" w:rsidRPr="00826ED6" w:rsidRDefault="004816EA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E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-0.13</w:t>
            </w:r>
          </w:p>
        </w:tc>
        <w:tc>
          <w:tcPr>
            <w:tcW w:w="782" w:type="dxa"/>
            <w:shd w:val="clear" w:color="auto" w:fill="auto"/>
            <w:noWrap/>
            <w:vAlign w:val="center"/>
            <w:hideMark/>
          </w:tcPr>
          <w:p w14:paraId="75B6B165" w14:textId="77777777" w:rsidR="004816EA" w:rsidRPr="00826ED6" w:rsidRDefault="004816EA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E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7CC072BD" w14:textId="77777777" w:rsidR="004816EA" w:rsidRPr="00826ED6" w:rsidRDefault="004816EA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E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695" w:type="dxa"/>
            <w:shd w:val="clear" w:color="auto" w:fill="auto"/>
            <w:noWrap/>
            <w:vAlign w:val="center"/>
            <w:hideMark/>
          </w:tcPr>
          <w:p w14:paraId="7DFEB105" w14:textId="77777777" w:rsidR="004816EA" w:rsidRPr="00826ED6" w:rsidRDefault="004816EA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E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-0.13</w:t>
            </w:r>
          </w:p>
        </w:tc>
        <w:tc>
          <w:tcPr>
            <w:tcW w:w="724" w:type="dxa"/>
            <w:shd w:val="clear" w:color="auto" w:fill="auto"/>
            <w:noWrap/>
            <w:vAlign w:val="center"/>
            <w:hideMark/>
          </w:tcPr>
          <w:p w14:paraId="2EDA1077" w14:textId="77777777" w:rsidR="004816EA" w:rsidRPr="00826ED6" w:rsidRDefault="004816EA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E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777" w:type="dxa"/>
            <w:shd w:val="clear" w:color="auto" w:fill="auto"/>
            <w:noWrap/>
            <w:vAlign w:val="center"/>
            <w:hideMark/>
          </w:tcPr>
          <w:p w14:paraId="7EB6849C" w14:textId="77777777" w:rsidR="004816EA" w:rsidRPr="00826ED6" w:rsidRDefault="004816EA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826ED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0.26</w:t>
            </w:r>
          </w:p>
        </w:tc>
      </w:tr>
      <w:tr w:rsidR="00E10C9D" w:rsidRPr="00135573" w14:paraId="491725AE" w14:textId="77777777" w:rsidTr="00D02577">
        <w:trPr>
          <w:trHeight w:val="216"/>
        </w:trPr>
        <w:tc>
          <w:tcPr>
            <w:tcW w:w="2955" w:type="dxa"/>
            <w:shd w:val="clear" w:color="auto" w:fill="auto"/>
            <w:vAlign w:val="center"/>
          </w:tcPr>
          <w:p w14:paraId="5887FC18" w14:textId="77777777" w:rsidR="00E10C9D" w:rsidRPr="00826ED6" w:rsidRDefault="00E10C9D" w:rsidP="00541C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95" w:type="dxa"/>
            <w:shd w:val="clear" w:color="auto" w:fill="auto"/>
            <w:noWrap/>
            <w:vAlign w:val="center"/>
          </w:tcPr>
          <w:p w14:paraId="73DF1C4D" w14:textId="77777777" w:rsidR="00E10C9D" w:rsidRPr="00826ED6" w:rsidRDefault="00E10C9D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64" w:type="dxa"/>
            <w:shd w:val="clear" w:color="auto" w:fill="auto"/>
            <w:noWrap/>
            <w:vAlign w:val="center"/>
          </w:tcPr>
          <w:p w14:paraId="514DB247" w14:textId="77777777" w:rsidR="00E10C9D" w:rsidRPr="00826ED6" w:rsidRDefault="00E10C9D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18" w:type="dxa"/>
            <w:shd w:val="clear" w:color="auto" w:fill="auto"/>
            <w:noWrap/>
            <w:vAlign w:val="center"/>
          </w:tcPr>
          <w:p w14:paraId="2CBD34D2" w14:textId="77777777" w:rsidR="00E10C9D" w:rsidRPr="00826ED6" w:rsidRDefault="00E10C9D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95" w:type="dxa"/>
            <w:shd w:val="clear" w:color="auto" w:fill="auto"/>
            <w:noWrap/>
            <w:vAlign w:val="center"/>
          </w:tcPr>
          <w:p w14:paraId="71A02CC2" w14:textId="77777777" w:rsidR="00E10C9D" w:rsidRPr="00826ED6" w:rsidRDefault="00E10C9D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28E211D4" w14:textId="77777777" w:rsidR="00E10C9D" w:rsidRPr="00826ED6" w:rsidRDefault="00E10C9D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07" w:type="dxa"/>
            <w:shd w:val="clear" w:color="auto" w:fill="auto"/>
            <w:noWrap/>
            <w:vAlign w:val="center"/>
          </w:tcPr>
          <w:p w14:paraId="03D2B588" w14:textId="77777777" w:rsidR="00E10C9D" w:rsidRPr="00826ED6" w:rsidRDefault="00E10C9D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95" w:type="dxa"/>
            <w:shd w:val="clear" w:color="auto" w:fill="auto"/>
            <w:noWrap/>
            <w:vAlign w:val="center"/>
          </w:tcPr>
          <w:p w14:paraId="458AC8C5" w14:textId="77777777" w:rsidR="00E10C9D" w:rsidRPr="00826ED6" w:rsidRDefault="00E10C9D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24" w:type="dxa"/>
            <w:shd w:val="clear" w:color="auto" w:fill="auto"/>
            <w:noWrap/>
            <w:vAlign w:val="center"/>
          </w:tcPr>
          <w:p w14:paraId="78450767" w14:textId="77777777" w:rsidR="00E10C9D" w:rsidRPr="00826ED6" w:rsidRDefault="00E10C9D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7" w:type="dxa"/>
            <w:shd w:val="clear" w:color="auto" w:fill="auto"/>
            <w:noWrap/>
            <w:vAlign w:val="center"/>
          </w:tcPr>
          <w:p w14:paraId="0B39F275" w14:textId="77777777" w:rsidR="00E10C9D" w:rsidRPr="00826ED6" w:rsidRDefault="00E10C9D" w:rsidP="00541C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</w:p>
        </w:tc>
      </w:tr>
      <w:tr w:rsidR="00D02577" w:rsidRPr="00135573" w14:paraId="0F415EC4" w14:textId="77777777" w:rsidTr="002C75BD">
        <w:trPr>
          <w:trHeight w:val="216"/>
        </w:trPr>
        <w:tc>
          <w:tcPr>
            <w:tcW w:w="9612" w:type="dxa"/>
            <w:gridSpan w:val="10"/>
            <w:shd w:val="clear" w:color="auto" w:fill="auto"/>
            <w:vAlign w:val="center"/>
          </w:tcPr>
          <w:p w14:paraId="508B68D4" w14:textId="26C84B69" w:rsidR="00D02577" w:rsidRPr="00826ED6" w:rsidRDefault="00D02577" w:rsidP="00E10C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084CFC">
              <w:rPr>
                <w:rFonts w:ascii="Calibri" w:eastAsia="Times New Roman" w:hAnsi="Calibri" w:cs="Calibri"/>
                <w:color w:val="000000"/>
                <w:u w:val="single"/>
              </w:rPr>
              <w:t>Parent-Reported Composite Risk Score</w:t>
            </w:r>
          </w:p>
        </w:tc>
      </w:tr>
      <w:tr w:rsidR="00E10C9D" w:rsidRPr="00135573" w14:paraId="2140AD05" w14:textId="77777777" w:rsidTr="00D02577">
        <w:trPr>
          <w:trHeight w:val="216"/>
        </w:trPr>
        <w:tc>
          <w:tcPr>
            <w:tcW w:w="2955" w:type="dxa"/>
            <w:shd w:val="clear" w:color="auto" w:fill="auto"/>
            <w:vAlign w:val="center"/>
          </w:tcPr>
          <w:p w14:paraId="3571EA41" w14:textId="53CDF2F3" w:rsidR="00E10C9D" w:rsidRPr="00826ED6" w:rsidRDefault="00E10C9D" w:rsidP="00E10C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84CFC">
              <w:rPr>
                <w:rFonts w:ascii="Calibri" w:eastAsia="Times New Roman" w:hAnsi="Calibri" w:cs="Calibri"/>
                <w:i/>
                <w:iCs/>
                <w:color w:val="000000"/>
              </w:rPr>
              <w:t>Emotional Health</w:t>
            </w:r>
          </w:p>
        </w:tc>
        <w:tc>
          <w:tcPr>
            <w:tcW w:w="895" w:type="dxa"/>
            <w:shd w:val="clear" w:color="auto" w:fill="auto"/>
            <w:noWrap/>
            <w:vAlign w:val="bottom"/>
          </w:tcPr>
          <w:p w14:paraId="6E3486CB" w14:textId="77777777" w:rsidR="00E10C9D" w:rsidRPr="00826ED6" w:rsidRDefault="00E10C9D" w:rsidP="00E10C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</w:tcPr>
          <w:p w14:paraId="70240903" w14:textId="77777777" w:rsidR="00E10C9D" w:rsidRPr="00826ED6" w:rsidRDefault="00E10C9D" w:rsidP="00E10C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18" w:type="dxa"/>
            <w:shd w:val="clear" w:color="auto" w:fill="auto"/>
            <w:noWrap/>
            <w:vAlign w:val="bottom"/>
          </w:tcPr>
          <w:p w14:paraId="317AAE41" w14:textId="77777777" w:rsidR="00E10C9D" w:rsidRPr="00826ED6" w:rsidRDefault="00E10C9D" w:rsidP="00E10C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95" w:type="dxa"/>
            <w:shd w:val="clear" w:color="auto" w:fill="auto"/>
            <w:noWrap/>
            <w:vAlign w:val="bottom"/>
          </w:tcPr>
          <w:p w14:paraId="4A7BB852" w14:textId="77777777" w:rsidR="00E10C9D" w:rsidRPr="00826ED6" w:rsidRDefault="00E10C9D" w:rsidP="00E10C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</w:tcPr>
          <w:p w14:paraId="075B1149" w14:textId="77777777" w:rsidR="00E10C9D" w:rsidRPr="00826ED6" w:rsidRDefault="00E10C9D" w:rsidP="00E10C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07" w:type="dxa"/>
            <w:shd w:val="clear" w:color="auto" w:fill="auto"/>
            <w:noWrap/>
            <w:vAlign w:val="bottom"/>
          </w:tcPr>
          <w:p w14:paraId="4BB2DBC9" w14:textId="77777777" w:rsidR="00E10C9D" w:rsidRPr="00826ED6" w:rsidRDefault="00E10C9D" w:rsidP="00E10C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95" w:type="dxa"/>
            <w:shd w:val="clear" w:color="auto" w:fill="auto"/>
            <w:noWrap/>
            <w:vAlign w:val="center"/>
          </w:tcPr>
          <w:p w14:paraId="27A685B0" w14:textId="77777777" w:rsidR="00E10C9D" w:rsidRPr="00826ED6" w:rsidRDefault="00E10C9D" w:rsidP="00E10C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24" w:type="dxa"/>
            <w:shd w:val="clear" w:color="auto" w:fill="auto"/>
            <w:noWrap/>
            <w:vAlign w:val="center"/>
          </w:tcPr>
          <w:p w14:paraId="3A637858" w14:textId="77777777" w:rsidR="00E10C9D" w:rsidRPr="00826ED6" w:rsidRDefault="00E10C9D" w:rsidP="00E10C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7" w:type="dxa"/>
            <w:shd w:val="clear" w:color="auto" w:fill="auto"/>
            <w:noWrap/>
            <w:vAlign w:val="center"/>
          </w:tcPr>
          <w:p w14:paraId="150CA5C8" w14:textId="77777777" w:rsidR="00E10C9D" w:rsidRPr="00826ED6" w:rsidRDefault="00E10C9D" w:rsidP="00E10C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</w:p>
        </w:tc>
      </w:tr>
      <w:tr w:rsidR="00E10C9D" w:rsidRPr="00135573" w14:paraId="67BD9087" w14:textId="77777777" w:rsidTr="00D02577">
        <w:trPr>
          <w:trHeight w:val="216"/>
        </w:trPr>
        <w:tc>
          <w:tcPr>
            <w:tcW w:w="2955" w:type="dxa"/>
            <w:shd w:val="clear" w:color="auto" w:fill="auto"/>
            <w:vAlign w:val="center"/>
          </w:tcPr>
          <w:p w14:paraId="676D4C45" w14:textId="1EEE3EC1" w:rsidR="00E10C9D" w:rsidRPr="00826ED6" w:rsidRDefault="00E10C9D" w:rsidP="00E10C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84CFC">
              <w:rPr>
                <w:rFonts w:ascii="Calibri" w:eastAsia="Times New Roman" w:hAnsi="Calibri" w:cs="Calibri"/>
                <w:color w:val="000000"/>
              </w:rPr>
              <w:t xml:space="preserve">   Anxious/Depressed</w:t>
            </w:r>
          </w:p>
        </w:tc>
        <w:tc>
          <w:tcPr>
            <w:tcW w:w="895" w:type="dxa"/>
            <w:shd w:val="clear" w:color="auto" w:fill="auto"/>
            <w:noWrap/>
            <w:vAlign w:val="center"/>
          </w:tcPr>
          <w:p w14:paraId="6713F092" w14:textId="34EA29DC" w:rsidR="00E10C9D" w:rsidRPr="00826ED6" w:rsidRDefault="00E10C9D" w:rsidP="00E10C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84CFC">
              <w:rPr>
                <w:rFonts w:ascii="Calibri" w:eastAsia="Times New Roman" w:hAnsi="Calibri" w:cs="Calibri"/>
                <w:color w:val="000000"/>
              </w:rPr>
              <w:t>-0.02</w:t>
            </w:r>
          </w:p>
        </w:tc>
        <w:tc>
          <w:tcPr>
            <w:tcW w:w="764" w:type="dxa"/>
            <w:shd w:val="clear" w:color="auto" w:fill="auto"/>
            <w:noWrap/>
            <w:vAlign w:val="center"/>
          </w:tcPr>
          <w:p w14:paraId="0300F466" w14:textId="1654BC29" w:rsidR="00E10C9D" w:rsidRPr="00826ED6" w:rsidRDefault="00E10C9D" w:rsidP="00E10C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84CFC">
              <w:rPr>
                <w:rFonts w:ascii="Calibri" w:eastAsia="Times New Roman" w:hAnsi="Calibri" w:cs="Calibri"/>
                <w:color w:val="000000"/>
              </w:rPr>
              <w:t>0.43</w:t>
            </w:r>
          </w:p>
        </w:tc>
        <w:tc>
          <w:tcPr>
            <w:tcW w:w="718" w:type="dxa"/>
            <w:shd w:val="clear" w:color="auto" w:fill="auto"/>
            <w:noWrap/>
            <w:vAlign w:val="center"/>
          </w:tcPr>
          <w:p w14:paraId="56AC9AFC" w14:textId="4BC31F33" w:rsidR="00E10C9D" w:rsidRPr="00826ED6" w:rsidRDefault="00E10C9D" w:rsidP="00E10C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84CFC">
              <w:rPr>
                <w:rFonts w:ascii="Calibri" w:eastAsia="Times New Roman" w:hAnsi="Calibri" w:cs="Calibri"/>
                <w:color w:val="000000"/>
              </w:rPr>
              <w:t>0.97</w:t>
            </w:r>
          </w:p>
        </w:tc>
        <w:tc>
          <w:tcPr>
            <w:tcW w:w="695" w:type="dxa"/>
            <w:shd w:val="clear" w:color="auto" w:fill="auto"/>
            <w:noWrap/>
            <w:vAlign w:val="center"/>
          </w:tcPr>
          <w:p w14:paraId="36C29CA7" w14:textId="1790CB1C" w:rsidR="00E10C9D" w:rsidRPr="00826ED6" w:rsidRDefault="00E10C9D" w:rsidP="00E10C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84CFC">
              <w:rPr>
                <w:rFonts w:ascii="Calibri" w:eastAsia="Times New Roman" w:hAnsi="Calibri" w:cs="Calibri"/>
                <w:color w:val="000000"/>
              </w:rPr>
              <w:t>0.47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63007ABF" w14:textId="28CCB402" w:rsidR="00E10C9D" w:rsidRPr="00826ED6" w:rsidRDefault="00E10C9D" w:rsidP="00E10C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84CFC">
              <w:rPr>
                <w:rFonts w:ascii="Calibri" w:eastAsia="Times New Roman" w:hAnsi="Calibri" w:cs="Calibri"/>
                <w:color w:val="000000"/>
              </w:rPr>
              <w:t>0.44</w:t>
            </w:r>
          </w:p>
        </w:tc>
        <w:tc>
          <w:tcPr>
            <w:tcW w:w="607" w:type="dxa"/>
            <w:shd w:val="clear" w:color="auto" w:fill="auto"/>
            <w:noWrap/>
            <w:vAlign w:val="center"/>
          </w:tcPr>
          <w:p w14:paraId="2471E78D" w14:textId="50228B77" w:rsidR="00E10C9D" w:rsidRPr="00826ED6" w:rsidRDefault="00E10C9D" w:rsidP="00E10C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84CFC">
              <w:rPr>
                <w:rFonts w:ascii="Calibri" w:eastAsia="Times New Roman" w:hAnsi="Calibri" w:cs="Calibri"/>
                <w:color w:val="000000"/>
              </w:rPr>
              <w:t>0.29</w:t>
            </w:r>
          </w:p>
        </w:tc>
        <w:tc>
          <w:tcPr>
            <w:tcW w:w="695" w:type="dxa"/>
            <w:shd w:val="clear" w:color="auto" w:fill="auto"/>
            <w:noWrap/>
            <w:vAlign w:val="center"/>
          </w:tcPr>
          <w:p w14:paraId="40CCD0DB" w14:textId="584D2CCB" w:rsidR="00E10C9D" w:rsidRPr="00826ED6" w:rsidRDefault="00E10C9D" w:rsidP="00E10C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84CFC">
              <w:rPr>
                <w:rFonts w:ascii="Calibri" w:eastAsia="Times New Roman" w:hAnsi="Calibri" w:cs="Calibri"/>
                <w:color w:val="000000"/>
              </w:rPr>
              <w:t>0.49</w:t>
            </w:r>
          </w:p>
        </w:tc>
        <w:tc>
          <w:tcPr>
            <w:tcW w:w="724" w:type="dxa"/>
            <w:shd w:val="clear" w:color="auto" w:fill="auto"/>
            <w:noWrap/>
            <w:vAlign w:val="center"/>
          </w:tcPr>
          <w:p w14:paraId="0C754A16" w14:textId="23BC5C69" w:rsidR="00E10C9D" w:rsidRPr="00826ED6" w:rsidRDefault="00E10C9D" w:rsidP="00E10C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84CFC">
              <w:rPr>
                <w:rFonts w:ascii="Calibri" w:eastAsia="Times New Roman" w:hAnsi="Calibri" w:cs="Calibri"/>
                <w:color w:val="000000"/>
              </w:rPr>
              <w:t>0.45</w:t>
            </w:r>
          </w:p>
        </w:tc>
        <w:tc>
          <w:tcPr>
            <w:tcW w:w="777" w:type="dxa"/>
            <w:shd w:val="clear" w:color="auto" w:fill="auto"/>
            <w:noWrap/>
            <w:vAlign w:val="center"/>
          </w:tcPr>
          <w:p w14:paraId="0AA7F062" w14:textId="0C31FADE" w:rsidR="00E10C9D" w:rsidRPr="00826ED6" w:rsidRDefault="00E10C9D" w:rsidP="00E10C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084CFC">
              <w:rPr>
                <w:rFonts w:ascii="Calibri" w:eastAsia="Times New Roman" w:hAnsi="Calibri" w:cs="Calibri"/>
                <w:color w:val="333333"/>
              </w:rPr>
              <w:t>0.27</w:t>
            </w:r>
          </w:p>
        </w:tc>
      </w:tr>
      <w:tr w:rsidR="00E10C9D" w:rsidRPr="00135573" w14:paraId="36027697" w14:textId="77777777" w:rsidTr="00D02577">
        <w:trPr>
          <w:trHeight w:val="216"/>
        </w:trPr>
        <w:tc>
          <w:tcPr>
            <w:tcW w:w="2955" w:type="dxa"/>
            <w:shd w:val="clear" w:color="auto" w:fill="auto"/>
            <w:vAlign w:val="center"/>
          </w:tcPr>
          <w:p w14:paraId="25AB0000" w14:textId="7471DE80" w:rsidR="00E10C9D" w:rsidRPr="00826ED6" w:rsidRDefault="00E10C9D" w:rsidP="00E10C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84CFC">
              <w:rPr>
                <w:rFonts w:ascii="Calibri" w:eastAsia="Times New Roman" w:hAnsi="Calibri" w:cs="Calibri"/>
                <w:color w:val="000000"/>
              </w:rPr>
              <w:t xml:space="preserve">   Withdrawn/Depressed</w:t>
            </w:r>
          </w:p>
        </w:tc>
        <w:tc>
          <w:tcPr>
            <w:tcW w:w="895" w:type="dxa"/>
            <w:shd w:val="clear" w:color="auto" w:fill="auto"/>
            <w:noWrap/>
            <w:vAlign w:val="center"/>
          </w:tcPr>
          <w:p w14:paraId="2C2BC3D0" w14:textId="4F71DC1F" w:rsidR="00E10C9D" w:rsidRPr="00826ED6" w:rsidRDefault="00E10C9D" w:rsidP="00E10C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84CFC">
              <w:rPr>
                <w:rFonts w:ascii="Calibri" w:eastAsia="Times New Roman" w:hAnsi="Calibri" w:cs="Calibri"/>
                <w:color w:val="000000"/>
              </w:rPr>
              <w:t>-0.07</w:t>
            </w:r>
          </w:p>
        </w:tc>
        <w:tc>
          <w:tcPr>
            <w:tcW w:w="764" w:type="dxa"/>
            <w:shd w:val="clear" w:color="auto" w:fill="auto"/>
            <w:noWrap/>
            <w:vAlign w:val="center"/>
          </w:tcPr>
          <w:p w14:paraId="2603C4CD" w14:textId="5E166268" w:rsidR="00E10C9D" w:rsidRPr="00826ED6" w:rsidRDefault="00E10C9D" w:rsidP="00E10C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84CFC">
              <w:rPr>
                <w:rFonts w:ascii="Calibri" w:eastAsia="Times New Roman" w:hAnsi="Calibri" w:cs="Calibri"/>
                <w:color w:val="000000"/>
              </w:rPr>
              <w:t>0.35</w:t>
            </w:r>
          </w:p>
        </w:tc>
        <w:tc>
          <w:tcPr>
            <w:tcW w:w="718" w:type="dxa"/>
            <w:shd w:val="clear" w:color="auto" w:fill="auto"/>
            <w:noWrap/>
            <w:vAlign w:val="center"/>
          </w:tcPr>
          <w:p w14:paraId="79A1B5D3" w14:textId="1BCA251F" w:rsidR="00E10C9D" w:rsidRPr="00826ED6" w:rsidRDefault="00E10C9D" w:rsidP="00E10C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84CFC">
              <w:rPr>
                <w:rFonts w:ascii="Calibri" w:eastAsia="Times New Roman" w:hAnsi="Calibri" w:cs="Calibri"/>
                <w:color w:val="000000"/>
              </w:rPr>
              <w:t>0.83</w:t>
            </w:r>
          </w:p>
        </w:tc>
        <w:tc>
          <w:tcPr>
            <w:tcW w:w="695" w:type="dxa"/>
            <w:shd w:val="clear" w:color="auto" w:fill="auto"/>
            <w:noWrap/>
            <w:vAlign w:val="center"/>
          </w:tcPr>
          <w:p w14:paraId="4BC95930" w14:textId="34FEDAF9" w:rsidR="00E10C9D" w:rsidRPr="00826ED6" w:rsidRDefault="00E10C9D" w:rsidP="00E10C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84CFC">
              <w:rPr>
                <w:rFonts w:ascii="Calibri" w:eastAsia="Times New Roman" w:hAnsi="Calibri" w:cs="Calibri"/>
                <w:color w:val="000000"/>
              </w:rPr>
              <w:t>-0.04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066F51E5" w14:textId="30234B97" w:rsidR="00E10C9D" w:rsidRPr="00826ED6" w:rsidRDefault="00E10C9D" w:rsidP="00E10C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84CFC">
              <w:rPr>
                <w:rFonts w:ascii="Calibri" w:eastAsia="Times New Roman" w:hAnsi="Calibri" w:cs="Calibri"/>
                <w:color w:val="000000"/>
              </w:rPr>
              <w:t>0.37</w:t>
            </w:r>
          </w:p>
        </w:tc>
        <w:tc>
          <w:tcPr>
            <w:tcW w:w="607" w:type="dxa"/>
            <w:shd w:val="clear" w:color="auto" w:fill="auto"/>
            <w:noWrap/>
            <w:vAlign w:val="center"/>
          </w:tcPr>
          <w:p w14:paraId="77A56E4B" w14:textId="55179E1F" w:rsidR="00E10C9D" w:rsidRPr="00826ED6" w:rsidRDefault="00E10C9D" w:rsidP="00E10C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84CFC">
              <w:rPr>
                <w:rFonts w:ascii="Calibri" w:eastAsia="Times New Roman" w:hAnsi="Calibri" w:cs="Calibri"/>
                <w:color w:val="000000"/>
              </w:rPr>
              <w:t>0.92</w:t>
            </w:r>
          </w:p>
        </w:tc>
        <w:tc>
          <w:tcPr>
            <w:tcW w:w="695" w:type="dxa"/>
            <w:shd w:val="clear" w:color="auto" w:fill="auto"/>
            <w:noWrap/>
            <w:vAlign w:val="center"/>
          </w:tcPr>
          <w:p w14:paraId="2085249D" w14:textId="0619E2EF" w:rsidR="00E10C9D" w:rsidRPr="00826ED6" w:rsidRDefault="00E10C9D" w:rsidP="00E10C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84CFC">
              <w:rPr>
                <w:rFonts w:ascii="Calibri" w:eastAsia="Times New Roman" w:hAnsi="Calibri" w:cs="Calibri"/>
                <w:color w:val="000000"/>
              </w:rPr>
              <w:t>0.04</w:t>
            </w:r>
          </w:p>
        </w:tc>
        <w:tc>
          <w:tcPr>
            <w:tcW w:w="724" w:type="dxa"/>
            <w:shd w:val="clear" w:color="auto" w:fill="auto"/>
            <w:noWrap/>
            <w:vAlign w:val="center"/>
          </w:tcPr>
          <w:p w14:paraId="2EDA6E22" w14:textId="2A238BDF" w:rsidR="00E10C9D" w:rsidRPr="00826ED6" w:rsidRDefault="00E10C9D" w:rsidP="00E10C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84CFC">
              <w:rPr>
                <w:rFonts w:ascii="Calibri" w:eastAsia="Times New Roman" w:hAnsi="Calibri" w:cs="Calibri"/>
                <w:color w:val="000000"/>
              </w:rPr>
              <w:t>0.37</w:t>
            </w:r>
          </w:p>
        </w:tc>
        <w:tc>
          <w:tcPr>
            <w:tcW w:w="777" w:type="dxa"/>
            <w:shd w:val="clear" w:color="auto" w:fill="auto"/>
            <w:noWrap/>
            <w:vAlign w:val="center"/>
          </w:tcPr>
          <w:p w14:paraId="0CBFD2B1" w14:textId="30B9A176" w:rsidR="00E10C9D" w:rsidRPr="00826ED6" w:rsidRDefault="00E10C9D" w:rsidP="00E10C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084CFC">
              <w:rPr>
                <w:rFonts w:ascii="Calibri" w:eastAsia="Times New Roman" w:hAnsi="Calibri" w:cs="Calibri"/>
                <w:color w:val="333333"/>
              </w:rPr>
              <w:t>0.92</w:t>
            </w:r>
          </w:p>
        </w:tc>
      </w:tr>
      <w:tr w:rsidR="00E10C9D" w:rsidRPr="00135573" w14:paraId="1A74A8C3" w14:textId="77777777" w:rsidTr="00D02577">
        <w:trPr>
          <w:trHeight w:val="216"/>
        </w:trPr>
        <w:tc>
          <w:tcPr>
            <w:tcW w:w="2955" w:type="dxa"/>
            <w:shd w:val="clear" w:color="auto" w:fill="auto"/>
            <w:vAlign w:val="center"/>
          </w:tcPr>
          <w:p w14:paraId="1F9FC344" w14:textId="5C73EF3A" w:rsidR="00E10C9D" w:rsidRPr="00826ED6" w:rsidRDefault="00E10C9D" w:rsidP="00E10C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84CFC">
              <w:rPr>
                <w:rFonts w:ascii="Calibri" w:eastAsia="Times New Roman" w:hAnsi="Calibri" w:cs="Calibri"/>
                <w:color w:val="000000"/>
              </w:rPr>
              <w:t xml:space="preserve">   Composite</w:t>
            </w:r>
          </w:p>
        </w:tc>
        <w:tc>
          <w:tcPr>
            <w:tcW w:w="895" w:type="dxa"/>
            <w:shd w:val="clear" w:color="auto" w:fill="auto"/>
            <w:noWrap/>
            <w:vAlign w:val="center"/>
          </w:tcPr>
          <w:p w14:paraId="4F12D1A8" w14:textId="66AD6939" w:rsidR="00E10C9D" w:rsidRPr="00826ED6" w:rsidRDefault="00E10C9D" w:rsidP="00E10C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84CFC">
              <w:rPr>
                <w:rFonts w:ascii="Calibri" w:eastAsia="Times New Roman" w:hAnsi="Calibri" w:cs="Calibri"/>
                <w:color w:val="000000"/>
              </w:rPr>
              <w:t>-0.02</w:t>
            </w:r>
          </w:p>
        </w:tc>
        <w:tc>
          <w:tcPr>
            <w:tcW w:w="764" w:type="dxa"/>
            <w:shd w:val="clear" w:color="auto" w:fill="auto"/>
            <w:noWrap/>
            <w:vAlign w:val="center"/>
          </w:tcPr>
          <w:p w14:paraId="2001FE96" w14:textId="25AA91CA" w:rsidR="00E10C9D" w:rsidRPr="00826ED6" w:rsidRDefault="00E10C9D" w:rsidP="00E10C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84CFC">
              <w:rPr>
                <w:rFonts w:ascii="Calibri" w:eastAsia="Times New Roman" w:hAnsi="Calibri" w:cs="Calibri"/>
                <w:color w:val="000000"/>
              </w:rPr>
              <w:t>0.11</w:t>
            </w:r>
          </w:p>
        </w:tc>
        <w:tc>
          <w:tcPr>
            <w:tcW w:w="718" w:type="dxa"/>
            <w:shd w:val="clear" w:color="auto" w:fill="auto"/>
            <w:noWrap/>
            <w:vAlign w:val="center"/>
          </w:tcPr>
          <w:p w14:paraId="07909132" w14:textId="1BA7C34F" w:rsidR="00E10C9D" w:rsidRPr="00826ED6" w:rsidRDefault="00E10C9D" w:rsidP="00E10C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84CFC">
              <w:rPr>
                <w:rFonts w:ascii="Calibri" w:eastAsia="Times New Roman" w:hAnsi="Calibri" w:cs="Calibri"/>
                <w:color w:val="000000"/>
              </w:rPr>
              <w:t>0.89</w:t>
            </w:r>
          </w:p>
        </w:tc>
        <w:tc>
          <w:tcPr>
            <w:tcW w:w="695" w:type="dxa"/>
            <w:shd w:val="clear" w:color="auto" w:fill="auto"/>
            <w:noWrap/>
            <w:vAlign w:val="center"/>
          </w:tcPr>
          <w:p w14:paraId="501ED054" w14:textId="0DFC67C6" w:rsidR="00E10C9D" w:rsidRPr="00826ED6" w:rsidRDefault="00E10C9D" w:rsidP="00E10C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84CFC">
              <w:rPr>
                <w:rFonts w:ascii="Calibri" w:eastAsia="Times New Roman" w:hAnsi="Calibri" w:cs="Calibri"/>
                <w:color w:val="000000"/>
              </w:rPr>
              <w:t>0.06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492B03F3" w14:textId="2725C1A4" w:rsidR="00E10C9D" w:rsidRPr="00826ED6" w:rsidRDefault="00E10C9D" w:rsidP="00E10C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84CFC">
              <w:rPr>
                <w:rFonts w:ascii="Calibri" w:eastAsia="Times New Roman" w:hAnsi="Calibri" w:cs="Calibri"/>
                <w:color w:val="000000"/>
              </w:rPr>
              <w:t>0.11</w:t>
            </w:r>
          </w:p>
        </w:tc>
        <w:tc>
          <w:tcPr>
            <w:tcW w:w="607" w:type="dxa"/>
            <w:shd w:val="clear" w:color="auto" w:fill="auto"/>
            <w:noWrap/>
            <w:vAlign w:val="center"/>
          </w:tcPr>
          <w:p w14:paraId="12436E87" w14:textId="6E827895" w:rsidR="00E10C9D" w:rsidRPr="00826ED6" w:rsidRDefault="00E10C9D" w:rsidP="00E10C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84CFC">
              <w:rPr>
                <w:rFonts w:ascii="Calibri" w:eastAsia="Times New Roman" w:hAnsi="Calibri" w:cs="Calibri"/>
                <w:color w:val="000000"/>
              </w:rPr>
              <w:t>0.57</w:t>
            </w:r>
          </w:p>
        </w:tc>
        <w:tc>
          <w:tcPr>
            <w:tcW w:w="695" w:type="dxa"/>
            <w:shd w:val="clear" w:color="auto" w:fill="auto"/>
            <w:noWrap/>
            <w:vAlign w:val="center"/>
          </w:tcPr>
          <w:p w14:paraId="3FF3DE13" w14:textId="1E58DB53" w:rsidR="00E10C9D" w:rsidRPr="00826ED6" w:rsidRDefault="00E10C9D" w:rsidP="00E10C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84CFC">
              <w:rPr>
                <w:rFonts w:ascii="Calibri" w:eastAsia="Times New Roman" w:hAnsi="Calibri" w:cs="Calibri"/>
                <w:color w:val="000000"/>
              </w:rPr>
              <w:t>0.08</w:t>
            </w:r>
          </w:p>
        </w:tc>
        <w:tc>
          <w:tcPr>
            <w:tcW w:w="724" w:type="dxa"/>
            <w:shd w:val="clear" w:color="auto" w:fill="auto"/>
            <w:noWrap/>
            <w:vAlign w:val="center"/>
          </w:tcPr>
          <w:p w14:paraId="099B5F1D" w14:textId="51E2C7E8" w:rsidR="00E10C9D" w:rsidRPr="00826ED6" w:rsidRDefault="00E10C9D" w:rsidP="00E10C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84CFC">
              <w:rPr>
                <w:rFonts w:ascii="Calibri" w:eastAsia="Times New Roman" w:hAnsi="Calibri" w:cs="Calibri"/>
                <w:color w:val="000000"/>
              </w:rPr>
              <w:t>0.12</w:t>
            </w:r>
          </w:p>
        </w:tc>
        <w:tc>
          <w:tcPr>
            <w:tcW w:w="777" w:type="dxa"/>
            <w:shd w:val="clear" w:color="auto" w:fill="auto"/>
            <w:noWrap/>
            <w:vAlign w:val="center"/>
          </w:tcPr>
          <w:p w14:paraId="289C97B4" w14:textId="041BF770" w:rsidR="00E10C9D" w:rsidRPr="00826ED6" w:rsidRDefault="00E10C9D" w:rsidP="00E10C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084CFC">
              <w:rPr>
                <w:rFonts w:ascii="Calibri" w:eastAsia="Times New Roman" w:hAnsi="Calibri" w:cs="Calibri"/>
                <w:color w:val="333333"/>
              </w:rPr>
              <w:t>0.50</w:t>
            </w:r>
          </w:p>
        </w:tc>
      </w:tr>
      <w:tr w:rsidR="00E10C9D" w:rsidRPr="00135573" w14:paraId="7D6DE1DF" w14:textId="77777777" w:rsidTr="00D02577">
        <w:trPr>
          <w:trHeight w:val="216"/>
        </w:trPr>
        <w:tc>
          <w:tcPr>
            <w:tcW w:w="2955" w:type="dxa"/>
            <w:shd w:val="clear" w:color="auto" w:fill="auto"/>
            <w:vAlign w:val="center"/>
          </w:tcPr>
          <w:p w14:paraId="69C7E960" w14:textId="7B7F3194" w:rsidR="00E10C9D" w:rsidRPr="00084CFC" w:rsidRDefault="00E10C9D" w:rsidP="00E10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4CFC">
              <w:rPr>
                <w:rFonts w:ascii="Calibri" w:eastAsia="Times New Roman" w:hAnsi="Calibri" w:cs="Calibri"/>
                <w:i/>
                <w:iCs/>
                <w:color w:val="000000"/>
              </w:rPr>
              <w:t>Cognitive Health</w:t>
            </w:r>
          </w:p>
        </w:tc>
        <w:tc>
          <w:tcPr>
            <w:tcW w:w="895" w:type="dxa"/>
            <w:shd w:val="clear" w:color="auto" w:fill="auto"/>
            <w:noWrap/>
            <w:vAlign w:val="bottom"/>
          </w:tcPr>
          <w:p w14:paraId="3550E948" w14:textId="77777777" w:rsidR="00E10C9D" w:rsidRPr="00084CFC" w:rsidRDefault="00E10C9D" w:rsidP="00E10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</w:tcPr>
          <w:p w14:paraId="7C124E16" w14:textId="77777777" w:rsidR="00E10C9D" w:rsidRPr="00084CFC" w:rsidRDefault="00E10C9D" w:rsidP="00E10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18" w:type="dxa"/>
            <w:shd w:val="clear" w:color="auto" w:fill="auto"/>
            <w:noWrap/>
            <w:vAlign w:val="bottom"/>
          </w:tcPr>
          <w:p w14:paraId="654AA783" w14:textId="77777777" w:rsidR="00E10C9D" w:rsidRPr="00084CFC" w:rsidRDefault="00E10C9D" w:rsidP="00E10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95" w:type="dxa"/>
            <w:shd w:val="clear" w:color="auto" w:fill="auto"/>
            <w:noWrap/>
            <w:vAlign w:val="bottom"/>
          </w:tcPr>
          <w:p w14:paraId="7C0940CD" w14:textId="77777777" w:rsidR="00E10C9D" w:rsidRPr="00084CFC" w:rsidRDefault="00E10C9D" w:rsidP="00E10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</w:tcPr>
          <w:p w14:paraId="0A07EE1D" w14:textId="77777777" w:rsidR="00E10C9D" w:rsidRPr="00084CFC" w:rsidRDefault="00E10C9D" w:rsidP="00E10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7" w:type="dxa"/>
            <w:shd w:val="clear" w:color="auto" w:fill="auto"/>
            <w:noWrap/>
            <w:vAlign w:val="bottom"/>
          </w:tcPr>
          <w:p w14:paraId="6D4688E7" w14:textId="77777777" w:rsidR="00E10C9D" w:rsidRPr="00084CFC" w:rsidRDefault="00E10C9D" w:rsidP="00E10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95" w:type="dxa"/>
            <w:shd w:val="clear" w:color="auto" w:fill="auto"/>
            <w:noWrap/>
            <w:vAlign w:val="center"/>
          </w:tcPr>
          <w:p w14:paraId="45FEF2DD" w14:textId="77777777" w:rsidR="00E10C9D" w:rsidRPr="00084CFC" w:rsidRDefault="00E10C9D" w:rsidP="00E10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4" w:type="dxa"/>
            <w:shd w:val="clear" w:color="auto" w:fill="auto"/>
            <w:noWrap/>
            <w:vAlign w:val="center"/>
          </w:tcPr>
          <w:p w14:paraId="60B7E652" w14:textId="77777777" w:rsidR="00E10C9D" w:rsidRPr="00084CFC" w:rsidRDefault="00E10C9D" w:rsidP="00E10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77" w:type="dxa"/>
            <w:shd w:val="clear" w:color="auto" w:fill="auto"/>
            <w:noWrap/>
            <w:vAlign w:val="center"/>
          </w:tcPr>
          <w:p w14:paraId="0A0BB00F" w14:textId="77777777" w:rsidR="00E10C9D" w:rsidRPr="00084CFC" w:rsidRDefault="00E10C9D" w:rsidP="00E10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</w:rPr>
            </w:pPr>
          </w:p>
        </w:tc>
      </w:tr>
      <w:tr w:rsidR="00E10C9D" w:rsidRPr="00135573" w14:paraId="58B3B77E" w14:textId="77777777" w:rsidTr="00D02577">
        <w:trPr>
          <w:trHeight w:val="216"/>
        </w:trPr>
        <w:tc>
          <w:tcPr>
            <w:tcW w:w="2955" w:type="dxa"/>
            <w:shd w:val="clear" w:color="auto" w:fill="auto"/>
            <w:vAlign w:val="center"/>
          </w:tcPr>
          <w:p w14:paraId="2F70559E" w14:textId="01933C29" w:rsidR="00E10C9D" w:rsidRPr="00084CFC" w:rsidRDefault="00E10C9D" w:rsidP="00E10C9D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084CFC">
              <w:rPr>
                <w:rFonts w:ascii="Calibri" w:eastAsia="Times New Roman" w:hAnsi="Calibri" w:cs="Calibri"/>
                <w:color w:val="000000"/>
              </w:rPr>
              <w:t xml:space="preserve">   Thought problems</w:t>
            </w:r>
          </w:p>
        </w:tc>
        <w:tc>
          <w:tcPr>
            <w:tcW w:w="895" w:type="dxa"/>
            <w:shd w:val="clear" w:color="auto" w:fill="auto"/>
            <w:noWrap/>
            <w:vAlign w:val="center"/>
          </w:tcPr>
          <w:p w14:paraId="03916DA3" w14:textId="0877AD24" w:rsidR="00E10C9D" w:rsidRPr="00E26628" w:rsidRDefault="00E10C9D" w:rsidP="00E10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084CFC">
              <w:rPr>
                <w:rFonts w:ascii="Calibri" w:eastAsia="Times New Roman" w:hAnsi="Calibri" w:cs="Calibri"/>
                <w:color w:val="000000"/>
                <w:highlight w:val="yellow"/>
              </w:rPr>
              <w:t>-1.02</w:t>
            </w:r>
          </w:p>
        </w:tc>
        <w:tc>
          <w:tcPr>
            <w:tcW w:w="764" w:type="dxa"/>
            <w:shd w:val="clear" w:color="auto" w:fill="auto"/>
            <w:noWrap/>
            <w:vAlign w:val="center"/>
          </w:tcPr>
          <w:p w14:paraId="7D27B484" w14:textId="7239F30D" w:rsidR="00E10C9D" w:rsidRPr="00E26628" w:rsidRDefault="00E10C9D" w:rsidP="00E10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084CFC">
              <w:rPr>
                <w:rFonts w:ascii="Calibri" w:eastAsia="Times New Roman" w:hAnsi="Calibri" w:cs="Calibri"/>
                <w:color w:val="000000"/>
                <w:highlight w:val="yellow"/>
              </w:rPr>
              <w:t>0.33</w:t>
            </w:r>
          </w:p>
        </w:tc>
        <w:tc>
          <w:tcPr>
            <w:tcW w:w="718" w:type="dxa"/>
            <w:shd w:val="clear" w:color="auto" w:fill="auto"/>
            <w:noWrap/>
            <w:vAlign w:val="center"/>
          </w:tcPr>
          <w:p w14:paraId="774535E5" w14:textId="342E2F2C" w:rsidR="00E10C9D" w:rsidRPr="00E26628" w:rsidRDefault="00E10C9D" w:rsidP="00E10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084CFC">
              <w:rPr>
                <w:rFonts w:ascii="Calibri" w:eastAsia="Times New Roman" w:hAnsi="Calibri" w:cs="Calibri"/>
                <w:color w:val="000000"/>
                <w:highlight w:val="yellow"/>
              </w:rPr>
              <w:t>0.002</w:t>
            </w:r>
          </w:p>
        </w:tc>
        <w:tc>
          <w:tcPr>
            <w:tcW w:w="695" w:type="dxa"/>
            <w:shd w:val="clear" w:color="auto" w:fill="auto"/>
            <w:noWrap/>
            <w:vAlign w:val="center"/>
          </w:tcPr>
          <w:p w14:paraId="35317B77" w14:textId="6AD48D5D" w:rsidR="00E10C9D" w:rsidRPr="00084CFC" w:rsidRDefault="00E10C9D" w:rsidP="00E10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4CFC">
              <w:rPr>
                <w:rFonts w:ascii="Calibri" w:eastAsia="Times New Roman" w:hAnsi="Calibri" w:cs="Calibri"/>
                <w:color w:val="000000"/>
              </w:rPr>
              <w:t>-0.23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465A6603" w14:textId="77401594" w:rsidR="00E10C9D" w:rsidRPr="00084CFC" w:rsidRDefault="00E10C9D" w:rsidP="00E10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4CFC">
              <w:rPr>
                <w:rFonts w:ascii="Calibri" w:eastAsia="Times New Roman" w:hAnsi="Calibri" w:cs="Calibri"/>
                <w:color w:val="000000"/>
              </w:rPr>
              <w:t>0.35</w:t>
            </w:r>
          </w:p>
        </w:tc>
        <w:tc>
          <w:tcPr>
            <w:tcW w:w="607" w:type="dxa"/>
            <w:shd w:val="clear" w:color="auto" w:fill="auto"/>
            <w:noWrap/>
            <w:vAlign w:val="center"/>
          </w:tcPr>
          <w:p w14:paraId="15085C81" w14:textId="7088C513" w:rsidR="00E10C9D" w:rsidRPr="00084CFC" w:rsidRDefault="00E10C9D" w:rsidP="00E10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4CFC">
              <w:rPr>
                <w:rFonts w:ascii="Calibri" w:eastAsia="Times New Roman" w:hAnsi="Calibri" w:cs="Calibri"/>
                <w:color w:val="000000"/>
              </w:rPr>
              <w:t>0.51</w:t>
            </w:r>
          </w:p>
        </w:tc>
        <w:tc>
          <w:tcPr>
            <w:tcW w:w="695" w:type="dxa"/>
            <w:shd w:val="clear" w:color="auto" w:fill="auto"/>
            <w:noWrap/>
            <w:vAlign w:val="center"/>
          </w:tcPr>
          <w:p w14:paraId="7CD18B6A" w14:textId="49FD62E9" w:rsidR="00E10C9D" w:rsidRPr="00E10C9D" w:rsidRDefault="00E10C9D" w:rsidP="00E10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084CFC">
              <w:rPr>
                <w:rFonts w:ascii="Calibri" w:eastAsia="Times New Roman" w:hAnsi="Calibri" w:cs="Calibri"/>
                <w:color w:val="000000"/>
                <w:highlight w:val="yellow"/>
              </w:rPr>
              <w:t>0.79</w:t>
            </w:r>
          </w:p>
        </w:tc>
        <w:tc>
          <w:tcPr>
            <w:tcW w:w="724" w:type="dxa"/>
            <w:shd w:val="clear" w:color="auto" w:fill="auto"/>
            <w:noWrap/>
            <w:vAlign w:val="center"/>
          </w:tcPr>
          <w:p w14:paraId="0DDE5773" w14:textId="18C86BF9" w:rsidR="00E10C9D" w:rsidRPr="00E10C9D" w:rsidRDefault="00E10C9D" w:rsidP="00E10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084CFC">
              <w:rPr>
                <w:rFonts w:ascii="Calibri" w:eastAsia="Times New Roman" w:hAnsi="Calibri" w:cs="Calibri"/>
                <w:color w:val="000000"/>
                <w:highlight w:val="yellow"/>
              </w:rPr>
              <w:t>0.35</w:t>
            </w:r>
          </w:p>
        </w:tc>
        <w:tc>
          <w:tcPr>
            <w:tcW w:w="777" w:type="dxa"/>
            <w:shd w:val="clear" w:color="auto" w:fill="auto"/>
            <w:noWrap/>
            <w:vAlign w:val="center"/>
          </w:tcPr>
          <w:p w14:paraId="25CD86A9" w14:textId="5BE2F570" w:rsidR="00E10C9D" w:rsidRPr="00E10C9D" w:rsidRDefault="00E10C9D" w:rsidP="00E10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highlight w:val="yellow"/>
              </w:rPr>
            </w:pPr>
            <w:r w:rsidRPr="00084CFC">
              <w:rPr>
                <w:rFonts w:ascii="Calibri" w:eastAsia="Times New Roman" w:hAnsi="Calibri" w:cs="Calibri"/>
                <w:color w:val="333333"/>
                <w:highlight w:val="yellow"/>
              </w:rPr>
              <w:t>0.02</w:t>
            </w:r>
          </w:p>
        </w:tc>
      </w:tr>
      <w:tr w:rsidR="00E10C9D" w:rsidRPr="00135573" w14:paraId="5FDF88ED" w14:textId="77777777" w:rsidTr="00D02577">
        <w:trPr>
          <w:trHeight w:val="216"/>
        </w:trPr>
        <w:tc>
          <w:tcPr>
            <w:tcW w:w="2955" w:type="dxa"/>
            <w:shd w:val="clear" w:color="auto" w:fill="auto"/>
            <w:vAlign w:val="center"/>
          </w:tcPr>
          <w:p w14:paraId="0DE68222" w14:textId="1D94E782" w:rsidR="00E10C9D" w:rsidRPr="00084CFC" w:rsidRDefault="00E10C9D" w:rsidP="00E10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4CFC">
              <w:rPr>
                <w:rFonts w:ascii="Calibri" w:eastAsia="Times New Roman" w:hAnsi="Calibri" w:cs="Calibri"/>
                <w:color w:val="000000"/>
              </w:rPr>
              <w:t xml:space="preserve">   Attention problems</w:t>
            </w:r>
          </w:p>
        </w:tc>
        <w:tc>
          <w:tcPr>
            <w:tcW w:w="895" w:type="dxa"/>
            <w:shd w:val="clear" w:color="auto" w:fill="auto"/>
            <w:noWrap/>
            <w:vAlign w:val="center"/>
          </w:tcPr>
          <w:p w14:paraId="5F1B0CB8" w14:textId="74821FEB" w:rsidR="00E10C9D" w:rsidRPr="00084CFC" w:rsidRDefault="00E10C9D" w:rsidP="00E10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4CFC">
              <w:rPr>
                <w:rFonts w:ascii="Calibri" w:eastAsia="Times New Roman" w:hAnsi="Calibri" w:cs="Calibri"/>
                <w:color w:val="000000"/>
              </w:rPr>
              <w:t>-0.36</w:t>
            </w:r>
          </w:p>
        </w:tc>
        <w:tc>
          <w:tcPr>
            <w:tcW w:w="764" w:type="dxa"/>
            <w:shd w:val="clear" w:color="auto" w:fill="auto"/>
            <w:noWrap/>
            <w:vAlign w:val="center"/>
          </w:tcPr>
          <w:p w14:paraId="2BC3DBCB" w14:textId="3F0F7554" w:rsidR="00E10C9D" w:rsidRPr="00084CFC" w:rsidRDefault="00E10C9D" w:rsidP="00E10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4CFC">
              <w:rPr>
                <w:rFonts w:ascii="Calibri" w:eastAsia="Times New Roman" w:hAnsi="Calibri" w:cs="Calibri"/>
                <w:color w:val="000000"/>
              </w:rPr>
              <w:t>0.42</w:t>
            </w:r>
          </w:p>
        </w:tc>
        <w:tc>
          <w:tcPr>
            <w:tcW w:w="718" w:type="dxa"/>
            <w:shd w:val="clear" w:color="auto" w:fill="auto"/>
            <w:noWrap/>
            <w:vAlign w:val="center"/>
          </w:tcPr>
          <w:p w14:paraId="13D3B245" w14:textId="4F14F434" w:rsidR="00E10C9D" w:rsidRPr="00084CFC" w:rsidRDefault="00E10C9D" w:rsidP="00E10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4CFC">
              <w:rPr>
                <w:rFonts w:ascii="Calibri" w:eastAsia="Times New Roman" w:hAnsi="Calibri" w:cs="Calibri"/>
                <w:color w:val="000000"/>
              </w:rPr>
              <w:t>0.39</w:t>
            </w:r>
          </w:p>
        </w:tc>
        <w:tc>
          <w:tcPr>
            <w:tcW w:w="695" w:type="dxa"/>
            <w:shd w:val="clear" w:color="auto" w:fill="auto"/>
            <w:noWrap/>
            <w:vAlign w:val="center"/>
          </w:tcPr>
          <w:p w14:paraId="3B6ACB65" w14:textId="71E93CD0" w:rsidR="00E10C9D" w:rsidRPr="00084CFC" w:rsidRDefault="00E10C9D" w:rsidP="00E10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4CFC">
              <w:rPr>
                <w:rFonts w:ascii="Calibri" w:eastAsia="Times New Roman" w:hAnsi="Calibri" w:cs="Calibri"/>
                <w:color w:val="000000"/>
              </w:rPr>
              <w:t>0.01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0B09C2BA" w14:textId="1BCEF42C" w:rsidR="00E10C9D" w:rsidRPr="00084CFC" w:rsidRDefault="00E10C9D" w:rsidP="00E10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4CFC">
              <w:rPr>
                <w:rFonts w:ascii="Calibri" w:eastAsia="Times New Roman" w:hAnsi="Calibri" w:cs="Calibri"/>
                <w:color w:val="000000"/>
              </w:rPr>
              <w:t>0.44</w:t>
            </w:r>
          </w:p>
        </w:tc>
        <w:tc>
          <w:tcPr>
            <w:tcW w:w="607" w:type="dxa"/>
            <w:shd w:val="clear" w:color="auto" w:fill="auto"/>
            <w:noWrap/>
            <w:vAlign w:val="center"/>
          </w:tcPr>
          <w:p w14:paraId="108015AB" w14:textId="6D79F228" w:rsidR="00E10C9D" w:rsidRPr="00084CFC" w:rsidRDefault="00E10C9D" w:rsidP="00E10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4CFC">
              <w:rPr>
                <w:rFonts w:ascii="Calibri" w:eastAsia="Times New Roman" w:hAnsi="Calibri" w:cs="Calibri"/>
                <w:color w:val="000000"/>
              </w:rPr>
              <w:t>0.98</w:t>
            </w:r>
          </w:p>
        </w:tc>
        <w:tc>
          <w:tcPr>
            <w:tcW w:w="695" w:type="dxa"/>
            <w:shd w:val="clear" w:color="auto" w:fill="auto"/>
            <w:noWrap/>
            <w:vAlign w:val="center"/>
          </w:tcPr>
          <w:p w14:paraId="1CCBE829" w14:textId="7A4BCEE1" w:rsidR="00E10C9D" w:rsidRPr="00084CFC" w:rsidRDefault="00E10C9D" w:rsidP="00E10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4CFC">
              <w:rPr>
                <w:rFonts w:ascii="Calibri" w:eastAsia="Times New Roman" w:hAnsi="Calibri" w:cs="Calibri"/>
                <w:color w:val="000000"/>
              </w:rPr>
              <w:t>0.37</w:t>
            </w:r>
          </w:p>
        </w:tc>
        <w:tc>
          <w:tcPr>
            <w:tcW w:w="724" w:type="dxa"/>
            <w:shd w:val="clear" w:color="auto" w:fill="auto"/>
            <w:noWrap/>
            <w:vAlign w:val="center"/>
          </w:tcPr>
          <w:p w14:paraId="559638B9" w14:textId="494C92BC" w:rsidR="00E10C9D" w:rsidRPr="00084CFC" w:rsidRDefault="00E10C9D" w:rsidP="00E10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4CFC">
              <w:rPr>
                <w:rFonts w:ascii="Calibri" w:eastAsia="Times New Roman" w:hAnsi="Calibri" w:cs="Calibri"/>
                <w:color w:val="000000"/>
              </w:rPr>
              <w:t>0.44</w:t>
            </w:r>
          </w:p>
        </w:tc>
        <w:tc>
          <w:tcPr>
            <w:tcW w:w="777" w:type="dxa"/>
            <w:shd w:val="clear" w:color="auto" w:fill="auto"/>
            <w:noWrap/>
            <w:vAlign w:val="center"/>
          </w:tcPr>
          <w:p w14:paraId="7F0AE426" w14:textId="19A62006" w:rsidR="00E10C9D" w:rsidRPr="00084CFC" w:rsidRDefault="00E10C9D" w:rsidP="00E10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</w:rPr>
            </w:pPr>
            <w:r w:rsidRPr="00084CFC">
              <w:rPr>
                <w:rFonts w:ascii="Calibri" w:eastAsia="Times New Roman" w:hAnsi="Calibri" w:cs="Calibri"/>
                <w:color w:val="333333"/>
              </w:rPr>
              <w:t>0.40</w:t>
            </w:r>
          </w:p>
        </w:tc>
      </w:tr>
      <w:tr w:rsidR="00E10C9D" w:rsidRPr="00135573" w14:paraId="14790A07" w14:textId="77777777" w:rsidTr="00D02577">
        <w:trPr>
          <w:trHeight w:val="216"/>
        </w:trPr>
        <w:tc>
          <w:tcPr>
            <w:tcW w:w="2955" w:type="dxa"/>
            <w:shd w:val="clear" w:color="auto" w:fill="auto"/>
            <w:vAlign w:val="center"/>
          </w:tcPr>
          <w:p w14:paraId="387DE8AC" w14:textId="02826A91" w:rsidR="00E10C9D" w:rsidRPr="00084CFC" w:rsidRDefault="00E10C9D" w:rsidP="00E10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4CFC">
              <w:rPr>
                <w:rFonts w:ascii="Calibri" w:eastAsia="Times New Roman" w:hAnsi="Calibri" w:cs="Calibri"/>
                <w:color w:val="000000"/>
              </w:rPr>
              <w:t xml:space="preserve">   Composite</w:t>
            </w:r>
          </w:p>
        </w:tc>
        <w:tc>
          <w:tcPr>
            <w:tcW w:w="895" w:type="dxa"/>
            <w:shd w:val="clear" w:color="auto" w:fill="auto"/>
            <w:noWrap/>
            <w:vAlign w:val="center"/>
          </w:tcPr>
          <w:p w14:paraId="5153D78A" w14:textId="603EDCBE" w:rsidR="00E10C9D" w:rsidRPr="00084CFC" w:rsidRDefault="00E10C9D" w:rsidP="00E10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4CFC">
              <w:rPr>
                <w:rFonts w:ascii="Calibri" w:eastAsia="Times New Roman" w:hAnsi="Calibri" w:cs="Calibri"/>
                <w:color w:val="000000"/>
              </w:rPr>
              <w:t>-0.23</w:t>
            </w:r>
          </w:p>
        </w:tc>
        <w:tc>
          <w:tcPr>
            <w:tcW w:w="764" w:type="dxa"/>
            <w:shd w:val="clear" w:color="auto" w:fill="auto"/>
            <w:noWrap/>
            <w:vAlign w:val="center"/>
          </w:tcPr>
          <w:p w14:paraId="1880A6CC" w14:textId="66A75B56" w:rsidR="00E10C9D" w:rsidRPr="00084CFC" w:rsidRDefault="00E10C9D" w:rsidP="00E10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4CFC">
              <w:rPr>
                <w:rFonts w:ascii="Calibri" w:eastAsia="Times New Roman" w:hAnsi="Calibri" w:cs="Calibri"/>
                <w:color w:val="000000"/>
              </w:rPr>
              <w:t>0.10</w:t>
            </w:r>
          </w:p>
        </w:tc>
        <w:tc>
          <w:tcPr>
            <w:tcW w:w="718" w:type="dxa"/>
            <w:shd w:val="clear" w:color="auto" w:fill="auto"/>
            <w:noWrap/>
            <w:vAlign w:val="center"/>
          </w:tcPr>
          <w:p w14:paraId="1A8B9589" w14:textId="3D67DBD1" w:rsidR="00E10C9D" w:rsidRPr="00084CFC" w:rsidRDefault="00E10C9D" w:rsidP="00E10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4CFC">
              <w:rPr>
                <w:rFonts w:ascii="Calibri" w:eastAsia="Times New Roman" w:hAnsi="Calibri" w:cs="Calibri"/>
                <w:color w:val="000000"/>
              </w:rPr>
              <w:t>0.01</w:t>
            </w:r>
          </w:p>
        </w:tc>
        <w:tc>
          <w:tcPr>
            <w:tcW w:w="695" w:type="dxa"/>
            <w:shd w:val="clear" w:color="auto" w:fill="auto"/>
            <w:noWrap/>
            <w:vAlign w:val="center"/>
          </w:tcPr>
          <w:p w14:paraId="77F46FCC" w14:textId="5468B824" w:rsidR="00E10C9D" w:rsidRPr="00084CFC" w:rsidRDefault="00E10C9D" w:rsidP="00E10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4CFC">
              <w:rPr>
                <w:rFonts w:ascii="Calibri" w:eastAsia="Times New Roman" w:hAnsi="Calibri" w:cs="Calibri"/>
                <w:color w:val="000000"/>
              </w:rPr>
              <w:t>-0.04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7771ECCD" w14:textId="506D2767" w:rsidR="00E10C9D" w:rsidRPr="00084CFC" w:rsidRDefault="00E10C9D" w:rsidP="00E10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4CFC">
              <w:rPr>
                <w:rFonts w:ascii="Calibri" w:eastAsia="Times New Roman" w:hAnsi="Calibri" w:cs="Calibri"/>
                <w:color w:val="000000"/>
              </w:rPr>
              <w:t>0.10</w:t>
            </w:r>
          </w:p>
        </w:tc>
        <w:tc>
          <w:tcPr>
            <w:tcW w:w="607" w:type="dxa"/>
            <w:shd w:val="clear" w:color="auto" w:fill="auto"/>
            <w:noWrap/>
            <w:vAlign w:val="center"/>
          </w:tcPr>
          <w:p w14:paraId="689672E0" w14:textId="068D6A98" w:rsidR="00E10C9D" w:rsidRPr="00084CFC" w:rsidRDefault="00E10C9D" w:rsidP="00E10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4CFC">
              <w:rPr>
                <w:rFonts w:ascii="Calibri" w:eastAsia="Times New Roman" w:hAnsi="Calibri" w:cs="Calibri"/>
                <w:color w:val="000000"/>
              </w:rPr>
              <w:t>0.67</w:t>
            </w:r>
          </w:p>
        </w:tc>
        <w:tc>
          <w:tcPr>
            <w:tcW w:w="695" w:type="dxa"/>
            <w:shd w:val="clear" w:color="auto" w:fill="auto"/>
            <w:noWrap/>
            <w:vAlign w:val="center"/>
          </w:tcPr>
          <w:p w14:paraId="6EC1E5B2" w14:textId="7A3F0A54" w:rsidR="00E10C9D" w:rsidRPr="00084CFC" w:rsidRDefault="00E10C9D" w:rsidP="00E10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4CFC">
              <w:rPr>
                <w:rFonts w:ascii="Calibri" w:eastAsia="Times New Roman" w:hAnsi="Calibri" w:cs="Calibri"/>
                <w:color w:val="000000"/>
              </w:rPr>
              <w:t>0.19</w:t>
            </w:r>
          </w:p>
        </w:tc>
        <w:tc>
          <w:tcPr>
            <w:tcW w:w="724" w:type="dxa"/>
            <w:shd w:val="clear" w:color="auto" w:fill="auto"/>
            <w:noWrap/>
            <w:vAlign w:val="center"/>
          </w:tcPr>
          <w:p w14:paraId="1F95D434" w14:textId="5F7C32CC" w:rsidR="00E10C9D" w:rsidRPr="00084CFC" w:rsidRDefault="00E10C9D" w:rsidP="00E10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4CFC">
              <w:rPr>
                <w:rFonts w:ascii="Calibri" w:eastAsia="Times New Roman" w:hAnsi="Calibri" w:cs="Calibri"/>
                <w:color w:val="000000"/>
              </w:rPr>
              <w:t>0.10</w:t>
            </w:r>
          </w:p>
        </w:tc>
        <w:tc>
          <w:tcPr>
            <w:tcW w:w="777" w:type="dxa"/>
            <w:shd w:val="clear" w:color="auto" w:fill="auto"/>
            <w:noWrap/>
            <w:vAlign w:val="center"/>
          </w:tcPr>
          <w:p w14:paraId="51FA9027" w14:textId="3AB5A6BC" w:rsidR="00E10C9D" w:rsidRPr="00084CFC" w:rsidRDefault="00E10C9D" w:rsidP="00E10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</w:rPr>
            </w:pPr>
            <w:r w:rsidRPr="00084CFC">
              <w:rPr>
                <w:rFonts w:ascii="Calibri" w:eastAsia="Times New Roman" w:hAnsi="Calibri" w:cs="Calibri"/>
                <w:color w:val="333333"/>
              </w:rPr>
              <w:t>0.05</w:t>
            </w:r>
          </w:p>
        </w:tc>
      </w:tr>
      <w:tr w:rsidR="00E10C9D" w:rsidRPr="00135573" w14:paraId="290FF409" w14:textId="77777777" w:rsidTr="00D02577">
        <w:trPr>
          <w:trHeight w:val="216"/>
        </w:trPr>
        <w:tc>
          <w:tcPr>
            <w:tcW w:w="2955" w:type="dxa"/>
            <w:shd w:val="clear" w:color="auto" w:fill="auto"/>
            <w:vAlign w:val="center"/>
          </w:tcPr>
          <w:p w14:paraId="73563F47" w14:textId="6411D0E3" w:rsidR="00E10C9D" w:rsidRPr="00084CFC" w:rsidRDefault="00E10C9D" w:rsidP="00E10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4CFC">
              <w:rPr>
                <w:rFonts w:ascii="Calibri" w:eastAsia="Times New Roman" w:hAnsi="Calibri" w:cs="Calibri"/>
                <w:i/>
                <w:iCs/>
                <w:color w:val="000000"/>
              </w:rPr>
              <w:t>Behavioral Health</w:t>
            </w:r>
          </w:p>
        </w:tc>
        <w:tc>
          <w:tcPr>
            <w:tcW w:w="895" w:type="dxa"/>
            <w:shd w:val="clear" w:color="auto" w:fill="auto"/>
            <w:noWrap/>
            <w:vAlign w:val="bottom"/>
          </w:tcPr>
          <w:p w14:paraId="4EC686D8" w14:textId="77777777" w:rsidR="00E10C9D" w:rsidRPr="00084CFC" w:rsidRDefault="00E10C9D" w:rsidP="00E10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</w:tcPr>
          <w:p w14:paraId="312FF6A5" w14:textId="77777777" w:rsidR="00E10C9D" w:rsidRPr="00084CFC" w:rsidRDefault="00E10C9D" w:rsidP="00E10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18" w:type="dxa"/>
            <w:shd w:val="clear" w:color="auto" w:fill="auto"/>
            <w:noWrap/>
            <w:vAlign w:val="bottom"/>
          </w:tcPr>
          <w:p w14:paraId="1815DA2E" w14:textId="77777777" w:rsidR="00E10C9D" w:rsidRPr="00084CFC" w:rsidRDefault="00E10C9D" w:rsidP="00E10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95" w:type="dxa"/>
            <w:shd w:val="clear" w:color="auto" w:fill="auto"/>
            <w:noWrap/>
            <w:vAlign w:val="bottom"/>
          </w:tcPr>
          <w:p w14:paraId="195FE012" w14:textId="77777777" w:rsidR="00E10C9D" w:rsidRPr="00084CFC" w:rsidRDefault="00E10C9D" w:rsidP="00E10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</w:tcPr>
          <w:p w14:paraId="0E23BF59" w14:textId="77777777" w:rsidR="00E10C9D" w:rsidRPr="00084CFC" w:rsidRDefault="00E10C9D" w:rsidP="00E10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7" w:type="dxa"/>
            <w:shd w:val="clear" w:color="auto" w:fill="auto"/>
            <w:noWrap/>
            <w:vAlign w:val="bottom"/>
          </w:tcPr>
          <w:p w14:paraId="0C7084A3" w14:textId="77777777" w:rsidR="00E10C9D" w:rsidRPr="00084CFC" w:rsidRDefault="00E10C9D" w:rsidP="00E10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95" w:type="dxa"/>
            <w:shd w:val="clear" w:color="auto" w:fill="auto"/>
            <w:noWrap/>
            <w:vAlign w:val="center"/>
          </w:tcPr>
          <w:p w14:paraId="539D29BF" w14:textId="77777777" w:rsidR="00E10C9D" w:rsidRPr="00084CFC" w:rsidRDefault="00E10C9D" w:rsidP="00E10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4" w:type="dxa"/>
            <w:shd w:val="clear" w:color="auto" w:fill="auto"/>
            <w:noWrap/>
            <w:vAlign w:val="center"/>
          </w:tcPr>
          <w:p w14:paraId="4F5757A2" w14:textId="77777777" w:rsidR="00E10C9D" w:rsidRPr="00084CFC" w:rsidRDefault="00E10C9D" w:rsidP="00E10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77" w:type="dxa"/>
            <w:shd w:val="clear" w:color="auto" w:fill="auto"/>
            <w:noWrap/>
            <w:vAlign w:val="center"/>
          </w:tcPr>
          <w:p w14:paraId="64C9B41F" w14:textId="77777777" w:rsidR="00E10C9D" w:rsidRPr="00084CFC" w:rsidRDefault="00E10C9D" w:rsidP="00E10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</w:rPr>
            </w:pPr>
          </w:p>
        </w:tc>
      </w:tr>
      <w:tr w:rsidR="00E10C9D" w:rsidRPr="00135573" w14:paraId="4F028D8B" w14:textId="77777777" w:rsidTr="00D02577">
        <w:trPr>
          <w:trHeight w:val="216"/>
        </w:trPr>
        <w:tc>
          <w:tcPr>
            <w:tcW w:w="2955" w:type="dxa"/>
            <w:shd w:val="clear" w:color="auto" w:fill="auto"/>
            <w:vAlign w:val="center"/>
          </w:tcPr>
          <w:p w14:paraId="183D3B58" w14:textId="2FFCE1DE" w:rsidR="00E10C9D" w:rsidRPr="00084CFC" w:rsidRDefault="00E10C9D" w:rsidP="00E10C9D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084CFC">
              <w:rPr>
                <w:rFonts w:ascii="Calibri" w:eastAsia="Times New Roman" w:hAnsi="Calibri" w:cs="Calibri"/>
                <w:color w:val="000000"/>
              </w:rPr>
              <w:t xml:space="preserve">   Rule-Breaking Behavior</w:t>
            </w:r>
          </w:p>
        </w:tc>
        <w:tc>
          <w:tcPr>
            <w:tcW w:w="895" w:type="dxa"/>
            <w:shd w:val="clear" w:color="auto" w:fill="auto"/>
            <w:noWrap/>
            <w:vAlign w:val="center"/>
          </w:tcPr>
          <w:p w14:paraId="001A512D" w14:textId="1371C95C" w:rsidR="00E10C9D" w:rsidRPr="00E26628" w:rsidRDefault="00E10C9D" w:rsidP="00E10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084CFC">
              <w:rPr>
                <w:rFonts w:ascii="Calibri" w:eastAsia="Times New Roman" w:hAnsi="Calibri" w:cs="Calibri"/>
                <w:color w:val="000000"/>
                <w:highlight w:val="yellow"/>
              </w:rPr>
              <w:t>-0.71</w:t>
            </w:r>
          </w:p>
        </w:tc>
        <w:tc>
          <w:tcPr>
            <w:tcW w:w="764" w:type="dxa"/>
            <w:shd w:val="clear" w:color="auto" w:fill="auto"/>
            <w:noWrap/>
            <w:vAlign w:val="center"/>
          </w:tcPr>
          <w:p w14:paraId="0CA8D34A" w14:textId="0F467B62" w:rsidR="00E10C9D" w:rsidRPr="00E26628" w:rsidRDefault="00E10C9D" w:rsidP="00E10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084CFC">
              <w:rPr>
                <w:rFonts w:ascii="Calibri" w:eastAsia="Times New Roman" w:hAnsi="Calibri" w:cs="Calibri"/>
                <w:color w:val="000000"/>
                <w:highlight w:val="yellow"/>
              </w:rPr>
              <w:t>0.30</w:t>
            </w:r>
          </w:p>
        </w:tc>
        <w:tc>
          <w:tcPr>
            <w:tcW w:w="718" w:type="dxa"/>
            <w:shd w:val="clear" w:color="auto" w:fill="auto"/>
            <w:noWrap/>
            <w:vAlign w:val="center"/>
          </w:tcPr>
          <w:p w14:paraId="43BE6A3E" w14:textId="1DF8117B" w:rsidR="00E10C9D" w:rsidRPr="00E26628" w:rsidRDefault="00E10C9D" w:rsidP="00E10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084CFC">
              <w:rPr>
                <w:rFonts w:ascii="Calibri" w:eastAsia="Times New Roman" w:hAnsi="Calibri" w:cs="Calibri"/>
                <w:color w:val="000000"/>
                <w:highlight w:val="yellow"/>
              </w:rPr>
              <w:t>0.02</w:t>
            </w:r>
          </w:p>
        </w:tc>
        <w:tc>
          <w:tcPr>
            <w:tcW w:w="695" w:type="dxa"/>
            <w:shd w:val="clear" w:color="auto" w:fill="auto"/>
            <w:noWrap/>
            <w:vAlign w:val="center"/>
          </w:tcPr>
          <w:p w14:paraId="7AFEA2C1" w14:textId="50C35BF9" w:rsidR="00E10C9D" w:rsidRPr="00084CFC" w:rsidRDefault="00E10C9D" w:rsidP="00E10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4CFC">
              <w:rPr>
                <w:rFonts w:ascii="Calibri" w:eastAsia="Times New Roman" w:hAnsi="Calibri" w:cs="Calibri"/>
                <w:color w:val="000000"/>
              </w:rPr>
              <w:t>0.30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15B6B9A8" w14:textId="71AC3373" w:rsidR="00E10C9D" w:rsidRPr="00084CFC" w:rsidRDefault="00E10C9D" w:rsidP="00E10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4CFC">
              <w:rPr>
                <w:rFonts w:ascii="Calibri" w:eastAsia="Times New Roman" w:hAnsi="Calibri" w:cs="Calibri"/>
                <w:color w:val="000000"/>
              </w:rPr>
              <w:t>0.32</w:t>
            </w:r>
          </w:p>
        </w:tc>
        <w:tc>
          <w:tcPr>
            <w:tcW w:w="607" w:type="dxa"/>
            <w:shd w:val="clear" w:color="auto" w:fill="auto"/>
            <w:noWrap/>
            <w:vAlign w:val="center"/>
          </w:tcPr>
          <w:p w14:paraId="1DFD191B" w14:textId="763EB45E" w:rsidR="00E10C9D" w:rsidRPr="00084CFC" w:rsidRDefault="00E10C9D" w:rsidP="00E10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4CFC">
              <w:rPr>
                <w:rFonts w:ascii="Calibri" w:eastAsia="Times New Roman" w:hAnsi="Calibri" w:cs="Calibri"/>
                <w:color w:val="000000"/>
              </w:rPr>
              <w:t>0.34</w:t>
            </w:r>
          </w:p>
        </w:tc>
        <w:tc>
          <w:tcPr>
            <w:tcW w:w="695" w:type="dxa"/>
            <w:shd w:val="clear" w:color="auto" w:fill="auto"/>
            <w:noWrap/>
            <w:vAlign w:val="center"/>
          </w:tcPr>
          <w:p w14:paraId="11B8E7B2" w14:textId="5E9A6213" w:rsidR="00E10C9D" w:rsidRPr="00E10C9D" w:rsidRDefault="00E10C9D" w:rsidP="00E10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084CFC">
              <w:rPr>
                <w:rFonts w:ascii="Calibri" w:eastAsia="Times New Roman" w:hAnsi="Calibri" w:cs="Calibri"/>
                <w:color w:val="000000"/>
                <w:highlight w:val="yellow"/>
              </w:rPr>
              <w:t>1.01</w:t>
            </w:r>
          </w:p>
        </w:tc>
        <w:tc>
          <w:tcPr>
            <w:tcW w:w="724" w:type="dxa"/>
            <w:shd w:val="clear" w:color="auto" w:fill="auto"/>
            <w:noWrap/>
            <w:vAlign w:val="center"/>
          </w:tcPr>
          <w:p w14:paraId="7D9D44B1" w14:textId="63B14A58" w:rsidR="00E10C9D" w:rsidRPr="00E10C9D" w:rsidRDefault="00E10C9D" w:rsidP="00E10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084CFC">
              <w:rPr>
                <w:rFonts w:ascii="Calibri" w:eastAsia="Times New Roman" w:hAnsi="Calibri" w:cs="Calibri"/>
                <w:color w:val="000000"/>
                <w:highlight w:val="yellow"/>
              </w:rPr>
              <w:t>0.32</w:t>
            </w:r>
          </w:p>
        </w:tc>
        <w:tc>
          <w:tcPr>
            <w:tcW w:w="777" w:type="dxa"/>
            <w:shd w:val="clear" w:color="auto" w:fill="auto"/>
            <w:noWrap/>
            <w:vAlign w:val="center"/>
          </w:tcPr>
          <w:p w14:paraId="156140E0" w14:textId="694E5278" w:rsidR="00E10C9D" w:rsidRPr="00E10C9D" w:rsidRDefault="00E10C9D" w:rsidP="00E10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highlight w:val="yellow"/>
              </w:rPr>
            </w:pPr>
            <w:r w:rsidRPr="00084CFC">
              <w:rPr>
                <w:rFonts w:ascii="Calibri" w:eastAsia="Times New Roman" w:hAnsi="Calibri" w:cs="Calibri"/>
                <w:color w:val="333333"/>
                <w:highlight w:val="yellow"/>
              </w:rPr>
              <w:t>0.00</w:t>
            </w:r>
            <w:r w:rsidR="00DE5D24">
              <w:rPr>
                <w:rFonts w:ascii="Calibri" w:eastAsia="Times New Roman" w:hAnsi="Calibri" w:cs="Calibri"/>
                <w:color w:val="333333"/>
                <w:highlight w:val="yellow"/>
              </w:rPr>
              <w:t>2</w:t>
            </w:r>
          </w:p>
        </w:tc>
      </w:tr>
      <w:tr w:rsidR="00E10C9D" w:rsidRPr="00135573" w14:paraId="5104E66B" w14:textId="77777777" w:rsidTr="00D02577">
        <w:trPr>
          <w:trHeight w:val="216"/>
        </w:trPr>
        <w:tc>
          <w:tcPr>
            <w:tcW w:w="2955" w:type="dxa"/>
            <w:shd w:val="clear" w:color="auto" w:fill="auto"/>
            <w:vAlign w:val="center"/>
          </w:tcPr>
          <w:p w14:paraId="531EF425" w14:textId="44086FD0" w:rsidR="00E10C9D" w:rsidRPr="00084CFC" w:rsidRDefault="00E10C9D" w:rsidP="00E10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4CFC">
              <w:rPr>
                <w:rFonts w:ascii="Calibri" w:eastAsia="Times New Roman" w:hAnsi="Calibri" w:cs="Calibri"/>
                <w:color w:val="000000"/>
              </w:rPr>
              <w:t xml:space="preserve">   Aggressive Behavior</w:t>
            </w:r>
          </w:p>
        </w:tc>
        <w:tc>
          <w:tcPr>
            <w:tcW w:w="895" w:type="dxa"/>
            <w:shd w:val="clear" w:color="auto" w:fill="auto"/>
            <w:noWrap/>
            <w:vAlign w:val="center"/>
          </w:tcPr>
          <w:p w14:paraId="658905AF" w14:textId="12B64958" w:rsidR="00E10C9D" w:rsidRPr="00084CFC" w:rsidRDefault="00E10C9D" w:rsidP="00E10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4CFC">
              <w:rPr>
                <w:rFonts w:ascii="Calibri" w:eastAsia="Times New Roman" w:hAnsi="Calibri" w:cs="Calibri"/>
                <w:color w:val="000000"/>
              </w:rPr>
              <w:t>0.58</w:t>
            </w:r>
          </w:p>
        </w:tc>
        <w:tc>
          <w:tcPr>
            <w:tcW w:w="764" w:type="dxa"/>
            <w:shd w:val="clear" w:color="auto" w:fill="auto"/>
            <w:noWrap/>
            <w:vAlign w:val="center"/>
          </w:tcPr>
          <w:p w14:paraId="54ABE709" w14:textId="76287315" w:rsidR="00E10C9D" w:rsidRPr="00084CFC" w:rsidRDefault="00E10C9D" w:rsidP="00E10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4CFC">
              <w:rPr>
                <w:rFonts w:ascii="Calibri" w:eastAsia="Times New Roman" w:hAnsi="Calibri" w:cs="Calibri"/>
                <w:color w:val="000000"/>
              </w:rPr>
              <w:t>0.47</w:t>
            </w:r>
          </w:p>
        </w:tc>
        <w:tc>
          <w:tcPr>
            <w:tcW w:w="718" w:type="dxa"/>
            <w:shd w:val="clear" w:color="auto" w:fill="auto"/>
            <w:noWrap/>
            <w:vAlign w:val="center"/>
          </w:tcPr>
          <w:p w14:paraId="61CB23A7" w14:textId="08D3DCBA" w:rsidR="00E10C9D" w:rsidRPr="00084CFC" w:rsidRDefault="00E10C9D" w:rsidP="00E10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4CFC">
              <w:rPr>
                <w:rFonts w:ascii="Calibri" w:eastAsia="Times New Roman" w:hAnsi="Calibri" w:cs="Calibri"/>
                <w:color w:val="000000"/>
              </w:rPr>
              <w:t>0.22</w:t>
            </w:r>
          </w:p>
        </w:tc>
        <w:tc>
          <w:tcPr>
            <w:tcW w:w="695" w:type="dxa"/>
            <w:shd w:val="clear" w:color="auto" w:fill="auto"/>
            <w:noWrap/>
            <w:vAlign w:val="center"/>
          </w:tcPr>
          <w:p w14:paraId="4923A046" w14:textId="42C774DB" w:rsidR="00E10C9D" w:rsidRPr="00084CFC" w:rsidRDefault="00E10C9D" w:rsidP="00E10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4CFC">
              <w:rPr>
                <w:rFonts w:ascii="Calibri" w:eastAsia="Times New Roman" w:hAnsi="Calibri" w:cs="Calibri"/>
                <w:color w:val="000000"/>
              </w:rPr>
              <w:t>0.93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76C878C4" w14:textId="78DAD29E" w:rsidR="00E10C9D" w:rsidRPr="00084CFC" w:rsidRDefault="00E10C9D" w:rsidP="00E10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4CFC">
              <w:rPr>
                <w:rFonts w:ascii="Calibri" w:eastAsia="Times New Roman" w:hAnsi="Calibri" w:cs="Calibri"/>
                <w:color w:val="000000"/>
              </w:rPr>
              <w:t>0.49</w:t>
            </w:r>
          </w:p>
        </w:tc>
        <w:tc>
          <w:tcPr>
            <w:tcW w:w="607" w:type="dxa"/>
            <w:shd w:val="clear" w:color="auto" w:fill="auto"/>
            <w:noWrap/>
            <w:vAlign w:val="center"/>
          </w:tcPr>
          <w:p w14:paraId="03CDE128" w14:textId="7DCEE829" w:rsidR="00E10C9D" w:rsidRPr="00084CFC" w:rsidRDefault="00E10C9D" w:rsidP="00E10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4CFC">
              <w:rPr>
                <w:rFonts w:ascii="Calibri" w:eastAsia="Times New Roman" w:hAnsi="Calibri" w:cs="Calibri"/>
                <w:color w:val="000000"/>
              </w:rPr>
              <w:t>0.06</w:t>
            </w:r>
          </w:p>
        </w:tc>
        <w:tc>
          <w:tcPr>
            <w:tcW w:w="695" w:type="dxa"/>
            <w:shd w:val="clear" w:color="auto" w:fill="auto"/>
            <w:noWrap/>
            <w:vAlign w:val="center"/>
          </w:tcPr>
          <w:p w14:paraId="0C436904" w14:textId="05AD7B56" w:rsidR="00E10C9D" w:rsidRPr="00084CFC" w:rsidRDefault="00E10C9D" w:rsidP="00E10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4CFC">
              <w:rPr>
                <w:rFonts w:ascii="Calibri" w:eastAsia="Times New Roman" w:hAnsi="Calibri" w:cs="Calibri"/>
                <w:color w:val="000000"/>
              </w:rPr>
              <w:t>0.35</w:t>
            </w:r>
          </w:p>
        </w:tc>
        <w:tc>
          <w:tcPr>
            <w:tcW w:w="724" w:type="dxa"/>
            <w:shd w:val="clear" w:color="auto" w:fill="auto"/>
            <w:noWrap/>
            <w:vAlign w:val="center"/>
          </w:tcPr>
          <w:p w14:paraId="11207BBF" w14:textId="6B615141" w:rsidR="00E10C9D" w:rsidRPr="00084CFC" w:rsidRDefault="00E10C9D" w:rsidP="00E10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4CFC">
              <w:rPr>
                <w:rFonts w:ascii="Calibri" w:eastAsia="Times New Roman" w:hAnsi="Calibri" w:cs="Calibri"/>
                <w:color w:val="000000"/>
              </w:rPr>
              <w:t>0.49</w:t>
            </w:r>
          </w:p>
        </w:tc>
        <w:tc>
          <w:tcPr>
            <w:tcW w:w="777" w:type="dxa"/>
            <w:shd w:val="clear" w:color="auto" w:fill="auto"/>
            <w:noWrap/>
            <w:vAlign w:val="center"/>
          </w:tcPr>
          <w:p w14:paraId="26381831" w14:textId="0F77219A" w:rsidR="00E10C9D" w:rsidRPr="00084CFC" w:rsidRDefault="00E10C9D" w:rsidP="00E10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</w:rPr>
            </w:pPr>
            <w:r w:rsidRPr="00084CFC">
              <w:rPr>
                <w:rFonts w:ascii="Calibri" w:eastAsia="Times New Roman" w:hAnsi="Calibri" w:cs="Calibri"/>
                <w:color w:val="333333"/>
              </w:rPr>
              <w:t>0.49</w:t>
            </w:r>
          </w:p>
        </w:tc>
      </w:tr>
      <w:tr w:rsidR="00E10C9D" w:rsidRPr="00135573" w14:paraId="2BFBAD93" w14:textId="77777777" w:rsidTr="00D02577">
        <w:trPr>
          <w:trHeight w:val="216"/>
        </w:trPr>
        <w:tc>
          <w:tcPr>
            <w:tcW w:w="2955" w:type="dxa"/>
            <w:shd w:val="clear" w:color="auto" w:fill="auto"/>
            <w:vAlign w:val="center"/>
          </w:tcPr>
          <w:p w14:paraId="5DA1C230" w14:textId="713EB9F0" w:rsidR="00E10C9D" w:rsidRPr="00084CFC" w:rsidRDefault="00E10C9D" w:rsidP="00E10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4CFC">
              <w:rPr>
                <w:rFonts w:ascii="Calibri" w:eastAsia="Times New Roman" w:hAnsi="Calibri" w:cs="Calibri"/>
                <w:color w:val="000000"/>
              </w:rPr>
              <w:t xml:space="preserve">   Composite</w:t>
            </w:r>
          </w:p>
        </w:tc>
        <w:tc>
          <w:tcPr>
            <w:tcW w:w="895" w:type="dxa"/>
            <w:shd w:val="clear" w:color="auto" w:fill="auto"/>
            <w:noWrap/>
            <w:vAlign w:val="center"/>
          </w:tcPr>
          <w:p w14:paraId="21A39889" w14:textId="0E702EB7" w:rsidR="00E10C9D" w:rsidRPr="00084CFC" w:rsidRDefault="00E10C9D" w:rsidP="00E10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4CFC">
              <w:rPr>
                <w:rFonts w:ascii="Calibri" w:eastAsia="Times New Roman" w:hAnsi="Calibri" w:cs="Calibri"/>
                <w:color w:val="000000"/>
              </w:rPr>
              <w:t>-0.08</w:t>
            </w:r>
          </w:p>
        </w:tc>
        <w:tc>
          <w:tcPr>
            <w:tcW w:w="764" w:type="dxa"/>
            <w:shd w:val="clear" w:color="auto" w:fill="auto"/>
            <w:noWrap/>
            <w:vAlign w:val="center"/>
          </w:tcPr>
          <w:p w14:paraId="1C1F853B" w14:textId="00BCE625" w:rsidR="00E10C9D" w:rsidRPr="00084CFC" w:rsidRDefault="00E10C9D" w:rsidP="00E10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4CFC">
              <w:rPr>
                <w:rFonts w:ascii="Calibri" w:eastAsia="Times New Roman" w:hAnsi="Calibri" w:cs="Calibri"/>
                <w:color w:val="000000"/>
              </w:rPr>
              <w:t>0.11</w:t>
            </w:r>
          </w:p>
        </w:tc>
        <w:tc>
          <w:tcPr>
            <w:tcW w:w="718" w:type="dxa"/>
            <w:shd w:val="clear" w:color="auto" w:fill="auto"/>
            <w:noWrap/>
            <w:vAlign w:val="center"/>
          </w:tcPr>
          <w:p w14:paraId="0046EA86" w14:textId="69D5CDBD" w:rsidR="00E10C9D" w:rsidRPr="00084CFC" w:rsidRDefault="00E10C9D" w:rsidP="00E10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4CFC">
              <w:rPr>
                <w:rFonts w:ascii="Calibri" w:eastAsia="Times New Roman" w:hAnsi="Calibri" w:cs="Calibri"/>
                <w:color w:val="000000"/>
              </w:rPr>
              <w:t>0.45</w:t>
            </w:r>
          </w:p>
        </w:tc>
        <w:tc>
          <w:tcPr>
            <w:tcW w:w="695" w:type="dxa"/>
            <w:shd w:val="clear" w:color="auto" w:fill="auto"/>
            <w:noWrap/>
            <w:vAlign w:val="center"/>
          </w:tcPr>
          <w:p w14:paraId="3B9FD219" w14:textId="4A42C39F" w:rsidR="00E10C9D" w:rsidRPr="00084CFC" w:rsidRDefault="00E10C9D" w:rsidP="00E10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4CFC">
              <w:rPr>
                <w:rFonts w:ascii="Calibri" w:eastAsia="Times New Roman" w:hAnsi="Calibri" w:cs="Calibri"/>
                <w:color w:val="000000"/>
              </w:rPr>
              <w:t>0.18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7D4BE47E" w14:textId="7E5788A5" w:rsidR="00E10C9D" w:rsidRPr="00084CFC" w:rsidRDefault="00E10C9D" w:rsidP="00E10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4CFC">
              <w:rPr>
                <w:rFonts w:ascii="Calibri" w:eastAsia="Times New Roman" w:hAnsi="Calibri" w:cs="Calibri"/>
                <w:color w:val="000000"/>
              </w:rPr>
              <w:t>0.11</w:t>
            </w:r>
          </w:p>
        </w:tc>
        <w:tc>
          <w:tcPr>
            <w:tcW w:w="607" w:type="dxa"/>
            <w:shd w:val="clear" w:color="auto" w:fill="auto"/>
            <w:noWrap/>
            <w:vAlign w:val="center"/>
          </w:tcPr>
          <w:p w14:paraId="6389B513" w14:textId="7F2212A1" w:rsidR="00E10C9D" w:rsidRPr="00084CFC" w:rsidRDefault="00E10C9D" w:rsidP="00E10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4CFC">
              <w:rPr>
                <w:rFonts w:ascii="Calibri" w:eastAsia="Times New Roman" w:hAnsi="Calibri" w:cs="Calibri"/>
                <w:color w:val="000000"/>
              </w:rPr>
              <w:t>0.10</w:t>
            </w:r>
          </w:p>
        </w:tc>
        <w:tc>
          <w:tcPr>
            <w:tcW w:w="695" w:type="dxa"/>
            <w:shd w:val="clear" w:color="auto" w:fill="auto"/>
            <w:noWrap/>
            <w:vAlign w:val="center"/>
          </w:tcPr>
          <w:p w14:paraId="34F48B1F" w14:textId="5931B1E2" w:rsidR="00E10C9D" w:rsidRPr="00FC46DE" w:rsidRDefault="00E10C9D" w:rsidP="00E10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084CFC">
              <w:rPr>
                <w:rFonts w:ascii="Calibri" w:eastAsia="Times New Roman" w:hAnsi="Calibri" w:cs="Calibri"/>
                <w:color w:val="000000"/>
                <w:highlight w:val="yellow"/>
              </w:rPr>
              <w:t>0.26</w:t>
            </w:r>
          </w:p>
        </w:tc>
        <w:tc>
          <w:tcPr>
            <w:tcW w:w="724" w:type="dxa"/>
            <w:shd w:val="clear" w:color="auto" w:fill="auto"/>
            <w:noWrap/>
            <w:vAlign w:val="center"/>
          </w:tcPr>
          <w:p w14:paraId="2489E959" w14:textId="62820DA1" w:rsidR="00E10C9D" w:rsidRPr="00FC46DE" w:rsidRDefault="00E10C9D" w:rsidP="00E10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084CFC">
              <w:rPr>
                <w:rFonts w:ascii="Calibri" w:eastAsia="Times New Roman" w:hAnsi="Calibri" w:cs="Calibri"/>
                <w:color w:val="000000"/>
                <w:highlight w:val="yellow"/>
              </w:rPr>
              <w:t>0.11</w:t>
            </w:r>
          </w:p>
        </w:tc>
        <w:tc>
          <w:tcPr>
            <w:tcW w:w="777" w:type="dxa"/>
            <w:shd w:val="clear" w:color="auto" w:fill="auto"/>
            <w:noWrap/>
            <w:vAlign w:val="center"/>
          </w:tcPr>
          <w:p w14:paraId="59C9C0F0" w14:textId="3251D439" w:rsidR="00E10C9D" w:rsidRPr="00FC46DE" w:rsidRDefault="00E10C9D" w:rsidP="00E10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highlight w:val="yellow"/>
              </w:rPr>
            </w:pPr>
            <w:r w:rsidRPr="00084CFC">
              <w:rPr>
                <w:rFonts w:ascii="Calibri" w:eastAsia="Times New Roman" w:hAnsi="Calibri" w:cs="Calibri"/>
                <w:color w:val="333333"/>
                <w:highlight w:val="yellow"/>
              </w:rPr>
              <w:t>0.02</w:t>
            </w:r>
          </w:p>
        </w:tc>
      </w:tr>
      <w:tr w:rsidR="00E10C9D" w:rsidRPr="00135573" w14:paraId="00F9EA5D" w14:textId="77777777" w:rsidTr="00D02577">
        <w:trPr>
          <w:trHeight w:val="216"/>
        </w:trPr>
        <w:tc>
          <w:tcPr>
            <w:tcW w:w="2955" w:type="dxa"/>
            <w:shd w:val="clear" w:color="auto" w:fill="auto"/>
            <w:vAlign w:val="center"/>
          </w:tcPr>
          <w:p w14:paraId="22BFECC6" w14:textId="0EA0A364" w:rsidR="00E10C9D" w:rsidRPr="00084CFC" w:rsidRDefault="00E10C9D" w:rsidP="00E10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4CFC">
              <w:rPr>
                <w:rFonts w:ascii="Calibri" w:eastAsia="Times New Roman" w:hAnsi="Calibri" w:cs="Calibri"/>
                <w:i/>
                <w:iCs/>
                <w:color w:val="000000"/>
              </w:rPr>
              <w:t>Social Health</w:t>
            </w:r>
          </w:p>
        </w:tc>
        <w:tc>
          <w:tcPr>
            <w:tcW w:w="895" w:type="dxa"/>
            <w:shd w:val="clear" w:color="auto" w:fill="auto"/>
            <w:noWrap/>
            <w:vAlign w:val="bottom"/>
          </w:tcPr>
          <w:p w14:paraId="37EB34CF" w14:textId="77777777" w:rsidR="00E10C9D" w:rsidRPr="00084CFC" w:rsidRDefault="00E10C9D" w:rsidP="00E10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</w:tcPr>
          <w:p w14:paraId="5555AA9C" w14:textId="77777777" w:rsidR="00E10C9D" w:rsidRPr="00084CFC" w:rsidRDefault="00E10C9D" w:rsidP="00E10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18" w:type="dxa"/>
            <w:shd w:val="clear" w:color="auto" w:fill="auto"/>
            <w:noWrap/>
            <w:vAlign w:val="bottom"/>
          </w:tcPr>
          <w:p w14:paraId="527F1277" w14:textId="77777777" w:rsidR="00E10C9D" w:rsidRPr="00084CFC" w:rsidRDefault="00E10C9D" w:rsidP="00E10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95" w:type="dxa"/>
            <w:shd w:val="clear" w:color="auto" w:fill="auto"/>
            <w:noWrap/>
            <w:vAlign w:val="bottom"/>
          </w:tcPr>
          <w:p w14:paraId="6FF4395E" w14:textId="77777777" w:rsidR="00E10C9D" w:rsidRPr="00084CFC" w:rsidRDefault="00E10C9D" w:rsidP="00E10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</w:tcPr>
          <w:p w14:paraId="0749B8B3" w14:textId="77777777" w:rsidR="00E10C9D" w:rsidRPr="00084CFC" w:rsidRDefault="00E10C9D" w:rsidP="00E10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7" w:type="dxa"/>
            <w:shd w:val="clear" w:color="auto" w:fill="auto"/>
            <w:noWrap/>
            <w:vAlign w:val="bottom"/>
          </w:tcPr>
          <w:p w14:paraId="323F4DB8" w14:textId="77777777" w:rsidR="00E10C9D" w:rsidRPr="00084CFC" w:rsidRDefault="00E10C9D" w:rsidP="00E10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95" w:type="dxa"/>
            <w:shd w:val="clear" w:color="auto" w:fill="auto"/>
            <w:noWrap/>
            <w:vAlign w:val="center"/>
          </w:tcPr>
          <w:p w14:paraId="41956981" w14:textId="77777777" w:rsidR="00E10C9D" w:rsidRPr="00084CFC" w:rsidRDefault="00E10C9D" w:rsidP="00E10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4" w:type="dxa"/>
            <w:shd w:val="clear" w:color="auto" w:fill="auto"/>
            <w:noWrap/>
            <w:vAlign w:val="center"/>
          </w:tcPr>
          <w:p w14:paraId="1BFD55A7" w14:textId="77777777" w:rsidR="00E10C9D" w:rsidRPr="00084CFC" w:rsidRDefault="00E10C9D" w:rsidP="00E10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77" w:type="dxa"/>
            <w:shd w:val="clear" w:color="auto" w:fill="auto"/>
            <w:noWrap/>
            <w:vAlign w:val="center"/>
          </w:tcPr>
          <w:p w14:paraId="60CBAEB3" w14:textId="77777777" w:rsidR="00E10C9D" w:rsidRPr="00084CFC" w:rsidRDefault="00E10C9D" w:rsidP="00E10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</w:rPr>
            </w:pPr>
          </w:p>
        </w:tc>
      </w:tr>
      <w:tr w:rsidR="00E10C9D" w:rsidRPr="00135573" w14:paraId="491B143F" w14:textId="77777777" w:rsidTr="00D02577">
        <w:trPr>
          <w:trHeight w:val="216"/>
        </w:trPr>
        <w:tc>
          <w:tcPr>
            <w:tcW w:w="2955" w:type="dxa"/>
            <w:shd w:val="clear" w:color="auto" w:fill="auto"/>
            <w:vAlign w:val="center"/>
          </w:tcPr>
          <w:p w14:paraId="3BB1F62E" w14:textId="2EE4813D" w:rsidR="00E10C9D" w:rsidRPr="00084CFC" w:rsidRDefault="00E10C9D" w:rsidP="00E10C9D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084CFC">
              <w:rPr>
                <w:rFonts w:ascii="Calibri" w:eastAsia="Times New Roman" w:hAnsi="Calibri" w:cs="Calibri"/>
                <w:color w:val="000000"/>
              </w:rPr>
              <w:t xml:space="preserve">   Social Problems</w:t>
            </w:r>
          </w:p>
        </w:tc>
        <w:tc>
          <w:tcPr>
            <w:tcW w:w="895" w:type="dxa"/>
            <w:shd w:val="clear" w:color="auto" w:fill="auto"/>
            <w:noWrap/>
            <w:vAlign w:val="center"/>
          </w:tcPr>
          <w:p w14:paraId="353E174E" w14:textId="0F3EDE86" w:rsidR="00E10C9D" w:rsidRPr="00084CFC" w:rsidRDefault="00E10C9D" w:rsidP="00E10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4CFC">
              <w:rPr>
                <w:rFonts w:ascii="Calibri" w:eastAsia="Times New Roman" w:hAnsi="Calibri" w:cs="Calibri"/>
                <w:color w:val="000000"/>
              </w:rPr>
              <w:t>-0.16</w:t>
            </w:r>
          </w:p>
        </w:tc>
        <w:tc>
          <w:tcPr>
            <w:tcW w:w="764" w:type="dxa"/>
            <w:shd w:val="clear" w:color="auto" w:fill="auto"/>
            <w:noWrap/>
            <w:vAlign w:val="center"/>
          </w:tcPr>
          <w:p w14:paraId="2A10E7F3" w14:textId="79EB7A97" w:rsidR="00E10C9D" w:rsidRPr="00084CFC" w:rsidRDefault="00E10C9D" w:rsidP="00E10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4CFC">
              <w:rPr>
                <w:rFonts w:ascii="Calibri" w:eastAsia="Times New Roman" w:hAnsi="Calibri" w:cs="Calibri"/>
                <w:color w:val="000000"/>
              </w:rPr>
              <w:t>0.27</w:t>
            </w:r>
          </w:p>
        </w:tc>
        <w:tc>
          <w:tcPr>
            <w:tcW w:w="718" w:type="dxa"/>
            <w:shd w:val="clear" w:color="auto" w:fill="auto"/>
            <w:noWrap/>
            <w:vAlign w:val="center"/>
          </w:tcPr>
          <w:p w14:paraId="659F1C3C" w14:textId="59CAF0BC" w:rsidR="00E10C9D" w:rsidRPr="00084CFC" w:rsidRDefault="00E10C9D" w:rsidP="00E10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4CFC">
              <w:rPr>
                <w:rFonts w:ascii="Calibri" w:eastAsia="Times New Roman" w:hAnsi="Calibri" w:cs="Calibri"/>
                <w:color w:val="000000"/>
              </w:rPr>
              <w:t>0.55</w:t>
            </w:r>
          </w:p>
        </w:tc>
        <w:tc>
          <w:tcPr>
            <w:tcW w:w="695" w:type="dxa"/>
            <w:shd w:val="clear" w:color="auto" w:fill="auto"/>
            <w:noWrap/>
            <w:vAlign w:val="center"/>
          </w:tcPr>
          <w:p w14:paraId="240B042A" w14:textId="59823C21" w:rsidR="00E10C9D" w:rsidRPr="00084CFC" w:rsidRDefault="00E10C9D" w:rsidP="00E10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4CFC">
              <w:rPr>
                <w:rFonts w:ascii="Calibri" w:eastAsia="Times New Roman" w:hAnsi="Calibri" w:cs="Calibri"/>
                <w:color w:val="000000"/>
              </w:rPr>
              <w:t>0.15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55AB74FB" w14:textId="7449A40A" w:rsidR="00E10C9D" w:rsidRPr="00084CFC" w:rsidRDefault="00E10C9D" w:rsidP="00E10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4CFC">
              <w:rPr>
                <w:rFonts w:ascii="Calibri" w:eastAsia="Times New Roman" w:hAnsi="Calibri" w:cs="Calibri"/>
                <w:color w:val="000000"/>
              </w:rPr>
              <w:t>0.28</w:t>
            </w:r>
          </w:p>
        </w:tc>
        <w:tc>
          <w:tcPr>
            <w:tcW w:w="607" w:type="dxa"/>
            <w:shd w:val="clear" w:color="auto" w:fill="auto"/>
            <w:noWrap/>
            <w:vAlign w:val="center"/>
          </w:tcPr>
          <w:p w14:paraId="2DB3A417" w14:textId="4826FC9B" w:rsidR="00E10C9D" w:rsidRPr="00084CFC" w:rsidRDefault="00E10C9D" w:rsidP="00E10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4CFC">
              <w:rPr>
                <w:rFonts w:ascii="Calibri" w:eastAsia="Times New Roman" w:hAnsi="Calibri" w:cs="Calibri"/>
                <w:color w:val="000000"/>
              </w:rPr>
              <w:t>0.58</w:t>
            </w:r>
          </w:p>
        </w:tc>
        <w:tc>
          <w:tcPr>
            <w:tcW w:w="695" w:type="dxa"/>
            <w:shd w:val="clear" w:color="auto" w:fill="auto"/>
            <w:noWrap/>
            <w:vAlign w:val="center"/>
          </w:tcPr>
          <w:p w14:paraId="5FAAD734" w14:textId="1AB5B295" w:rsidR="00E10C9D" w:rsidRPr="00084CFC" w:rsidRDefault="00E10C9D" w:rsidP="00E10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4CFC">
              <w:rPr>
                <w:rFonts w:ascii="Calibri" w:eastAsia="Times New Roman" w:hAnsi="Calibri" w:cs="Calibri"/>
                <w:color w:val="000000"/>
              </w:rPr>
              <w:t>0.32</w:t>
            </w:r>
          </w:p>
        </w:tc>
        <w:tc>
          <w:tcPr>
            <w:tcW w:w="724" w:type="dxa"/>
            <w:shd w:val="clear" w:color="auto" w:fill="auto"/>
            <w:noWrap/>
            <w:vAlign w:val="center"/>
          </w:tcPr>
          <w:p w14:paraId="380EBF5B" w14:textId="4790C3AA" w:rsidR="00E10C9D" w:rsidRPr="00084CFC" w:rsidRDefault="00E10C9D" w:rsidP="00E10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4CFC">
              <w:rPr>
                <w:rFonts w:ascii="Calibri" w:eastAsia="Times New Roman" w:hAnsi="Calibri" w:cs="Calibri"/>
                <w:color w:val="000000"/>
              </w:rPr>
              <w:t>0.28</w:t>
            </w:r>
          </w:p>
        </w:tc>
        <w:tc>
          <w:tcPr>
            <w:tcW w:w="777" w:type="dxa"/>
            <w:shd w:val="clear" w:color="auto" w:fill="auto"/>
            <w:noWrap/>
            <w:vAlign w:val="center"/>
          </w:tcPr>
          <w:p w14:paraId="28CFDB41" w14:textId="17AF19D1" w:rsidR="00E10C9D" w:rsidRPr="00084CFC" w:rsidRDefault="00E10C9D" w:rsidP="00E10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</w:rPr>
            </w:pPr>
            <w:r w:rsidRPr="00084CFC">
              <w:rPr>
                <w:rFonts w:ascii="Calibri" w:eastAsia="Times New Roman" w:hAnsi="Calibri" w:cs="Calibri"/>
                <w:color w:val="333333"/>
              </w:rPr>
              <w:t>0.26</w:t>
            </w:r>
          </w:p>
        </w:tc>
      </w:tr>
      <w:tr w:rsidR="00E10C9D" w:rsidRPr="00135573" w14:paraId="68FDB49D" w14:textId="77777777" w:rsidTr="00D02577">
        <w:trPr>
          <w:trHeight w:val="216"/>
        </w:trPr>
        <w:tc>
          <w:tcPr>
            <w:tcW w:w="2955" w:type="dxa"/>
            <w:shd w:val="clear" w:color="auto" w:fill="auto"/>
            <w:vAlign w:val="center"/>
          </w:tcPr>
          <w:p w14:paraId="3A15094A" w14:textId="6806DF8C" w:rsidR="00E10C9D" w:rsidRPr="00084CFC" w:rsidRDefault="00E10C9D" w:rsidP="00E10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4CFC">
              <w:rPr>
                <w:rFonts w:ascii="Calibri" w:eastAsia="Times New Roman" w:hAnsi="Calibri" w:cs="Calibri"/>
                <w:color w:val="000000"/>
              </w:rPr>
              <w:t xml:space="preserve">   Composite</w:t>
            </w:r>
          </w:p>
        </w:tc>
        <w:tc>
          <w:tcPr>
            <w:tcW w:w="895" w:type="dxa"/>
            <w:shd w:val="clear" w:color="auto" w:fill="auto"/>
            <w:noWrap/>
            <w:vAlign w:val="center"/>
          </w:tcPr>
          <w:p w14:paraId="54121C9F" w14:textId="6ABAE901" w:rsidR="00E10C9D" w:rsidRPr="00084CFC" w:rsidRDefault="00E10C9D" w:rsidP="00E10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4CFC">
              <w:rPr>
                <w:rFonts w:ascii="Calibri" w:eastAsia="Times New Roman" w:hAnsi="Calibri" w:cs="Calibri"/>
                <w:color w:val="000000"/>
              </w:rPr>
              <w:t>-0.08</w:t>
            </w:r>
          </w:p>
        </w:tc>
        <w:tc>
          <w:tcPr>
            <w:tcW w:w="764" w:type="dxa"/>
            <w:shd w:val="clear" w:color="auto" w:fill="auto"/>
            <w:noWrap/>
            <w:vAlign w:val="center"/>
          </w:tcPr>
          <w:p w14:paraId="55E0D734" w14:textId="1F89C1D4" w:rsidR="00E10C9D" w:rsidRPr="00084CFC" w:rsidRDefault="00E10C9D" w:rsidP="00E10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4CFC">
              <w:rPr>
                <w:rFonts w:ascii="Calibri" w:eastAsia="Times New Roman" w:hAnsi="Calibri" w:cs="Calibri"/>
                <w:color w:val="000000"/>
              </w:rPr>
              <w:t>0.14</w:t>
            </w:r>
          </w:p>
        </w:tc>
        <w:tc>
          <w:tcPr>
            <w:tcW w:w="718" w:type="dxa"/>
            <w:shd w:val="clear" w:color="auto" w:fill="auto"/>
            <w:noWrap/>
            <w:vAlign w:val="center"/>
          </w:tcPr>
          <w:p w14:paraId="2DACBEC2" w14:textId="02DD9C2A" w:rsidR="00E10C9D" w:rsidRPr="00084CFC" w:rsidRDefault="00E10C9D" w:rsidP="00E10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4CFC">
              <w:rPr>
                <w:rFonts w:ascii="Calibri" w:eastAsia="Times New Roman" w:hAnsi="Calibri" w:cs="Calibri"/>
                <w:color w:val="000000"/>
              </w:rPr>
              <w:t>0.55</w:t>
            </w:r>
          </w:p>
        </w:tc>
        <w:tc>
          <w:tcPr>
            <w:tcW w:w="695" w:type="dxa"/>
            <w:shd w:val="clear" w:color="auto" w:fill="auto"/>
            <w:noWrap/>
            <w:vAlign w:val="center"/>
          </w:tcPr>
          <w:p w14:paraId="571EDC49" w14:textId="0ABCA8F0" w:rsidR="00E10C9D" w:rsidRPr="00084CFC" w:rsidRDefault="00E10C9D" w:rsidP="00E10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4CFC">
              <w:rPr>
                <w:rFonts w:ascii="Calibri" w:eastAsia="Times New Roman" w:hAnsi="Calibri" w:cs="Calibri"/>
                <w:color w:val="000000"/>
              </w:rPr>
              <w:t>0.08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55F5C51E" w14:textId="02A9C314" w:rsidR="00E10C9D" w:rsidRPr="00084CFC" w:rsidRDefault="00E10C9D" w:rsidP="00E10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4CFC">
              <w:rPr>
                <w:rFonts w:ascii="Calibri" w:eastAsia="Times New Roman" w:hAnsi="Calibri" w:cs="Calibri"/>
                <w:color w:val="000000"/>
              </w:rPr>
              <w:t>0.14</w:t>
            </w:r>
          </w:p>
        </w:tc>
        <w:tc>
          <w:tcPr>
            <w:tcW w:w="607" w:type="dxa"/>
            <w:shd w:val="clear" w:color="auto" w:fill="auto"/>
            <w:noWrap/>
            <w:vAlign w:val="center"/>
          </w:tcPr>
          <w:p w14:paraId="5097FF9E" w14:textId="45AD901A" w:rsidR="00E10C9D" w:rsidRPr="00084CFC" w:rsidRDefault="00E10C9D" w:rsidP="00E10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4CFC">
              <w:rPr>
                <w:rFonts w:ascii="Calibri" w:eastAsia="Times New Roman" w:hAnsi="Calibri" w:cs="Calibri"/>
                <w:color w:val="000000"/>
              </w:rPr>
              <w:t>0.58</w:t>
            </w:r>
          </w:p>
        </w:tc>
        <w:tc>
          <w:tcPr>
            <w:tcW w:w="695" w:type="dxa"/>
            <w:shd w:val="clear" w:color="auto" w:fill="auto"/>
            <w:noWrap/>
            <w:vAlign w:val="center"/>
          </w:tcPr>
          <w:p w14:paraId="72362391" w14:textId="2E7E08B9" w:rsidR="00E10C9D" w:rsidRPr="00084CFC" w:rsidRDefault="00E10C9D" w:rsidP="00E10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4CFC">
              <w:rPr>
                <w:rFonts w:ascii="Calibri" w:eastAsia="Times New Roman" w:hAnsi="Calibri" w:cs="Calibri"/>
                <w:color w:val="000000"/>
              </w:rPr>
              <w:t>0.16</w:t>
            </w:r>
          </w:p>
        </w:tc>
        <w:tc>
          <w:tcPr>
            <w:tcW w:w="724" w:type="dxa"/>
            <w:shd w:val="clear" w:color="auto" w:fill="auto"/>
            <w:noWrap/>
            <w:vAlign w:val="center"/>
          </w:tcPr>
          <w:p w14:paraId="21FF6358" w14:textId="34216B89" w:rsidR="00E10C9D" w:rsidRPr="00084CFC" w:rsidRDefault="00E10C9D" w:rsidP="00E10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4CFC">
              <w:rPr>
                <w:rFonts w:ascii="Calibri" w:eastAsia="Times New Roman" w:hAnsi="Calibri" w:cs="Calibri"/>
                <w:color w:val="000000"/>
              </w:rPr>
              <w:t>0.14</w:t>
            </w:r>
          </w:p>
        </w:tc>
        <w:tc>
          <w:tcPr>
            <w:tcW w:w="777" w:type="dxa"/>
            <w:shd w:val="clear" w:color="auto" w:fill="auto"/>
            <w:noWrap/>
            <w:vAlign w:val="center"/>
          </w:tcPr>
          <w:p w14:paraId="5D92EF93" w14:textId="012747CE" w:rsidR="00E10C9D" w:rsidRPr="00084CFC" w:rsidRDefault="00E10C9D" w:rsidP="00E10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</w:rPr>
            </w:pPr>
            <w:r w:rsidRPr="00084CFC">
              <w:rPr>
                <w:rFonts w:ascii="Calibri" w:eastAsia="Times New Roman" w:hAnsi="Calibri" w:cs="Calibri"/>
                <w:color w:val="333333"/>
              </w:rPr>
              <w:t>0.26</w:t>
            </w:r>
          </w:p>
        </w:tc>
      </w:tr>
      <w:tr w:rsidR="00E10C9D" w:rsidRPr="00135573" w14:paraId="30D3613B" w14:textId="77777777" w:rsidTr="00D02577">
        <w:trPr>
          <w:trHeight w:val="216"/>
        </w:trPr>
        <w:tc>
          <w:tcPr>
            <w:tcW w:w="2955" w:type="dxa"/>
            <w:shd w:val="clear" w:color="auto" w:fill="auto"/>
            <w:vAlign w:val="center"/>
          </w:tcPr>
          <w:p w14:paraId="16FCD36D" w14:textId="3845EBE0" w:rsidR="00E10C9D" w:rsidRPr="00084CFC" w:rsidRDefault="00E10C9D" w:rsidP="00E10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4CFC">
              <w:rPr>
                <w:rFonts w:ascii="Calibri" w:eastAsia="Times New Roman" w:hAnsi="Calibri" w:cs="Calibri"/>
                <w:i/>
                <w:iCs/>
                <w:color w:val="000000"/>
              </w:rPr>
              <w:t>Physical Health</w:t>
            </w:r>
          </w:p>
        </w:tc>
        <w:tc>
          <w:tcPr>
            <w:tcW w:w="895" w:type="dxa"/>
            <w:shd w:val="clear" w:color="auto" w:fill="auto"/>
            <w:noWrap/>
            <w:vAlign w:val="bottom"/>
          </w:tcPr>
          <w:p w14:paraId="7C47BC22" w14:textId="77777777" w:rsidR="00E10C9D" w:rsidRPr="00084CFC" w:rsidRDefault="00E10C9D" w:rsidP="00E10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</w:tcPr>
          <w:p w14:paraId="670965C0" w14:textId="77777777" w:rsidR="00E10C9D" w:rsidRPr="00084CFC" w:rsidRDefault="00E10C9D" w:rsidP="00E10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18" w:type="dxa"/>
            <w:shd w:val="clear" w:color="auto" w:fill="auto"/>
            <w:noWrap/>
            <w:vAlign w:val="bottom"/>
          </w:tcPr>
          <w:p w14:paraId="6E916B43" w14:textId="77777777" w:rsidR="00E10C9D" w:rsidRPr="00084CFC" w:rsidRDefault="00E10C9D" w:rsidP="00E10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95" w:type="dxa"/>
            <w:shd w:val="clear" w:color="auto" w:fill="auto"/>
            <w:noWrap/>
            <w:vAlign w:val="bottom"/>
          </w:tcPr>
          <w:p w14:paraId="5BCCD47C" w14:textId="77777777" w:rsidR="00E10C9D" w:rsidRPr="00084CFC" w:rsidRDefault="00E10C9D" w:rsidP="00E10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</w:tcPr>
          <w:p w14:paraId="5C008FA8" w14:textId="77777777" w:rsidR="00E10C9D" w:rsidRPr="00084CFC" w:rsidRDefault="00E10C9D" w:rsidP="00E10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7" w:type="dxa"/>
            <w:shd w:val="clear" w:color="auto" w:fill="auto"/>
            <w:noWrap/>
            <w:vAlign w:val="bottom"/>
          </w:tcPr>
          <w:p w14:paraId="1C940E7A" w14:textId="77777777" w:rsidR="00E10C9D" w:rsidRPr="00084CFC" w:rsidRDefault="00E10C9D" w:rsidP="00E10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95" w:type="dxa"/>
            <w:shd w:val="clear" w:color="auto" w:fill="auto"/>
            <w:noWrap/>
            <w:vAlign w:val="center"/>
          </w:tcPr>
          <w:p w14:paraId="76FC2E1E" w14:textId="77777777" w:rsidR="00E10C9D" w:rsidRPr="00084CFC" w:rsidRDefault="00E10C9D" w:rsidP="00E10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4" w:type="dxa"/>
            <w:shd w:val="clear" w:color="auto" w:fill="auto"/>
            <w:noWrap/>
            <w:vAlign w:val="center"/>
          </w:tcPr>
          <w:p w14:paraId="43821FE5" w14:textId="77777777" w:rsidR="00E10C9D" w:rsidRPr="00084CFC" w:rsidRDefault="00E10C9D" w:rsidP="00E10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77" w:type="dxa"/>
            <w:shd w:val="clear" w:color="auto" w:fill="auto"/>
            <w:noWrap/>
            <w:vAlign w:val="center"/>
          </w:tcPr>
          <w:p w14:paraId="720E7CB7" w14:textId="77777777" w:rsidR="00E10C9D" w:rsidRPr="00084CFC" w:rsidRDefault="00E10C9D" w:rsidP="00E10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</w:rPr>
            </w:pPr>
          </w:p>
        </w:tc>
      </w:tr>
      <w:tr w:rsidR="00E10C9D" w:rsidRPr="00135573" w14:paraId="79C8FC55" w14:textId="77777777" w:rsidTr="00D02577">
        <w:trPr>
          <w:trHeight w:val="216"/>
        </w:trPr>
        <w:tc>
          <w:tcPr>
            <w:tcW w:w="2955" w:type="dxa"/>
            <w:shd w:val="clear" w:color="auto" w:fill="auto"/>
            <w:vAlign w:val="center"/>
          </w:tcPr>
          <w:p w14:paraId="734C53E4" w14:textId="2E854796" w:rsidR="00E10C9D" w:rsidRPr="00084CFC" w:rsidRDefault="00E10C9D" w:rsidP="00E10C9D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084CFC">
              <w:rPr>
                <w:rFonts w:ascii="Calibri" w:eastAsia="Times New Roman" w:hAnsi="Calibri" w:cs="Calibri"/>
                <w:color w:val="000000"/>
              </w:rPr>
              <w:t xml:space="preserve">   Somatic Complaints</w:t>
            </w:r>
          </w:p>
        </w:tc>
        <w:tc>
          <w:tcPr>
            <w:tcW w:w="895" w:type="dxa"/>
            <w:shd w:val="clear" w:color="auto" w:fill="auto"/>
            <w:noWrap/>
            <w:vAlign w:val="center"/>
          </w:tcPr>
          <w:p w14:paraId="523B5A33" w14:textId="4A17FEF6" w:rsidR="00E10C9D" w:rsidRPr="00084CFC" w:rsidRDefault="00E10C9D" w:rsidP="00E10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4CFC">
              <w:rPr>
                <w:rFonts w:ascii="Calibri" w:eastAsia="Times New Roman" w:hAnsi="Calibri" w:cs="Calibri"/>
                <w:color w:val="000000"/>
              </w:rPr>
              <w:t>-0.25</w:t>
            </w:r>
          </w:p>
        </w:tc>
        <w:tc>
          <w:tcPr>
            <w:tcW w:w="764" w:type="dxa"/>
            <w:shd w:val="clear" w:color="auto" w:fill="auto"/>
            <w:noWrap/>
            <w:vAlign w:val="center"/>
          </w:tcPr>
          <w:p w14:paraId="4A00378F" w14:textId="159D096C" w:rsidR="00E10C9D" w:rsidRPr="00084CFC" w:rsidRDefault="00E10C9D" w:rsidP="00E10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4CFC">
              <w:rPr>
                <w:rFonts w:ascii="Calibri" w:eastAsia="Times New Roman" w:hAnsi="Calibri" w:cs="Calibri"/>
                <w:color w:val="000000"/>
              </w:rPr>
              <w:t>0.37</w:t>
            </w:r>
          </w:p>
        </w:tc>
        <w:tc>
          <w:tcPr>
            <w:tcW w:w="718" w:type="dxa"/>
            <w:shd w:val="clear" w:color="auto" w:fill="auto"/>
            <w:noWrap/>
            <w:vAlign w:val="center"/>
          </w:tcPr>
          <w:p w14:paraId="05604B69" w14:textId="447F36D8" w:rsidR="00E10C9D" w:rsidRPr="00084CFC" w:rsidRDefault="00E10C9D" w:rsidP="00E10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4CFC">
              <w:rPr>
                <w:rFonts w:ascii="Calibri" w:eastAsia="Times New Roman" w:hAnsi="Calibri" w:cs="Calibri"/>
                <w:color w:val="000000"/>
              </w:rPr>
              <w:t>0.50</w:t>
            </w:r>
          </w:p>
        </w:tc>
        <w:tc>
          <w:tcPr>
            <w:tcW w:w="695" w:type="dxa"/>
            <w:shd w:val="clear" w:color="auto" w:fill="auto"/>
            <w:noWrap/>
            <w:vAlign w:val="center"/>
          </w:tcPr>
          <w:p w14:paraId="5A39A22E" w14:textId="5F67E8AA" w:rsidR="00E10C9D" w:rsidRPr="00084CFC" w:rsidRDefault="00E10C9D" w:rsidP="00E10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4CFC">
              <w:rPr>
                <w:rFonts w:ascii="Calibri" w:eastAsia="Times New Roman" w:hAnsi="Calibri" w:cs="Calibri"/>
                <w:color w:val="000000"/>
              </w:rPr>
              <w:t>-0.34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700FB0E6" w14:textId="3055A6B0" w:rsidR="00E10C9D" w:rsidRPr="00084CFC" w:rsidRDefault="00E10C9D" w:rsidP="00E10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4CFC">
              <w:rPr>
                <w:rFonts w:ascii="Calibri" w:eastAsia="Times New Roman" w:hAnsi="Calibri" w:cs="Calibri"/>
                <w:color w:val="000000"/>
              </w:rPr>
              <w:t>0.38</w:t>
            </w:r>
          </w:p>
        </w:tc>
        <w:tc>
          <w:tcPr>
            <w:tcW w:w="607" w:type="dxa"/>
            <w:shd w:val="clear" w:color="auto" w:fill="auto"/>
            <w:noWrap/>
            <w:vAlign w:val="center"/>
          </w:tcPr>
          <w:p w14:paraId="250260DE" w14:textId="60E87B1D" w:rsidR="00E10C9D" w:rsidRPr="00084CFC" w:rsidRDefault="00E10C9D" w:rsidP="00E10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4CFC">
              <w:rPr>
                <w:rFonts w:ascii="Calibri" w:eastAsia="Times New Roman" w:hAnsi="Calibri" w:cs="Calibri"/>
                <w:color w:val="000000"/>
              </w:rPr>
              <w:t>0.37</w:t>
            </w:r>
          </w:p>
        </w:tc>
        <w:tc>
          <w:tcPr>
            <w:tcW w:w="695" w:type="dxa"/>
            <w:shd w:val="clear" w:color="auto" w:fill="auto"/>
            <w:noWrap/>
            <w:vAlign w:val="center"/>
          </w:tcPr>
          <w:p w14:paraId="674ADB1F" w14:textId="51C7E4D2" w:rsidR="00E10C9D" w:rsidRPr="00084CFC" w:rsidRDefault="00E10C9D" w:rsidP="00E10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4CFC">
              <w:rPr>
                <w:rFonts w:ascii="Calibri" w:eastAsia="Times New Roman" w:hAnsi="Calibri" w:cs="Calibri"/>
                <w:color w:val="000000"/>
              </w:rPr>
              <w:t>-0.10</w:t>
            </w:r>
          </w:p>
        </w:tc>
        <w:tc>
          <w:tcPr>
            <w:tcW w:w="724" w:type="dxa"/>
            <w:shd w:val="clear" w:color="auto" w:fill="auto"/>
            <w:noWrap/>
            <w:vAlign w:val="center"/>
          </w:tcPr>
          <w:p w14:paraId="3DC51020" w14:textId="7CA22B98" w:rsidR="00E10C9D" w:rsidRPr="00084CFC" w:rsidRDefault="00E10C9D" w:rsidP="00E10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4CFC">
              <w:rPr>
                <w:rFonts w:ascii="Calibri" w:eastAsia="Times New Roman" w:hAnsi="Calibri" w:cs="Calibri"/>
                <w:color w:val="000000"/>
              </w:rPr>
              <w:t>0.38</w:t>
            </w:r>
          </w:p>
        </w:tc>
        <w:tc>
          <w:tcPr>
            <w:tcW w:w="777" w:type="dxa"/>
            <w:shd w:val="clear" w:color="auto" w:fill="auto"/>
            <w:noWrap/>
            <w:vAlign w:val="center"/>
          </w:tcPr>
          <w:p w14:paraId="4C0869A0" w14:textId="746F6837" w:rsidR="00E10C9D" w:rsidRPr="00084CFC" w:rsidRDefault="00E10C9D" w:rsidP="00E10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</w:rPr>
            </w:pPr>
            <w:r w:rsidRPr="00084CFC">
              <w:rPr>
                <w:rFonts w:ascii="Calibri" w:eastAsia="Times New Roman" w:hAnsi="Calibri" w:cs="Calibri"/>
                <w:color w:val="333333"/>
              </w:rPr>
              <w:t>0.81</w:t>
            </w:r>
          </w:p>
        </w:tc>
      </w:tr>
      <w:tr w:rsidR="00E10C9D" w:rsidRPr="00135573" w14:paraId="4C739906" w14:textId="77777777" w:rsidTr="00D02577">
        <w:trPr>
          <w:trHeight w:val="216"/>
        </w:trPr>
        <w:tc>
          <w:tcPr>
            <w:tcW w:w="2955" w:type="dxa"/>
            <w:shd w:val="clear" w:color="auto" w:fill="auto"/>
            <w:vAlign w:val="center"/>
          </w:tcPr>
          <w:p w14:paraId="79118FDA" w14:textId="09C25D31" w:rsidR="00E10C9D" w:rsidRPr="00084CFC" w:rsidRDefault="00E10C9D" w:rsidP="00E10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4CFC">
              <w:rPr>
                <w:rFonts w:ascii="Calibri" w:eastAsia="Times New Roman" w:hAnsi="Calibri" w:cs="Calibri"/>
                <w:color w:val="000000"/>
              </w:rPr>
              <w:t xml:space="preserve">   Composite</w:t>
            </w:r>
          </w:p>
        </w:tc>
        <w:tc>
          <w:tcPr>
            <w:tcW w:w="895" w:type="dxa"/>
            <w:shd w:val="clear" w:color="auto" w:fill="auto"/>
            <w:noWrap/>
            <w:vAlign w:val="center"/>
          </w:tcPr>
          <w:p w14:paraId="31C88EBD" w14:textId="007DC465" w:rsidR="00E10C9D" w:rsidRPr="00084CFC" w:rsidRDefault="00E10C9D" w:rsidP="00E10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4CFC">
              <w:rPr>
                <w:rFonts w:ascii="Calibri" w:eastAsia="Times New Roman" w:hAnsi="Calibri" w:cs="Calibri"/>
                <w:color w:val="000000"/>
              </w:rPr>
              <w:t>-0.09</w:t>
            </w:r>
          </w:p>
        </w:tc>
        <w:tc>
          <w:tcPr>
            <w:tcW w:w="764" w:type="dxa"/>
            <w:shd w:val="clear" w:color="auto" w:fill="auto"/>
            <w:noWrap/>
            <w:vAlign w:val="center"/>
          </w:tcPr>
          <w:p w14:paraId="7618BBE7" w14:textId="73E414E1" w:rsidR="00E10C9D" w:rsidRPr="00084CFC" w:rsidRDefault="00E10C9D" w:rsidP="00E10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4CFC">
              <w:rPr>
                <w:rFonts w:ascii="Calibri" w:eastAsia="Times New Roman" w:hAnsi="Calibri" w:cs="Calibri"/>
                <w:color w:val="000000"/>
              </w:rPr>
              <w:t>0.14</w:t>
            </w:r>
          </w:p>
        </w:tc>
        <w:tc>
          <w:tcPr>
            <w:tcW w:w="718" w:type="dxa"/>
            <w:shd w:val="clear" w:color="auto" w:fill="auto"/>
            <w:noWrap/>
            <w:vAlign w:val="center"/>
          </w:tcPr>
          <w:p w14:paraId="2DED858E" w14:textId="1001F2CE" w:rsidR="00E10C9D" w:rsidRPr="00084CFC" w:rsidRDefault="00E10C9D" w:rsidP="00E10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4CFC">
              <w:rPr>
                <w:rFonts w:ascii="Calibri" w:eastAsia="Times New Roman" w:hAnsi="Calibri" w:cs="Calibri"/>
                <w:color w:val="000000"/>
              </w:rPr>
              <w:t>0.50</w:t>
            </w:r>
          </w:p>
        </w:tc>
        <w:tc>
          <w:tcPr>
            <w:tcW w:w="695" w:type="dxa"/>
            <w:shd w:val="clear" w:color="auto" w:fill="auto"/>
            <w:noWrap/>
            <w:vAlign w:val="center"/>
          </w:tcPr>
          <w:p w14:paraId="0C295D26" w14:textId="35CC799D" w:rsidR="00E10C9D" w:rsidRPr="00084CFC" w:rsidRDefault="00E10C9D" w:rsidP="00E10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4CFC">
              <w:rPr>
                <w:rFonts w:ascii="Calibri" w:eastAsia="Times New Roman" w:hAnsi="Calibri" w:cs="Calibri"/>
                <w:color w:val="000000"/>
              </w:rPr>
              <w:t>-0.13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29E73600" w14:textId="00625F65" w:rsidR="00E10C9D" w:rsidRPr="00084CFC" w:rsidRDefault="00E10C9D" w:rsidP="00E10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4CFC">
              <w:rPr>
                <w:rFonts w:ascii="Calibri" w:eastAsia="Times New Roman" w:hAnsi="Calibri" w:cs="Calibri"/>
                <w:color w:val="000000"/>
              </w:rPr>
              <w:t>0.14</w:t>
            </w:r>
          </w:p>
        </w:tc>
        <w:tc>
          <w:tcPr>
            <w:tcW w:w="607" w:type="dxa"/>
            <w:shd w:val="clear" w:color="auto" w:fill="auto"/>
            <w:noWrap/>
            <w:vAlign w:val="center"/>
          </w:tcPr>
          <w:p w14:paraId="260F6482" w14:textId="58F2539F" w:rsidR="00E10C9D" w:rsidRPr="00084CFC" w:rsidRDefault="00E10C9D" w:rsidP="00E10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4CFC">
              <w:rPr>
                <w:rFonts w:ascii="Calibri" w:eastAsia="Times New Roman" w:hAnsi="Calibri" w:cs="Calibri"/>
                <w:color w:val="000000"/>
              </w:rPr>
              <w:t>0.37</w:t>
            </w:r>
          </w:p>
        </w:tc>
        <w:tc>
          <w:tcPr>
            <w:tcW w:w="695" w:type="dxa"/>
            <w:shd w:val="clear" w:color="auto" w:fill="auto"/>
            <w:noWrap/>
            <w:vAlign w:val="center"/>
          </w:tcPr>
          <w:p w14:paraId="378FA625" w14:textId="637EE1DD" w:rsidR="00E10C9D" w:rsidRPr="00084CFC" w:rsidRDefault="00E10C9D" w:rsidP="00E10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4CFC">
              <w:rPr>
                <w:rFonts w:ascii="Calibri" w:eastAsia="Times New Roman" w:hAnsi="Calibri" w:cs="Calibri"/>
                <w:color w:val="000000"/>
              </w:rPr>
              <w:t>-0.04</w:t>
            </w:r>
          </w:p>
        </w:tc>
        <w:tc>
          <w:tcPr>
            <w:tcW w:w="724" w:type="dxa"/>
            <w:shd w:val="clear" w:color="auto" w:fill="auto"/>
            <w:noWrap/>
            <w:vAlign w:val="center"/>
          </w:tcPr>
          <w:p w14:paraId="1CE5A7E5" w14:textId="15ABC11E" w:rsidR="00E10C9D" w:rsidRPr="00084CFC" w:rsidRDefault="00E10C9D" w:rsidP="00E10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4CFC">
              <w:rPr>
                <w:rFonts w:ascii="Calibri" w:eastAsia="Times New Roman" w:hAnsi="Calibri" w:cs="Calibri"/>
                <w:color w:val="000000"/>
              </w:rPr>
              <w:t>0.14</w:t>
            </w:r>
          </w:p>
        </w:tc>
        <w:tc>
          <w:tcPr>
            <w:tcW w:w="777" w:type="dxa"/>
            <w:shd w:val="clear" w:color="auto" w:fill="auto"/>
            <w:noWrap/>
            <w:vAlign w:val="center"/>
          </w:tcPr>
          <w:p w14:paraId="3166B67D" w14:textId="791C499A" w:rsidR="00E10C9D" w:rsidRPr="00084CFC" w:rsidRDefault="00E10C9D" w:rsidP="00E10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</w:rPr>
            </w:pPr>
            <w:r w:rsidRPr="00084CFC">
              <w:rPr>
                <w:rFonts w:ascii="Calibri" w:eastAsia="Times New Roman" w:hAnsi="Calibri" w:cs="Calibri"/>
                <w:color w:val="333333"/>
              </w:rPr>
              <w:t>0.81</w:t>
            </w:r>
          </w:p>
        </w:tc>
      </w:tr>
    </w:tbl>
    <w:p w14:paraId="4D5D1704" w14:textId="77777777" w:rsidR="0068670E" w:rsidRPr="0056054B" w:rsidRDefault="0068670E" w:rsidP="0068670E">
      <w:pPr>
        <w:rPr>
          <w:rFonts w:ascii="Arial" w:hAnsi="Arial" w:cs="Arial"/>
          <w:sz w:val="20"/>
          <w:szCs w:val="24"/>
        </w:rPr>
      </w:pPr>
      <w:r w:rsidRPr="0056054B">
        <w:rPr>
          <w:rFonts w:ascii="Arial" w:hAnsi="Arial" w:cs="Arial"/>
          <w:i/>
          <w:sz w:val="20"/>
          <w:szCs w:val="24"/>
        </w:rPr>
        <w:t>Note</w:t>
      </w:r>
      <w:r w:rsidRPr="0056054B">
        <w:rPr>
          <w:rFonts w:ascii="Arial" w:hAnsi="Arial" w:cs="Arial"/>
          <w:sz w:val="20"/>
          <w:szCs w:val="24"/>
        </w:rPr>
        <w:t>. *indicates primary outcomes.</w:t>
      </w:r>
      <w:r>
        <w:rPr>
          <w:rFonts w:ascii="Arial" w:hAnsi="Arial" w:cs="Arial"/>
          <w:sz w:val="20"/>
          <w:szCs w:val="24"/>
        </w:rPr>
        <w:t xml:space="preserve"> All models adjusted for age and sex.</w:t>
      </w:r>
    </w:p>
    <w:p w14:paraId="4889B3E2" w14:textId="7E5A3C7F" w:rsidR="001F5700" w:rsidRPr="00D2099A" w:rsidRDefault="008824C2" w:rsidP="008824C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824C2">
        <w:rPr>
          <w:rFonts w:ascii="Arial" w:hAnsi="Arial" w:cs="Arial"/>
          <w:sz w:val="24"/>
          <w:szCs w:val="24"/>
        </w:rPr>
        <w:lastRenderedPageBreak/>
        <w:t>For ACS</w:t>
      </w:r>
      <w:r>
        <w:rPr>
          <w:rFonts w:ascii="Arial" w:hAnsi="Arial" w:cs="Arial"/>
          <w:sz w:val="24"/>
          <w:szCs w:val="24"/>
        </w:rPr>
        <w:t xml:space="preserve"> (attention control scale)</w:t>
      </w:r>
      <w:r w:rsidRPr="008824C2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5B7D2D">
        <w:rPr>
          <w:rFonts w:ascii="Arial" w:hAnsi="Arial" w:cs="Arial"/>
          <w:sz w:val="24"/>
          <w:szCs w:val="24"/>
        </w:rPr>
        <w:t xml:space="preserve">there was a significant difference in the slopes of </w:t>
      </w:r>
      <w:proofErr w:type="spellStart"/>
      <w:r w:rsidR="005B7D2D">
        <w:rPr>
          <w:rFonts w:ascii="Arial" w:hAnsi="Arial" w:cs="Arial"/>
          <w:sz w:val="24"/>
          <w:szCs w:val="24"/>
        </w:rPr>
        <w:t>TranS</w:t>
      </w:r>
      <w:proofErr w:type="spellEnd"/>
      <w:r w:rsidR="005B7D2D">
        <w:rPr>
          <w:rFonts w:ascii="Arial" w:hAnsi="Arial" w:cs="Arial"/>
          <w:sz w:val="24"/>
          <w:szCs w:val="24"/>
        </w:rPr>
        <w:t xml:space="preserve">-C vs. PE from post to 6-month follow-up. Higher score of ACS indicates better attention control. It appears that </w:t>
      </w:r>
      <w:r w:rsidR="00424063">
        <w:rPr>
          <w:rFonts w:ascii="Arial" w:hAnsi="Arial" w:cs="Arial"/>
          <w:sz w:val="24"/>
          <w:szCs w:val="24"/>
        </w:rPr>
        <w:t xml:space="preserve">there that from post to follow-up, PE had an increase of ACS. </w:t>
      </w:r>
      <w:r w:rsidR="00F01CF2">
        <w:rPr>
          <w:rFonts w:ascii="Arial" w:hAnsi="Arial" w:cs="Arial"/>
          <w:sz w:val="24"/>
          <w:szCs w:val="24"/>
        </w:rPr>
        <w:t xml:space="preserve">However, </w:t>
      </w:r>
      <w:r w:rsidR="000B547A">
        <w:rPr>
          <w:rFonts w:ascii="Arial" w:hAnsi="Arial" w:cs="Arial"/>
          <w:sz w:val="24"/>
          <w:szCs w:val="24"/>
        </w:rPr>
        <w:t xml:space="preserve">the changes from pre to post or follow-up were not significant </w:t>
      </w:r>
      <w:r w:rsidR="00564A03">
        <w:rPr>
          <w:rFonts w:ascii="Arial" w:hAnsi="Arial" w:cs="Arial"/>
          <w:sz w:val="24"/>
          <w:szCs w:val="24"/>
        </w:rPr>
        <w:t xml:space="preserve">for both </w:t>
      </w:r>
      <w:proofErr w:type="spellStart"/>
      <w:r w:rsidR="00564A03">
        <w:rPr>
          <w:rFonts w:ascii="Arial" w:hAnsi="Arial" w:cs="Arial"/>
          <w:sz w:val="24"/>
          <w:szCs w:val="24"/>
        </w:rPr>
        <w:t>TranS</w:t>
      </w:r>
      <w:proofErr w:type="spellEnd"/>
      <w:r w:rsidR="00564A03">
        <w:rPr>
          <w:rFonts w:ascii="Arial" w:hAnsi="Arial" w:cs="Arial"/>
          <w:sz w:val="24"/>
          <w:szCs w:val="24"/>
        </w:rPr>
        <w:t>-C and PE</w:t>
      </w:r>
      <w:r w:rsidR="00284F4B">
        <w:rPr>
          <w:rFonts w:ascii="Arial" w:hAnsi="Arial" w:cs="Arial"/>
          <w:sz w:val="24"/>
          <w:szCs w:val="24"/>
        </w:rPr>
        <w:t xml:space="preserve"> (</w:t>
      </w:r>
      <w:r w:rsidR="001C0405">
        <w:rPr>
          <w:rFonts w:ascii="Arial" w:hAnsi="Arial" w:cs="Arial"/>
          <w:sz w:val="24"/>
          <w:szCs w:val="24"/>
        </w:rPr>
        <w:t>all</w:t>
      </w:r>
      <w:r w:rsidR="00284F4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4F4B" w:rsidRPr="00284F4B">
        <w:rPr>
          <w:rFonts w:ascii="Arial" w:hAnsi="Arial" w:cs="Arial"/>
          <w:i/>
          <w:sz w:val="24"/>
          <w:szCs w:val="24"/>
        </w:rPr>
        <w:t>p</w:t>
      </w:r>
      <w:r w:rsidR="00284F4B">
        <w:rPr>
          <w:rFonts w:ascii="Arial" w:hAnsi="Arial" w:cs="Arial"/>
          <w:sz w:val="24"/>
          <w:szCs w:val="24"/>
        </w:rPr>
        <w:t>s</w:t>
      </w:r>
      <w:proofErr w:type="spellEnd"/>
      <w:r w:rsidR="00284F4B">
        <w:rPr>
          <w:rFonts w:ascii="Arial" w:hAnsi="Arial" w:cs="Arial"/>
          <w:sz w:val="24"/>
          <w:szCs w:val="24"/>
        </w:rPr>
        <w:t>&gt; 0.05)</w:t>
      </w:r>
      <w:r w:rsidR="00564A03">
        <w:rPr>
          <w:rFonts w:ascii="Arial" w:hAnsi="Arial" w:cs="Arial"/>
          <w:sz w:val="24"/>
          <w:szCs w:val="24"/>
        </w:rPr>
        <w:t xml:space="preserve">. </w:t>
      </w:r>
      <w:r w:rsidR="00FD6096" w:rsidRPr="008824C2">
        <w:rPr>
          <w:noProof/>
        </w:rPr>
        <w:drawing>
          <wp:inline distT="0" distB="0" distL="0" distR="0" wp14:anchorId="256F0B61" wp14:editId="623C314C">
            <wp:extent cx="2357439" cy="17145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386" cy="1725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28A1D" w14:textId="13CB7599" w:rsidR="001F5700" w:rsidRPr="004661A5" w:rsidRDefault="004661A5" w:rsidP="004661A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CBCL thought problem, there was a significant advantage of TranS-</w:t>
      </w:r>
      <w:proofErr w:type="spellStart"/>
      <w:r>
        <w:rPr>
          <w:rFonts w:ascii="Arial" w:hAnsi="Arial" w:cs="Arial"/>
          <w:sz w:val="24"/>
          <w:szCs w:val="24"/>
        </w:rPr>
        <w:t>C over</w:t>
      </w:r>
      <w:proofErr w:type="spellEnd"/>
      <w:r>
        <w:rPr>
          <w:rFonts w:ascii="Arial" w:hAnsi="Arial" w:cs="Arial"/>
          <w:sz w:val="24"/>
          <w:szCs w:val="24"/>
        </w:rPr>
        <w:t xml:space="preserve"> PE from pre to post. However, </w:t>
      </w:r>
      <w:r w:rsidR="004F639D">
        <w:rPr>
          <w:rFonts w:ascii="Arial" w:hAnsi="Arial" w:cs="Arial"/>
          <w:sz w:val="24"/>
          <w:szCs w:val="24"/>
        </w:rPr>
        <w:t xml:space="preserve">by 6-month follow-up, </w:t>
      </w:r>
      <w:r w:rsidR="00902F5A">
        <w:rPr>
          <w:rFonts w:ascii="Arial" w:hAnsi="Arial" w:cs="Arial"/>
          <w:sz w:val="24"/>
          <w:szCs w:val="24"/>
        </w:rPr>
        <w:t xml:space="preserve">this advantage has diminished. At 6-month follow-up, both </w:t>
      </w:r>
      <w:proofErr w:type="spellStart"/>
      <w:r w:rsidR="00902F5A">
        <w:rPr>
          <w:rFonts w:ascii="Arial" w:hAnsi="Arial" w:cs="Arial"/>
          <w:sz w:val="24"/>
          <w:szCs w:val="24"/>
        </w:rPr>
        <w:t>TranS</w:t>
      </w:r>
      <w:proofErr w:type="spellEnd"/>
      <w:r w:rsidR="00902F5A">
        <w:rPr>
          <w:rFonts w:ascii="Arial" w:hAnsi="Arial" w:cs="Arial"/>
          <w:sz w:val="24"/>
          <w:szCs w:val="24"/>
        </w:rPr>
        <w:t>-C and PE exhibited a significant decrease of thought problems compared to pre</w:t>
      </w:r>
      <w:r w:rsidR="0001329C">
        <w:rPr>
          <w:rFonts w:ascii="Arial" w:hAnsi="Arial" w:cs="Arial"/>
          <w:sz w:val="24"/>
          <w:szCs w:val="24"/>
        </w:rPr>
        <w:t xml:space="preserve"> (both </w:t>
      </w:r>
      <w:proofErr w:type="spellStart"/>
      <w:r w:rsidR="0001329C" w:rsidRPr="00284F4B">
        <w:rPr>
          <w:rFonts w:ascii="Arial" w:hAnsi="Arial" w:cs="Arial"/>
          <w:i/>
          <w:sz w:val="24"/>
          <w:szCs w:val="24"/>
        </w:rPr>
        <w:t>p</w:t>
      </w:r>
      <w:r w:rsidR="0001329C">
        <w:rPr>
          <w:rFonts w:ascii="Arial" w:hAnsi="Arial" w:cs="Arial"/>
          <w:sz w:val="24"/>
          <w:szCs w:val="24"/>
        </w:rPr>
        <w:t>s</w:t>
      </w:r>
      <w:proofErr w:type="spellEnd"/>
      <w:r w:rsidR="0001329C">
        <w:rPr>
          <w:rFonts w:ascii="Arial" w:hAnsi="Arial" w:cs="Arial"/>
          <w:sz w:val="24"/>
          <w:szCs w:val="24"/>
        </w:rPr>
        <w:t xml:space="preserve"> &lt; 0.00</w:t>
      </w:r>
      <w:r w:rsidR="00284F4B">
        <w:rPr>
          <w:rFonts w:ascii="Arial" w:hAnsi="Arial" w:cs="Arial"/>
          <w:sz w:val="24"/>
          <w:szCs w:val="24"/>
        </w:rPr>
        <w:t>2)</w:t>
      </w:r>
      <w:r w:rsidR="00902F5A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1F73BB">
        <w:rPr>
          <w:rFonts w:ascii="Arial" w:hAnsi="Arial" w:cs="Arial"/>
          <w:sz w:val="24"/>
          <w:szCs w:val="24"/>
        </w:rPr>
        <w:t>TranS</w:t>
      </w:r>
      <w:proofErr w:type="spellEnd"/>
      <w:r w:rsidR="001F73BB">
        <w:rPr>
          <w:rFonts w:ascii="Arial" w:hAnsi="Arial" w:cs="Arial"/>
          <w:sz w:val="24"/>
          <w:szCs w:val="24"/>
        </w:rPr>
        <w:t xml:space="preserve">-C maintained the treatment gain for this outcome, but PE “caught up” from post to follow-up. </w:t>
      </w:r>
    </w:p>
    <w:p w14:paraId="1D271363" w14:textId="60B3A2C9" w:rsidR="00C72350" w:rsidRDefault="00FD6096" w:rsidP="00C72350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1F570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678EBE2" wp14:editId="77F6BBA1">
            <wp:extent cx="2381250" cy="1731818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831" cy="1748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0FD96" w14:textId="76A0CF16" w:rsidR="008824C2" w:rsidRPr="00B772BF" w:rsidRDefault="00F82514" w:rsidP="008824C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82514">
        <w:rPr>
          <w:rFonts w:ascii="Arial" w:hAnsi="Arial" w:cs="Arial"/>
          <w:sz w:val="24"/>
          <w:szCs w:val="24"/>
        </w:rPr>
        <w:t xml:space="preserve">For CBCL rule breaking behavior, </w:t>
      </w:r>
      <w:r w:rsidR="00E26628">
        <w:rPr>
          <w:rFonts w:ascii="Arial" w:hAnsi="Arial" w:cs="Arial"/>
          <w:sz w:val="24"/>
          <w:szCs w:val="24"/>
        </w:rPr>
        <w:t xml:space="preserve">there was a </w:t>
      </w:r>
      <w:r w:rsidR="00245257">
        <w:rPr>
          <w:rFonts w:ascii="Arial" w:hAnsi="Arial" w:cs="Arial"/>
          <w:sz w:val="24"/>
          <w:szCs w:val="24"/>
        </w:rPr>
        <w:t xml:space="preserve">significant difference in the slopes of </w:t>
      </w:r>
      <w:proofErr w:type="spellStart"/>
      <w:r w:rsidR="00245257">
        <w:rPr>
          <w:rFonts w:ascii="Arial" w:hAnsi="Arial" w:cs="Arial"/>
          <w:sz w:val="24"/>
          <w:szCs w:val="24"/>
        </w:rPr>
        <w:t>TranS</w:t>
      </w:r>
      <w:proofErr w:type="spellEnd"/>
      <w:r w:rsidR="00245257">
        <w:rPr>
          <w:rFonts w:ascii="Arial" w:hAnsi="Arial" w:cs="Arial"/>
          <w:sz w:val="24"/>
          <w:szCs w:val="24"/>
        </w:rPr>
        <w:t xml:space="preserve">-C vs. PE from post to 6-month follow-up. </w:t>
      </w:r>
      <w:r w:rsidR="002C421A">
        <w:rPr>
          <w:rFonts w:ascii="Arial" w:hAnsi="Arial" w:cs="Arial"/>
          <w:sz w:val="24"/>
          <w:szCs w:val="24"/>
        </w:rPr>
        <w:t xml:space="preserve">However, the changes from pre to post or follow-up were not significant for both </w:t>
      </w:r>
      <w:proofErr w:type="spellStart"/>
      <w:r w:rsidR="002C421A">
        <w:rPr>
          <w:rFonts w:ascii="Arial" w:hAnsi="Arial" w:cs="Arial"/>
          <w:sz w:val="24"/>
          <w:szCs w:val="24"/>
        </w:rPr>
        <w:t>TranS</w:t>
      </w:r>
      <w:proofErr w:type="spellEnd"/>
      <w:r w:rsidR="002C421A">
        <w:rPr>
          <w:rFonts w:ascii="Arial" w:hAnsi="Arial" w:cs="Arial"/>
          <w:sz w:val="24"/>
          <w:szCs w:val="24"/>
        </w:rPr>
        <w:t>-C and PE</w:t>
      </w:r>
      <w:r w:rsidR="000926DD">
        <w:rPr>
          <w:rFonts w:ascii="Arial" w:hAnsi="Arial" w:cs="Arial"/>
          <w:sz w:val="24"/>
          <w:szCs w:val="24"/>
        </w:rPr>
        <w:t xml:space="preserve"> (all </w:t>
      </w:r>
      <w:proofErr w:type="spellStart"/>
      <w:r w:rsidR="000926DD" w:rsidRPr="000926DD">
        <w:rPr>
          <w:rFonts w:ascii="Arial" w:hAnsi="Arial" w:cs="Arial"/>
          <w:i/>
          <w:sz w:val="24"/>
          <w:szCs w:val="24"/>
        </w:rPr>
        <w:t>p</w:t>
      </w:r>
      <w:r w:rsidR="000926DD">
        <w:rPr>
          <w:rFonts w:ascii="Arial" w:hAnsi="Arial" w:cs="Arial"/>
          <w:sz w:val="24"/>
          <w:szCs w:val="24"/>
        </w:rPr>
        <w:t>s</w:t>
      </w:r>
      <w:proofErr w:type="spellEnd"/>
      <w:r w:rsidR="000926DD">
        <w:rPr>
          <w:rFonts w:ascii="Arial" w:hAnsi="Arial" w:cs="Arial"/>
          <w:sz w:val="24"/>
          <w:szCs w:val="24"/>
        </w:rPr>
        <w:t xml:space="preserve"> &gt; .05)</w:t>
      </w:r>
      <w:r w:rsidR="002C421A">
        <w:rPr>
          <w:rFonts w:ascii="Arial" w:hAnsi="Arial" w:cs="Arial"/>
          <w:sz w:val="24"/>
          <w:szCs w:val="24"/>
        </w:rPr>
        <w:t xml:space="preserve"> </w:t>
      </w:r>
      <w:r w:rsidR="000435A2" w:rsidRPr="000435A2">
        <w:rPr>
          <w:noProof/>
        </w:rPr>
        <w:drawing>
          <wp:inline distT="0" distB="0" distL="0" distR="0" wp14:anchorId="5F87F436" wp14:editId="11552373">
            <wp:extent cx="2409826" cy="1752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255" cy="1765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24C2" w:rsidRPr="00B772BF">
        <w:rPr>
          <w:rFonts w:ascii="Arial" w:hAnsi="Arial" w:cs="Arial"/>
          <w:sz w:val="24"/>
          <w:szCs w:val="24"/>
        </w:rPr>
        <w:br w:type="page"/>
      </w:r>
    </w:p>
    <w:p w14:paraId="55C67197" w14:textId="2F0C1CFE" w:rsidR="00172AEE" w:rsidRDefault="00172AEE" w:rsidP="00DF3A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F27BA">
        <w:rPr>
          <w:rFonts w:ascii="Arial" w:hAnsi="Arial" w:cs="Arial"/>
          <w:b/>
          <w:sz w:val="24"/>
          <w:szCs w:val="24"/>
        </w:rPr>
        <w:lastRenderedPageBreak/>
        <w:t>Aim 3.</w:t>
      </w:r>
      <w:r>
        <w:rPr>
          <w:rFonts w:ascii="Arial" w:hAnsi="Arial" w:cs="Arial"/>
          <w:sz w:val="24"/>
          <w:szCs w:val="24"/>
        </w:rPr>
        <w:t xml:space="preserve"> Moderation</w:t>
      </w:r>
      <w:r w:rsidR="00AF27BA">
        <w:rPr>
          <w:rFonts w:ascii="Arial" w:hAnsi="Arial" w:cs="Arial"/>
          <w:sz w:val="24"/>
          <w:szCs w:val="24"/>
        </w:rPr>
        <w:t>?</w:t>
      </w:r>
    </w:p>
    <w:p w14:paraId="33FA42C5" w14:textId="77777777" w:rsidR="001F6959" w:rsidRDefault="00AA38BB" w:rsidP="00DF3A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third aim was to examine whether sex and age moderated the effects of TranS-</w:t>
      </w:r>
      <w:proofErr w:type="spellStart"/>
      <w:r>
        <w:rPr>
          <w:rFonts w:ascii="Arial" w:hAnsi="Arial" w:cs="Arial"/>
          <w:sz w:val="24"/>
          <w:szCs w:val="24"/>
        </w:rPr>
        <w:t>C over</w:t>
      </w:r>
      <w:proofErr w:type="spellEnd"/>
      <w:r>
        <w:rPr>
          <w:rFonts w:ascii="Arial" w:hAnsi="Arial" w:cs="Arial"/>
          <w:sz w:val="24"/>
          <w:szCs w:val="24"/>
        </w:rPr>
        <w:t xml:space="preserve"> PE on </w:t>
      </w:r>
      <w:r w:rsidR="00EC63FC">
        <w:rPr>
          <w:rFonts w:ascii="Arial" w:hAnsi="Arial" w:cs="Arial"/>
          <w:sz w:val="24"/>
          <w:szCs w:val="24"/>
        </w:rPr>
        <w:t xml:space="preserve">the outcomes. </w:t>
      </w:r>
    </w:p>
    <w:p w14:paraId="7EC1046D" w14:textId="6AC76693" w:rsidR="00AA38BB" w:rsidRDefault="00A763E1" w:rsidP="00DF3A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370DE">
        <w:rPr>
          <w:rFonts w:ascii="Arial" w:hAnsi="Arial" w:cs="Arial"/>
          <w:sz w:val="24"/>
          <w:szCs w:val="24"/>
          <w:highlight w:val="yellow"/>
        </w:rPr>
        <w:t xml:space="preserve">*Should we do this for all outcomes or just the ones with positive findings? </w:t>
      </w:r>
      <w:r w:rsidR="001F6959" w:rsidRPr="003370DE">
        <w:rPr>
          <w:rFonts w:ascii="Arial" w:hAnsi="Arial" w:cs="Arial"/>
          <w:sz w:val="24"/>
          <w:szCs w:val="24"/>
          <w:highlight w:val="yellow"/>
        </w:rPr>
        <w:t xml:space="preserve">I’m leaning towards testing for all outcomes and make appropriate adjustment. What did you do for </w:t>
      </w:r>
      <w:r w:rsidR="00026F1E" w:rsidRPr="003370DE">
        <w:rPr>
          <w:rFonts w:ascii="Arial" w:hAnsi="Arial" w:cs="Arial"/>
          <w:sz w:val="24"/>
          <w:szCs w:val="24"/>
          <w:highlight w:val="yellow"/>
        </w:rPr>
        <w:t>12-mo paper?</w:t>
      </w:r>
    </w:p>
    <w:p w14:paraId="7EB712C1" w14:textId="505771F8" w:rsidR="00026F1E" w:rsidRDefault="00026F1E" w:rsidP="00DF3A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656A73C" w14:textId="5524562F" w:rsidR="00026F1E" w:rsidRPr="00026F1E" w:rsidRDefault="00026F1E" w:rsidP="00026F1E">
      <w:pPr>
        <w:pStyle w:val="CommentText"/>
        <w:rPr>
          <w:rFonts w:ascii="Arial" w:hAnsi="Arial" w:cs="Arial"/>
          <w:sz w:val="24"/>
          <w:szCs w:val="24"/>
        </w:rPr>
      </w:pPr>
      <w:r w:rsidRPr="003370DE">
        <w:rPr>
          <w:rFonts w:ascii="Arial" w:hAnsi="Arial" w:cs="Arial"/>
          <w:sz w:val="24"/>
          <w:szCs w:val="24"/>
          <w:highlight w:val="yellow"/>
        </w:rPr>
        <w:t xml:space="preserve">*Another check in point: In order to say </w:t>
      </w:r>
      <w:proofErr w:type="spellStart"/>
      <w:r w:rsidRPr="003370DE">
        <w:rPr>
          <w:rFonts w:ascii="Arial" w:hAnsi="Arial" w:cs="Arial"/>
          <w:sz w:val="24"/>
          <w:szCs w:val="24"/>
          <w:highlight w:val="yellow"/>
        </w:rPr>
        <w:t>tx</w:t>
      </w:r>
      <w:proofErr w:type="spellEnd"/>
      <w:r w:rsidRPr="003370DE">
        <w:rPr>
          <w:rFonts w:ascii="Arial" w:hAnsi="Arial" w:cs="Arial"/>
          <w:sz w:val="24"/>
          <w:szCs w:val="24"/>
          <w:highlight w:val="yellow"/>
        </w:rPr>
        <w:t xml:space="preserve"> gain was maintained, we should look for either a significant </w:t>
      </w:r>
      <w:proofErr w:type="spellStart"/>
      <w:r w:rsidRPr="003370DE">
        <w:rPr>
          <w:rFonts w:ascii="Arial" w:hAnsi="Arial" w:cs="Arial"/>
          <w:sz w:val="24"/>
          <w:szCs w:val="24"/>
          <w:highlight w:val="yellow"/>
        </w:rPr>
        <w:t>tx</w:t>
      </w:r>
      <w:proofErr w:type="spellEnd"/>
      <w:r w:rsidRPr="003370DE">
        <w:rPr>
          <w:rFonts w:ascii="Arial" w:hAnsi="Arial" w:cs="Arial"/>
          <w:sz w:val="24"/>
          <w:szCs w:val="24"/>
          <w:highlight w:val="yellow"/>
        </w:rPr>
        <w:t xml:space="preserve"> by time interaction from pre to follow-up or from post to follow-up. Does this seem correct to you?</w:t>
      </w:r>
      <w:r w:rsidRPr="00026F1E">
        <w:rPr>
          <w:rFonts w:ascii="Arial" w:hAnsi="Arial" w:cs="Arial"/>
          <w:sz w:val="24"/>
          <w:szCs w:val="24"/>
        </w:rPr>
        <w:t xml:space="preserve">  </w:t>
      </w:r>
    </w:p>
    <w:p w14:paraId="30CE87FF" w14:textId="77777777" w:rsidR="001003D5" w:rsidRDefault="001003D5" w:rsidP="001003D5">
      <w:pPr>
        <w:rPr>
          <w:rFonts w:ascii="Arial" w:hAnsi="Arial" w:cs="Arial"/>
          <w:sz w:val="24"/>
          <w:szCs w:val="24"/>
        </w:rPr>
        <w:sectPr w:rsidR="001003D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12450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518"/>
        <w:gridCol w:w="1420"/>
        <w:gridCol w:w="1405"/>
        <w:gridCol w:w="1665"/>
        <w:gridCol w:w="1360"/>
        <w:gridCol w:w="1420"/>
        <w:gridCol w:w="1662"/>
      </w:tblGrid>
      <w:tr w:rsidR="00C94613" w:rsidRPr="00304B2C" w14:paraId="1ADD3CF5" w14:textId="77777777" w:rsidTr="00C94613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14:paraId="12B78DDC" w14:textId="77777777" w:rsidR="00304B2C" w:rsidRPr="00304B2C" w:rsidRDefault="00304B2C" w:rsidP="00304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90" w:type="dxa"/>
            <w:gridSpan w:val="3"/>
            <w:shd w:val="clear" w:color="auto" w:fill="auto"/>
            <w:vAlign w:val="center"/>
            <w:hideMark/>
          </w:tcPr>
          <w:p w14:paraId="26C9DACF" w14:textId="77777777" w:rsidR="00304B2C" w:rsidRPr="00304B2C" w:rsidRDefault="00304B2C" w:rsidP="00304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</w:pPr>
            <w:proofErr w:type="spellStart"/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  <w:lang w:eastAsia="zh-CN"/>
              </w:rPr>
              <w:t>TranS</w:t>
            </w:r>
            <w:proofErr w:type="spellEnd"/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  <w:lang w:eastAsia="zh-CN"/>
              </w:rPr>
              <w:t>-C</w:t>
            </w:r>
          </w:p>
        </w:tc>
        <w:tc>
          <w:tcPr>
            <w:tcW w:w="4442" w:type="dxa"/>
            <w:gridSpan w:val="3"/>
            <w:shd w:val="clear" w:color="auto" w:fill="auto"/>
            <w:vAlign w:val="center"/>
            <w:hideMark/>
          </w:tcPr>
          <w:p w14:paraId="28DBFF48" w14:textId="77777777" w:rsidR="00304B2C" w:rsidRPr="00304B2C" w:rsidRDefault="00304B2C" w:rsidP="00304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  <w:lang w:eastAsia="zh-CN"/>
              </w:rPr>
              <w:t>PE</w:t>
            </w:r>
          </w:p>
        </w:tc>
      </w:tr>
      <w:tr w:rsidR="00C94613" w:rsidRPr="00304B2C" w14:paraId="596E9A16" w14:textId="77777777" w:rsidTr="00357EC4">
        <w:trPr>
          <w:trHeight w:val="207"/>
        </w:trPr>
        <w:tc>
          <w:tcPr>
            <w:tcW w:w="3518" w:type="dxa"/>
            <w:tcBorders>
              <w:bottom w:val="nil"/>
            </w:tcBorders>
            <w:shd w:val="clear" w:color="auto" w:fill="auto"/>
            <w:vAlign w:val="center"/>
            <w:hideMark/>
          </w:tcPr>
          <w:p w14:paraId="347847A4" w14:textId="77777777" w:rsidR="00304B2C" w:rsidRPr="00304B2C" w:rsidRDefault="00304B2C" w:rsidP="00304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</w:pPr>
          </w:p>
        </w:tc>
        <w:tc>
          <w:tcPr>
            <w:tcW w:w="1420" w:type="dxa"/>
            <w:tcBorders>
              <w:bottom w:val="nil"/>
            </w:tcBorders>
            <w:shd w:val="clear" w:color="auto" w:fill="auto"/>
            <w:vAlign w:val="center"/>
            <w:hideMark/>
          </w:tcPr>
          <w:p w14:paraId="056120BE" w14:textId="77777777" w:rsidR="00304B2C" w:rsidRPr="00304B2C" w:rsidRDefault="00304B2C" w:rsidP="00304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Baseline</w:t>
            </w:r>
          </w:p>
        </w:tc>
        <w:tc>
          <w:tcPr>
            <w:tcW w:w="1405" w:type="dxa"/>
            <w:tcBorders>
              <w:bottom w:val="nil"/>
            </w:tcBorders>
            <w:shd w:val="clear" w:color="auto" w:fill="auto"/>
            <w:vAlign w:val="center"/>
            <w:hideMark/>
          </w:tcPr>
          <w:p w14:paraId="7A31DB68" w14:textId="77777777" w:rsidR="00304B2C" w:rsidRPr="00304B2C" w:rsidRDefault="00304B2C" w:rsidP="00304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Post-treatment</w:t>
            </w:r>
          </w:p>
        </w:tc>
        <w:tc>
          <w:tcPr>
            <w:tcW w:w="1665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5BB226F" w14:textId="77777777" w:rsidR="00304B2C" w:rsidRPr="00304B2C" w:rsidRDefault="00304B2C" w:rsidP="00304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6-month follow-up</w:t>
            </w:r>
          </w:p>
        </w:tc>
        <w:tc>
          <w:tcPr>
            <w:tcW w:w="1360" w:type="dxa"/>
            <w:tcBorders>
              <w:bottom w:val="nil"/>
            </w:tcBorders>
            <w:shd w:val="clear" w:color="auto" w:fill="auto"/>
            <w:vAlign w:val="center"/>
            <w:hideMark/>
          </w:tcPr>
          <w:p w14:paraId="5724EDB1" w14:textId="77777777" w:rsidR="00304B2C" w:rsidRPr="00304B2C" w:rsidRDefault="00304B2C" w:rsidP="00304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Baseline</w:t>
            </w:r>
          </w:p>
        </w:tc>
        <w:tc>
          <w:tcPr>
            <w:tcW w:w="1420" w:type="dxa"/>
            <w:tcBorders>
              <w:bottom w:val="nil"/>
            </w:tcBorders>
            <w:shd w:val="clear" w:color="auto" w:fill="auto"/>
            <w:vAlign w:val="center"/>
            <w:hideMark/>
          </w:tcPr>
          <w:p w14:paraId="3EBF7252" w14:textId="77777777" w:rsidR="00304B2C" w:rsidRPr="00304B2C" w:rsidRDefault="00304B2C" w:rsidP="00304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Post-treatment</w:t>
            </w:r>
          </w:p>
        </w:tc>
        <w:tc>
          <w:tcPr>
            <w:tcW w:w="1662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1919785" w14:textId="77777777" w:rsidR="00304B2C" w:rsidRPr="00304B2C" w:rsidRDefault="00304B2C" w:rsidP="00304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6-month follow-up</w:t>
            </w:r>
          </w:p>
        </w:tc>
      </w:tr>
      <w:tr w:rsidR="00C94613" w:rsidRPr="00304B2C" w14:paraId="062AC954" w14:textId="77777777" w:rsidTr="00357EC4">
        <w:trPr>
          <w:trHeight w:val="207"/>
        </w:trPr>
        <w:tc>
          <w:tcPr>
            <w:tcW w:w="3518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31A36DB" w14:textId="77777777" w:rsidR="00304B2C" w:rsidRPr="00304B2C" w:rsidRDefault="00304B2C" w:rsidP="00304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Outcome</w:t>
            </w:r>
            <w:bookmarkStart w:id="1" w:name="_GoBack"/>
            <w:bookmarkEnd w:id="1"/>
          </w:p>
        </w:tc>
        <w:tc>
          <w:tcPr>
            <w:tcW w:w="1420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FB72283" w14:textId="77777777" w:rsidR="00304B2C" w:rsidRPr="00304B2C" w:rsidRDefault="00304B2C" w:rsidP="00304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zh-CN"/>
              </w:rPr>
              <w:t>Mean (SD)</w:t>
            </w:r>
          </w:p>
        </w:tc>
        <w:tc>
          <w:tcPr>
            <w:tcW w:w="1405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FB3C2D9" w14:textId="77777777" w:rsidR="00304B2C" w:rsidRPr="00304B2C" w:rsidRDefault="00304B2C" w:rsidP="00304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zh-CN"/>
              </w:rPr>
              <w:t>Mean (SD)</w:t>
            </w:r>
          </w:p>
        </w:tc>
        <w:tc>
          <w:tcPr>
            <w:tcW w:w="166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6E5B6" w14:textId="77777777" w:rsidR="00304B2C" w:rsidRPr="00304B2C" w:rsidRDefault="00304B2C" w:rsidP="00304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zh-CN"/>
              </w:rPr>
              <w:t>Mean (SD)</w:t>
            </w:r>
          </w:p>
        </w:tc>
        <w:tc>
          <w:tcPr>
            <w:tcW w:w="1360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0E739A7" w14:textId="77777777" w:rsidR="00304B2C" w:rsidRPr="00304B2C" w:rsidRDefault="00304B2C" w:rsidP="00304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zh-CN"/>
              </w:rPr>
              <w:t>Mean (SD)</w:t>
            </w:r>
          </w:p>
        </w:tc>
        <w:tc>
          <w:tcPr>
            <w:tcW w:w="1420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19BA0E6" w14:textId="77777777" w:rsidR="00304B2C" w:rsidRPr="00304B2C" w:rsidRDefault="00304B2C" w:rsidP="00304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zh-CN"/>
              </w:rPr>
              <w:t>Mean (SD)</w:t>
            </w:r>
          </w:p>
        </w:tc>
        <w:tc>
          <w:tcPr>
            <w:tcW w:w="1662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85A3E" w14:textId="77777777" w:rsidR="00304B2C" w:rsidRPr="00304B2C" w:rsidRDefault="00304B2C" w:rsidP="00304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zh-CN"/>
              </w:rPr>
              <w:t>Mean (SD)</w:t>
            </w:r>
          </w:p>
        </w:tc>
      </w:tr>
      <w:tr w:rsidR="00C94613" w:rsidRPr="00304B2C" w14:paraId="0A693554" w14:textId="77777777" w:rsidTr="00357EC4">
        <w:trPr>
          <w:trHeight w:val="207"/>
        </w:trPr>
        <w:tc>
          <w:tcPr>
            <w:tcW w:w="3518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327A616D" w14:textId="77777777" w:rsidR="00304B2C" w:rsidRPr="00304B2C" w:rsidRDefault="00304B2C" w:rsidP="00304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  <w:lang w:eastAsia="zh-CN"/>
              </w:rPr>
              <w:t>Sleep and Circadian Outcomes</w:t>
            </w:r>
          </w:p>
        </w:tc>
        <w:tc>
          <w:tcPr>
            <w:tcW w:w="142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85822" w14:textId="77777777" w:rsidR="00304B2C" w:rsidRPr="00304B2C" w:rsidRDefault="00304B2C" w:rsidP="00304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</w:pPr>
          </w:p>
        </w:tc>
        <w:tc>
          <w:tcPr>
            <w:tcW w:w="140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9D969" w14:textId="77777777" w:rsidR="00304B2C" w:rsidRPr="00304B2C" w:rsidRDefault="00304B2C" w:rsidP="00304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64872" w14:textId="77777777" w:rsidR="00304B2C" w:rsidRPr="00304B2C" w:rsidRDefault="00304B2C" w:rsidP="00304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5F2D7" w14:textId="77777777" w:rsidR="00304B2C" w:rsidRPr="00304B2C" w:rsidRDefault="00304B2C" w:rsidP="00304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1E924" w14:textId="77777777" w:rsidR="00304B2C" w:rsidRPr="00304B2C" w:rsidRDefault="00304B2C" w:rsidP="00304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9C50C" w14:textId="77777777" w:rsidR="00304B2C" w:rsidRPr="00304B2C" w:rsidRDefault="00304B2C" w:rsidP="00304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4613" w:rsidRPr="00304B2C" w14:paraId="753D0D97" w14:textId="77777777" w:rsidTr="00357EC4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14:paraId="012F9470" w14:textId="77777777" w:rsidR="00304B2C" w:rsidRPr="00304B2C" w:rsidRDefault="00304B2C" w:rsidP="00304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 xml:space="preserve">  SD-TST weeknights*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195E33A7" w14:textId="77777777" w:rsidR="00304B2C" w:rsidRPr="00304B2C" w:rsidRDefault="00304B2C" w:rsidP="00304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459.06 (64.92)</w:t>
            </w:r>
          </w:p>
        </w:tc>
        <w:tc>
          <w:tcPr>
            <w:tcW w:w="1405" w:type="dxa"/>
            <w:shd w:val="clear" w:color="auto" w:fill="auto"/>
            <w:noWrap/>
            <w:vAlign w:val="center"/>
            <w:hideMark/>
          </w:tcPr>
          <w:p w14:paraId="4DF05287" w14:textId="77777777" w:rsidR="00304B2C" w:rsidRPr="00304B2C" w:rsidRDefault="00304B2C" w:rsidP="00304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482.76 (82.55)</w:t>
            </w:r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14:paraId="179AE79D" w14:textId="77777777" w:rsidR="00304B2C" w:rsidRPr="00304B2C" w:rsidRDefault="00304B2C" w:rsidP="00304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436.63 (58.15)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2CB436AC" w14:textId="77777777" w:rsidR="00304B2C" w:rsidRPr="00304B2C" w:rsidRDefault="00304B2C" w:rsidP="00304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454.96 (61.51)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18A226A6" w14:textId="77777777" w:rsidR="00304B2C" w:rsidRPr="00304B2C" w:rsidRDefault="00304B2C" w:rsidP="00304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464.81 (76.01)</w:t>
            </w:r>
          </w:p>
        </w:tc>
        <w:tc>
          <w:tcPr>
            <w:tcW w:w="1662" w:type="dxa"/>
            <w:shd w:val="clear" w:color="auto" w:fill="auto"/>
            <w:noWrap/>
            <w:vAlign w:val="center"/>
            <w:hideMark/>
          </w:tcPr>
          <w:p w14:paraId="1FB170B2" w14:textId="77777777" w:rsidR="00304B2C" w:rsidRPr="00304B2C" w:rsidRDefault="00304B2C" w:rsidP="00304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430.57 (60.63)</w:t>
            </w:r>
          </w:p>
        </w:tc>
      </w:tr>
      <w:tr w:rsidR="00C94613" w:rsidRPr="00304B2C" w14:paraId="6B3DC616" w14:textId="77777777" w:rsidTr="00357EC4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14:paraId="423F4B26" w14:textId="77777777" w:rsidR="00304B2C" w:rsidRPr="00304B2C" w:rsidRDefault="00304B2C" w:rsidP="00304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 xml:space="preserve">  SD-BT weeknights*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1132BCDC" w14:textId="77777777" w:rsidR="00304B2C" w:rsidRPr="00304B2C" w:rsidRDefault="00304B2C" w:rsidP="00304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22.87 (1.07)</w:t>
            </w:r>
          </w:p>
        </w:tc>
        <w:tc>
          <w:tcPr>
            <w:tcW w:w="1405" w:type="dxa"/>
            <w:shd w:val="clear" w:color="auto" w:fill="auto"/>
            <w:noWrap/>
            <w:vAlign w:val="center"/>
            <w:hideMark/>
          </w:tcPr>
          <w:p w14:paraId="62840568" w14:textId="77777777" w:rsidR="00304B2C" w:rsidRPr="00304B2C" w:rsidRDefault="00304B2C" w:rsidP="00304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22.85 (0.98)</w:t>
            </w:r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14:paraId="7DD05D8A" w14:textId="77777777" w:rsidR="00304B2C" w:rsidRPr="00304B2C" w:rsidRDefault="00304B2C" w:rsidP="00304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22.98 (1.16)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3DA17384" w14:textId="77777777" w:rsidR="00304B2C" w:rsidRPr="00304B2C" w:rsidRDefault="00304B2C" w:rsidP="00304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22.99 (1.05)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75D95682" w14:textId="77777777" w:rsidR="00304B2C" w:rsidRPr="00304B2C" w:rsidRDefault="00304B2C" w:rsidP="00304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23.04 (1.12)</w:t>
            </w:r>
          </w:p>
        </w:tc>
        <w:tc>
          <w:tcPr>
            <w:tcW w:w="1662" w:type="dxa"/>
            <w:shd w:val="clear" w:color="auto" w:fill="auto"/>
            <w:noWrap/>
            <w:vAlign w:val="center"/>
            <w:hideMark/>
          </w:tcPr>
          <w:p w14:paraId="2DD8A4FA" w14:textId="77777777" w:rsidR="00304B2C" w:rsidRPr="00304B2C" w:rsidRDefault="00304B2C" w:rsidP="00304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22.94 (0.94)</w:t>
            </w:r>
          </w:p>
        </w:tc>
      </w:tr>
      <w:tr w:rsidR="00C94613" w:rsidRPr="00304B2C" w14:paraId="30C26D81" w14:textId="77777777" w:rsidTr="00357EC4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14:paraId="3BE52DD5" w14:textId="77777777" w:rsidR="00304B2C" w:rsidRPr="00304B2C" w:rsidRDefault="00304B2C" w:rsidP="00304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 xml:space="preserve">  SD-TST weeknight-weekend discrepancy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621C1753" w14:textId="77777777" w:rsidR="00304B2C" w:rsidRPr="00304B2C" w:rsidRDefault="00304B2C" w:rsidP="00304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-70.39 (113.10)</w:t>
            </w:r>
          </w:p>
        </w:tc>
        <w:tc>
          <w:tcPr>
            <w:tcW w:w="1405" w:type="dxa"/>
            <w:shd w:val="clear" w:color="auto" w:fill="auto"/>
            <w:noWrap/>
            <w:vAlign w:val="center"/>
            <w:hideMark/>
          </w:tcPr>
          <w:p w14:paraId="6AB7A7E9" w14:textId="77777777" w:rsidR="00304B2C" w:rsidRPr="00304B2C" w:rsidRDefault="00304B2C" w:rsidP="00304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-31.16 (115.19)</w:t>
            </w:r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14:paraId="22B190E7" w14:textId="77777777" w:rsidR="00304B2C" w:rsidRPr="00304B2C" w:rsidRDefault="00304B2C" w:rsidP="00304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-74.21 (70.71)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1110C00B" w14:textId="77777777" w:rsidR="00304B2C" w:rsidRPr="00304B2C" w:rsidRDefault="00304B2C" w:rsidP="00304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-48.91 (89.28)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4AA41C78" w14:textId="77777777" w:rsidR="00304B2C" w:rsidRPr="00304B2C" w:rsidRDefault="00304B2C" w:rsidP="00304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-56.46 (106.25)</w:t>
            </w:r>
          </w:p>
        </w:tc>
        <w:tc>
          <w:tcPr>
            <w:tcW w:w="1662" w:type="dxa"/>
            <w:shd w:val="clear" w:color="auto" w:fill="auto"/>
            <w:noWrap/>
            <w:vAlign w:val="center"/>
            <w:hideMark/>
          </w:tcPr>
          <w:p w14:paraId="14E50375" w14:textId="77777777" w:rsidR="00304B2C" w:rsidRPr="00304B2C" w:rsidRDefault="00304B2C" w:rsidP="00304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-70.98 (133.91)</w:t>
            </w:r>
          </w:p>
        </w:tc>
      </w:tr>
      <w:tr w:rsidR="00C94613" w:rsidRPr="00304B2C" w14:paraId="7D006094" w14:textId="77777777" w:rsidTr="00357EC4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14:paraId="2DEFCB13" w14:textId="77777777" w:rsidR="00304B2C" w:rsidRPr="00304B2C" w:rsidRDefault="00304B2C" w:rsidP="00304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 xml:space="preserve">  SD-BT weeknight-weekend discrepancy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634E703E" w14:textId="77777777" w:rsidR="00304B2C" w:rsidRPr="00304B2C" w:rsidRDefault="00304B2C" w:rsidP="00304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-0.79 (1.23)</w:t>
            </w:r>
          </w:p>
        </w:tc>
        <w:tc>
          <w:tcPr>
            <w:tcW w:w="1405" w:type="dxa"/>
            <w:shd w:val="clear" w:color="auto" w:fill="auto"/>
            <w:noWrap/>
            <w:vAlign w:val="center"/>
            <w:hideMark/>
          </w:tcPr>
          <w:p w14:paraId="5334DA48" w14:textId="77777777" w:rsidR="00304B2C" w:rsidRPr="00304B2C" w:rsidRDefault="00304B2C" w:rsidP="00304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-0.68 (1.41)</w:t>
            </w:r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14:paraId="2DA6DB3E" w14:textId="77777777" w:rsidR="00304B2C" w:rsidRPr="00304B2C" w:rsidRDefault="00304B2C" w:rsidP="00304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-0.39 (0.98)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7535A041" w14:textId="77777777" w:rsidR="00304B2C" w:rsidRPr="00304B2C" w:rsidRDefault="00304B2C" w:rsidP="00304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-0.58 (1.13)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2551C970" w14:textId="77777777" w:rsidR="00304B2C" w:rsidRPr="00304B2C" w:rsidRDefault="00304B2C" w:rsidP="00304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-0.51 (1.09)</w:t>
            </w:r>
          </w:p>
        </w:tc>
        <w:tc>
          <w:tcPr>
            <w:tcW w:w="1662" w:type="dxa"/>
            <w:shd w:val="clear" w:color="auto" w:fill="auto"/>
            <w:noWrap/>
            <w:vAlign w:val="center"/>
            <w:hideMark/>
          </w:tcPr>
          <w:p w14:paraId="4DA98FD9" w14:textId="77777777" w:rsidR="00304B2C" w:rsidRPr="00304B2C" w:rsidRDefault="00304B2C" w:rsidP="00304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-0.55 (1.89)</w:t>
            </w:r>
          </w:p>
        </w:tc>
      </w:tr>
      <w:tr w:rsidR="00C94613" w:rsidRPr="00304B2C" w14:paraId="778AF3B8" w14:textId="77777777" w:rsidTr="00357EC4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14:paraId="12860B6C" w14:textId="77777777" w:rsidR="00304B2C" w:rsidRPr="00304B2C" w:rsidRDefault="00304B2C" w:rsidP="00304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 xml:space="preserve">  SD-WUP weeknight-weekend discrepancy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3B70F93D" w14:textId="77777777" w:rsidR="00304B2C" w:rsidRPr="00304B2C" w:rsidRDefault="00304B2C" w:rsidP="00304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-1.90 (1.36)</w:t>
            </w:r>
          </w:p>
        </w:tc>
        <w:tc>
          <w:tcPr>
            <w:tcW w:w="1405" w:type="dxa"/>
            <w:shd w:val="clear" w:color="auto" w:fill="auto"/>
            <w:noWrap/>
            <w:vAlign w:val="center"/>
            <w:hideMark/>
          </w:tcPr>
          <w:p w14:paraId="78166C2D" w14:textId="77777777" w:rsidR="00304B2C" w:rsidRPr="00304B2C" w:rsidRDefault="00304B2C" w:rsidP="00304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-1.13 (1.29)</w:t>
            </w:r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14:paraId="0F410472" w14:textId="77777777" w:rsidR="00304B2C" w:rsidRPr="00304B2C" w:rsidRDefault="00304B2C" w:rsidP="00304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-1.55 (1.19)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4C5433E6" w14:textId="77777777" w:rsidR="00304B2C" w:rsidRPr="00304B2C" w:rsidRDefault="00304B2C" w:rsidP="00304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-1.42 (1.28)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5557D805" w14:textId="77777777" w:rsidR="00304B2C" w:rsidRPr="00304B2C" w:rsidRDefault="00304B2C" w:rsidP="00304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-1.32 (1.55)</w:t>
            </w:r>
          </w:p>
        </w:tc>
        <w:tc>
          <w:tcPr>
            <w:tcW w:w="1662" w:type="dxa"/>
            <w:shd w:val="clear" w:color="auto" w:fill="auto"/>
            <w:noWrap/>
            <w:vAlign w:val="center"/>
            <w:hideMark/>
          </w:tcPr>
          <w:p w14:paraId="26070D03" w14:textId="77777777" w:rsidR="00304B2C" w:rsidRPr="00304B2C" w:rsidRDefault="00304B2C" w:rsidP="00304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-1.78 (1.38)</w:t>
            </w:r>
          </w:p>
        </w:tc>
      </w:tr>
      <w:tr w:rsidR="00C94613" w:rsidRPr="00304B2C" w14:paraId="261EEE63" w14:textId="77777777" w:rsidTr="00357EC4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14:paraId="28B4CC90" w14:textId="77777777" w:rsidR="00304B2C" w:rsidRPr="00304B2C" w:rsidRDefault="00304B2C" w:rsidP="00304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 xml:space="preserve">  Sleepiness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3B186763" w14:textId="77777777" w:rsidR="00304B2C" w:rsidRPr="00304B2C" w:rsidRDefault="00304B2C" w:rsidP="00304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6.20 (4.52)</w:t>
            </w:r>
          </w:p>
        </w:tc>
        <w:tc>
          <w:tcPr>
            <w:tcW w:w="1405" w:type="dxa"/>
            <w:shd w:val="clear" w:color="auto" w:fill="auto"/>
            <w:noWrap/>
            <w:vAlign w:val="center"/>
            <w:hideMark/>
          </w:tcPr>
          <w:p w14:paraId="324307D9" w14:textId="77777777" w:rsidR="00304B2C" w:rsidRPr="00304B2C" w:rsidRDefault="00304B2C" w:rsidP="00304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4.83 (4.03)</w:t>
            </w:r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14:paraId="5090E33A" w14:textId="77777777" w:rsidR="00304B2C" w:rsidRPr="00304B2C" w:rsidRDefault="00304B2C" w:rsidP="00304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3.56 (4.02)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616A0847" w14:textId="77777777" w:rsidR="00304B2C" w:rsidRPr="00304B2C" w:rsidRDefault="00304B2C" w:rsidP="00304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6.15 (4.01)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3BCC6E53" w14:textId="77777777" w:rsidR="00304B2C" w:rsidRPr="00304B2C" w:rsidRDefault="00304B2C" w:rsidP="00304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6.37 (4.71)</w:t>
            </w:r>
          </w:p>
        </w:tc>
        <w:tc>
          <w:tcPr>
            <w:tcW w:w="1662" w:type="dxa"/>
            <w:shd w:val="clear" w:color="auto" w:fill="auto"/>
            <w:noWrap/>
            <w:vAlign w:val="center"/>
            <w:hideMark/>
          </w:tcPr>
          <w:p w14:paraId="2CB13A86" w14:textId="77777777" w:rsidR="00304B2C" w:rsidRPr="00304B2C" w:rsidRDefault="00304B2C" w:rsidP="00304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4.80 (4.84)</w:t>
            </w:r>
          </w:p>
        </w:tc>
      </w:tr>
      <w:tr w:rsidR="00C94613" w:rsidRPr="00304B2C" w14:paraId="51661525" w14:textId="77777777" w:rsidTr="00357EC4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14:paraId="0BAC1F4A" w14:textId="77777777" w:rsidR="00304B2C" w:rsidRPr="00304B2C" w:rsidRDefault="00304B2C" w:rsidP="00304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 xml:space="preserve">  PSQI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65390CC2" w14:textId="77777777" w:rsidR="00304B2C" w:rsidRPr="00304B2C" w:rsidRDefault="00304B2C" w:rsidP="00304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7.58 (2.99)</w:t>
            </w:r>
          </w:p>
        </w:tc>
        <w:tc>
          <w:tcPr>
            <w:tcW w:w="1405" w:type="dxa"/>
            <w:shd w:val="clear" w:color="auto" w:fill="auto"/>
            <w:noWrap/>
            <w:vAlign w:val="center"/>
            <w:hideMark/>
          </w:tcPr>
          <w:p w14:paraId="58AB5521" w14:textId="77777777" w:rsidR="00304B2C" w:rsidRPr="00304B2C" w:rsidRDefault="00304B2C" w:rsidP="00304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5.85 (2.56)</w:t>
            </w:r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14:paraId="3FEDA6FC" w14:textId="77777777" w:rsidR="00304B2C" w:rsidRPr="00304B2C" w:rsidRDefault="00304B2C" w:rsidP="00304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4.88 (3.03)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1B2BDCC7" w14:textId="77777777" w:rsidR="00304B2C" w:rsidRPr="00304B2C" w:rsidRDefault="00304B2C" w:rsidP="00304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7.58 (3.03)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7CC17FDA" w14:textId="77777777" w:rsidR="00304B2C" w:rsidRPr="00304B2C" w:rsidRDefault="00304B2C" w:rsidP="00304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6.75 (3.48)</w:t>
            </w:r>
          </w:p>
        </w:tc>
        <w:tc>
          <w:tcPr>
            <w:tcW w:w="1662" w:type="dxa"/>
            <w:shd w:val="clear" w:color="auto" w:fill="auto"/>
            <w:noWrap/>
            <w:vAlign w:val="center"/>
            <w:hideMark/>
          </w:tcPr>
          <w:p w14:paraId="2652CBED" w14:textId="77777777" w:rsidR="00304B2C" w:rsidRPr="00304B2C" w:rsidRDefault="00304B2C" w:rsidP="00304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6.00 (3.97)</w:t>
            </w:r>
          </w:p>
        </w:tc>
      </w:tr>
      <w:tr w:rsidR="00C94613" w:rsidRPr="00304B2C" w14:paraId="04AC6C98" w14:textId="77777777" w:rsidTr="00357EC4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14:paraId="5446024F" w14:textId="77777777" w:rsidR="00304B2C" w:rsidRPr="00304B2C" w:rsidRDefault="00304B2C" w:rsidP="00304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 xml:space="preserve">  CBCL Sleep Composite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1CD370AF" w14:textId="77777777" w:rsidR="00304B2C" w:rsidRPr="00304B2C" w:rsidRDefault="00304B2C" w:rsidP="00304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3.32 (2.03)</w:t>
            </w:r>
          </w:p>
        </w:tc>
        <w:tc>
          <w:tcPr>
            <w:tcW w:w="1405" w:type="dxa"/>
            <w:shd w:val="clear" w:color="auto" w:fill="auto"/>
            <w:noWrap/>
            <w:vAlign w:val="center"/>
            <w:hideMark/>
          </w:tcPr>
          <w:p w14:paraId="7696B732" w14:textId="77777777" w:rsidR="00304B2C" w:rsidRPr="00304B2C" w:rsidRDefault="00304B2C" w:rsidP="00304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1.84 (1.86)</w:t>
            </w:r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14:paraId="0EFF0043" w14:textId="77777777" w:rsidR="00304B2C" w:rsidRPr="00304B2C" w:rsidRDefault="00304B2C" w:rsidP="00304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2.10 (2.14)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67B9D0FF" w14:textId="77777777" w:rsidR="00304B2C" w:rsidRPr="00304B2C" w:rsidRDefault="00304B2C" w:rsidP="00304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3.24 (2.13)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5E93AB7D" w14:textId="77777777" w:rsidR="00304B2C" w:rsidRPr="00304B2C" w:rsidRDefault="00304B2C" w:rsidP="00304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2.51 (1.91)</w:t>
            </w:r>
          </w:p>
        </w:tc>
        <w:tc>
          <w:tcPr>
            <w:tcW w:w="1662" w:type="dxa"/>
            <w:shd w:val="clear" w:color="auto" w:fill="auto"/>
            <w:noWrap/>
            <w:vAlign w:val="center"/>
            <w:hideMark/>
          </w:tcPr>
          <w:p w14:paraId="6226C6FB" w14:textId="77777777" w:rsidR="00304B2C" w:rsidRPr="00304B2C" w:rsidRDefault="00304B2C" w:rsidP="00304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2.11 (1.95)</w:t>
            </w:r>
          </w:p>
        </w:tc>
      </w:tr>
      <w:tr w:rsidR="00C94613" w:rsidRPr="00304B2C" w14:paraId="497006C7" w14:textId="77777777" w:rsidTr="00357EC4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14:paraId="65CEBBCA" w14:textId="77777777" w:rsidR="00304B2C" w:rsidRPr="00304B2C" w:rsidRDefault="00304B2C" w:rsidP="00304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 xml:space="preserve">  CMEP*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4707138B" w14:textId="77777777" w:rsidR="00304B2C" w:rsidRPr="00304B2C" w:rsidRDefault="00304B2C" w:rsidP="00304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21.11 (3.79)</w:t>
            </w:r>
          </w:p>
        </w:tc>
        <w:tc>
          <w:tcPr>
            <w:tcW w:w="1405" w:type="dxa"/>
            <w:shd w:val="clear" w:color="auto" w:fill="auto"/>
            <w:noWrap/>
            <w:vAlign w:val="center"/>
            <w:hideMark/>
          </w:tcPr>
          <w:p w14:paraId="75858932" w14:textId="77777777" w:rsidR="00304B2C" w:rsidRPr="00304B2C" w:rsidRDefault="00304B2C" w:rsidP="00304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25.08 (4.86)</w:t>
            </w:r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14:paraId="1EED2ADE" w14:textId="77777777" w:rsidR="00304B2C" w:rsidRPr="00304B2C" w:rsidRDefault="00304B2C" w:rsidP="00304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25.33 (4.77)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0B92491D" w14:textId="77777777" w:rsidR="00304B2C" w:rsidRPr="00304B2C" w:rsidRDefault="00304B2C" w:rsidP="00304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21.52 (3.86)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060B956F" w14:textId="77777777" w:rsidR="00304B2C" w:rsidRPr="00304B2C" w:rsidRDefault="00304B2C" w:rsidP="00304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23.61 (4.60)</w:t>
            </w:r>
          </w:p>
        </w:tc>
        <w:tc>
          <w:tcPr>
            <w:tcW w:w="1662" w:type="dxa"/>
            <w:shd w:val="clear" w:color="auto" w:fill="auto"/>
            <w:noWrap/>
            <w:vAlign w:val="center"/>
            <w:hideMark/>
          </w:tcPr>
          <w:p w14:paraId="05708A23" w14:textId="77777777" w:rsidR="00304B2C" w:rsidRPr="00304B2C" w:rsidRDefault="00304B2C" w:rsidP="00304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23.93 (4.32)</w:t>
            </w:r>
          </w:p>
        </w:tc>
      </w:tr>
      <w:tr w:rsidR="00C94613" w:rsidRPr="00304B2C" w14:paraId="19A5216F" w14:textId="77777777" w:rsidTr="00357EC4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14:paraId="69C0E49F" w14:textId="77777777" w:rsidR="00304B2C" w:rsidRPr="00304B2C" w:rsidRDefault="00304B2C" w:rsidP="00304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280F89EB" w14:textId="77777777" w:rsidR="00304B2C" w:rsidRPr="00304B2C" w:rsidRDefault="00304B2C" w:rsidP="00304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5" w:type="dxa"/>
            <w:shd w:val="clear" w:color="auto" w:fill="auto"/>
            <w:noWrap/>
            <w:vAlign w:val="center"/>
            <w:hideMark/>
          </w:tcPr>
          <w:p w14:paraId="772AD442" w14:textId="77777777" w:rsidR="00304B2C" w:rsidRPr="00304B2C" w:rsidRDefault="00304B2C" w:rsidP="00304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14:paraId="411DEAA7" w14:textId="77777777" w:rsidR="00304B2C" w:rsidRPr="00304B2C" w:rsidRDefault="00304B2C" w:rsidP="00304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33BFDA1E" w14:textId="77777777" w:rsidR="00304B2C" w:rsidRPr="00304B2C" w:rsidRDefault="00304B2C" w:rsidP="00304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621F7562" w14:textId="77777777" w:rsidR="00304B2C" w:rsidRPr="00304B2C" w:rsidRDefault="00304B2C" w:rsidP="00304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2" w:type="dxa"/>
            <w:shd w:val="clear" w:color="auto" w:fill="auto"/>
            <w:noWrap/>
            <w:vAlign w:val="center"/>
            <w:hideMark/>
          </w:tcPr>
          <w:p w14:paraId="6BE70B30" w14:textId="77777777" w:rsidR="00304B2C" w:rsidRPr="00304B2C" w:rsidRDefault="00304B2C" w:rsidP="00304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4613" w:rsidRPr="00304B2C" w14:paraId="7ABFDFC9" w14:textId="77777777" w:rsidTr="00357EC4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14:paraId="6F004F80" w14:textId="77777777" w:rsidR="00304B2C" w:rsidRPr="00304B2C" w:rsidRDefault="00304B2C" w:rsidP="00304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>Youth Self-Report Composite Risk Score</w:t>
            </w: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*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79F6D9D5" w14:textId="77777777" w:rsidR="00304B2C" w:rsidRPr="00304B2C" w:rsidRDefault="00304B2C" w:rsidP="00304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</w:pPr>
          </w:p>
        </w:tc>
        <w:tc>
          <w:tcPr>
            <w:tcW w:w="1405" w:type="dxa"/>
            <w:shd w:val="clear" w:color="auto" w:fill="auto"/>
            <w:noWrap/>
            <w:vAlign w:val="center"/>
            <w:hideMark/>
          </w:tcPr>
          <w:p w14:paraId="0E0FB5CB" w14:textId="77777777" w:rsidR="00304B2C" w:rsidRPr="00304B2C" w:rsidRDefault="00304B2C" w:rsidP="00304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14:paraId="0BBDF881" w14:textId="77777777" w:rsidR="00304B2C" w:rsidRPr="00304B2C" w:rsidRDefault="00304B2C" w:rsidP="00304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11F3127B" w14:textId="77777777" w:rsidR="00304B2C" w:rsidRPr="00304B2C" w:rsidRDefault="00304B2C" w:rsidP="00304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3518B334" w14:textId="77777777" w:rsidR="00304B2C" w:rsidRPr="00304B2C" w:rsidRDefault="00304B2C" w:rsidP="00304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2" w:type="dxa"/>
            <w:shd w:val="clear" w:color="auto" w:fill="auto"/>
            <w:noWrap/>
            <w:vAlign w:val="center"/>
            <w:hideMark/>
          </w:tcPr>
          <w:p w14:paraId="0F9FA66A" w14:textId="77777777" w:rsidR="00304B2C" w:rsidRPr="00304B2C" w:rsidRDefault="00304B2C" w:rsidP="00304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4613" w:rsidRPr="00304B2C" w14:paraId="718901B0" w14:textId="77777777" w:rsidTr="00357EC4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14:paraId="2DF91376" w14:textId="77777777" w:rsidR="00304B2C" w:rsidRPr="00304B2C" w:rsidRDefault="00304B2C" w:rsidP="00304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</w:t>
            </w:r>
            <w:r w:rsidRPr="00304B2C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Emotional health: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476C7001" w14:textId="77777777" w:rsidR="00304B2C" w:rsidRPr="00304B2C" w:rsidRDefault="00304B2C" w:rsidP="00304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05" w:type="dxa"/>
            <w:shd w:val="clear" w:color="auto" w:fill="auto"/>
            <w:noWrap/>
            <w:vAlign w:val="center"/>
            <w:hideMark/>
          </w:tcPr>
          <w:p w14:paraId="2611C3E9" w14:textId="77777777" w:rsidR="00304B2C" w:rsidRPr="00304B2C" w:rsidRDefault="00304B2C" w:rsidP="00304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14:paraId="12958A8E" w14:textId="77777777" w:rsidR="00304B2C" w:rsidRPr="00304B2C" w:rsidRDefault="00304B2C" w:rsidP="00304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0DF112F3" w14:textId="77777777" w:rsidR="00304B2C" w:rsidRPr="00304B2C" w:rsidRDefault="00304B2C" w:rsidP="00304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7470B1F1" w14:textId="77777777" w:rsidR="00304B2C" w:rsidRPr="00304B2C" w:rsidRDefault="00304B2C" w:rsidP="00304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2" w:type="dxa"/>
            <w:shd w:val="clear" w:color="auto" w:fill="auto"/>
            <w:noWrap/>
            <w:vAlign w:val="center"/>
            <w:hideMark/>
          </w:tcPr>
          <w:p w14:paraId="22675733" w14:textId="77777777" w:rsidR="00304B2C" w:rsidRPr="00304B2C" w:rsidRDefault="00304B2C" w:rsidP="00304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7EC4" w:rsidRPr="00304B2C" w14:paraId="19D9C09C" w14:textId="77777777" w:rsidTr="00357EC4">
        <w:trPr>
          <w:trHeight w:val="63"/>
        </w:trPr>
        <w:tc>
          <w:tcPr>
            <w:tcW w:w="3518" w:type="dxa"/>
            <w:shd w:val="clear" w:color="auto" w:fill="auto"/>
            <w:vAlign w:val="center"/>
            <w:hideMark/>
          </w:tcPr>
          <w:p w14:paraId="3012A5B0" w14:textId="77777777" w:rsidR="00357EC4" w:rsidRPr="00304B2C" w:rsidRDefault="00357EC4" w:rsidP="00357E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   CDRS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566B2861" w14:textId="207FBB04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33.90 (9.34)</w:t>
            </w:r>
          </w:p>
        </w:tc>
        <w:tc>
          <w:tcPr>
            <w:tcW w:w="1405" w:type="dxa"/>
            <w:shd w:val="clear" w:color="auto" w:fill="auto"/>
            <w:noWrap/>
            <w:vAlign w:val="center"/>
            <w:hideMark/>
          </w:tcPr>
          <w:p w14:paraId="67F8EA1A" w14:textId="42044456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27.01 (8.72)</w:t>
            </w:r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14:paraId="5339D19E" w14:textId="7BA65413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25.87 (7.68)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6C2B82FF" w14:textId="582EA059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33.08 (9.90)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5C4D605A" w14:textId="5F8698C0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27.00 (8.16)</w:t>
            </w:r>
          </w:p>
        </w:tc>
        <w:tc>
          <w:tcPr>
            <w:tcW w:w="1662" w:type="dxa"/>
            <w:shd w:val="clear" w:color="auto" w:fill="auto"/>
            <w:noWrap/>
            <w:vAlign w:val="center"/>
            <w:hideMark/>
          </w:tcPr>
          <w:p w14:paraId="1F76564E" w14:textId="6F1D5DE0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26.63 (10.08)</w:t>
            </w:r>
          </w:p>
        </w:tc>
      </w:tr>
      <w:tr w:rsidR="00357EC4" w:rsidRPr="00304B2C" w14:paraId="5EE5F738" w14:textId="77777777" w:rsidTr="00357EC4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14:paraId="51BEE515" w14:textId="77777777" w:rsidR="00357EC4" w:rsidRPr="00304B2C" w:rsidRDefault="00357EC4" w:rsidP="00357E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   MASC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23672A40" w14:textId="333C523C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46.51 (17.73)</w:t>
            </w:r>
          </w:p>
        </w:tc>
        <w:tc>
          <w:tcPr>
            <w:tcW w:w="1405" w:type="dxa"/>
            <w:shd w:val="clear" w:color="auto" w:fill="auto"/>
            <w:noWrap/>
            <w:vAlign w:val="center"/>
            <w:hideMark/>
          </w:tcPr>
          <w:p w14:paraId="47CCA800" w14:textId="2040E343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45.45 (17.10)</w:t>
            </w:r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14:paraId="1155DE2C" w14:textId="6AA9E039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42.28 (20.28)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2638ED1E" w14:textId="6D7C471C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45.98 (15.99)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70ED550A" w14:textId="29B48C70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44.74 (18.03)</w:t>
            </w:r>
          </w:p>
        </w:tc>
        <w:tc>
          <w:tcPr>
            <w:tcW w:w="1662" w:type="dxa"/>
            <w:shd w:val="clear" w:color="auto" w:fill="auto"/>
            <w:noWrap/>
            <w:vAlign w:val="center"/>
            <w:hideMark/>
          </w:tcPr>
          <w:p w14:paraId="5BE442DD" w14:textId="59622EF7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40.63 (18.18)</w:t>
            </w:r>
          </w:p>
        </w:tc>
      </w:tr>
      <w:tr w:rsidR="00357EC4" w:rsidRPr="00304B2C" w14:paraId="26C02BCE" w14:textId="77777777" w:rsidTr="00357EC4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14:paraId="3749FE81" w14:textId="77777777" w:rsidR="00357EC4" w:rsidRPr="00304B2C" w:rsidRDefault="00357EC4" w:rsidP="00357E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   Composite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2CB56891" w14:textId="26B08EB3" w:rsidR="00357EC4" w:rsidRPr="00304B2C" w:rsidRDefault="00357EC4" w:rsidP="00357E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0.36 (0.90)</w:t>
            </w:r>
          </w:p>
        </w:tc>
        <w:tc>
          <w:tcPr>
            <w:tcW w:w="1405" w:type="dxa"/>
            <w:shd w:val="clear" w:color="auto" w:fill="auto"/>
            <w:noWrap/>
            <w:vAlign w:val="center"/>
            <w:hideMark/>
          </w:tcPr>
          <w:p w14:paraId="46794403" w14:textId="5E5F421E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-0.07 (0.79)</w:t>
            </w:r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14:paraId="35330FEA" w14:textId="0778519E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-0.24 (0.82)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02F66246" w14:textId="2DDFD046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0.28 (0.81)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4124B7E0" w14:textId="7E45D7E8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-0.11 (0.79)</w:t>
            </w:r>
          </w:p>
        </w:tc>
        <w:tc>
          <w:tcPr>
            <w:tcW w:w="1662" w:type="dxa"/>
            <w:shd w:val="clear" w:color="auto" w:fill="auto"/>
            <w:noWrap/>
            <w:vAlign w:val="center"/>
            <w:hideMark/>
          </w:tcPr>
          <w:p w14:paraId="38AED8CE" w14:textId="5878CE40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-0.25 (0.89)</w:t>
            </w:r>
          </w:p>
        </w:tc>
      </w:tr>
      <w:tr w:rsidR="00357EC4" w:rsidRPr="00304B2C" w14:paraId="258A0BDE" w14:textId="77777777" w:rsidTr="00357EC4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14:paraId="355D56ED" w14:textId="77777777" w:rsidR="00357EC4" w:rsidRPr="00304B2C" w:rsidRDefault="00357EC4" w:rsidP="00357E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</w:t>
            </w:r>
            <w:r w:rsidRPr="00304B2C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Cognitive health:</w:t>
            </w:r>
          </w:p>
        </w:tc>
        <w:tc>
          <w:tcPr>
            <w:tcW w:w="1420" w:type="dxa"/>
            <w:shd w:val="clear" w:color="auto" w:fill="auto"/>
            <w:noWrap/>
            <w:hideMark/>
          </w:tcPr>
          <w:p w14:paraId="58DC9AD0" w14:textId="77777777" w:rsidR="00357EC4" w:rsidRPr="00304B2C" w:rsidRDefault="00357EC4" w:rsidP="00357E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05" w:type="dxa"/>
            <w:shd w:val="clear" w:color="auto" w:fill="auto"/>
            <w:noWrap/>
            <w:hideMark/>
          </w:tcPr>
          <w:p w14:paraId="222BF9CD" w14:textId="77777777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14:paraId="0C1AF7F4" w14:textId="77777777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shd w:val="clear" w:color="auto" w:fill="auto"/>
            <w:noWrap/>
            <w:hideMark/>
          </w:tcPr>
          <w:p w14:paraId="01A71440" w14:textId="77777777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shd w:val="clear" w:color="auto" w:fill="auto"/>
            <w:noWrap/>
            <w:hideMark/>
          </w:tcPr>
          <w:p w14:paraId="01C08F1B" w14:textId="77777777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2" w:type="dxa"/>
            <w:shd w:val="clear" w:color="auto" w:fill="auto"/>
            <w:noWrap/>
            <w:vAlign w:val="center"/>
            <w:hideMark/>
          </w:tcPr>
          <w:p w14:paraId="533EA699" w14:textId="77777777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7EC4" w:rsidRPr="00304B2C" w14:paraId="51F87832" w14:textId="77777777" w:rsidTr="00357EC4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14:paraId="3BF60B6E" w14:textId="77777777" w:rsidR="00357EC4" w:rsidRPr="00304B2C" w:rsidRDefault="00357EC4" w:rsidP="00357E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   ACS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6921553F" w14:textId="1FFE4E41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50.56 (8.23)</w:t>
            </w:r>
          </w:p>
        </w:tc>
        <w:tc>
          <w:tcPr>
            <w:tcW w:w="1405" w:type="dxa"/>
            <w:shd w:val="clear" w:color="auto" w:fill="auto"/>
            <w:noWrap/>
            <w:vAlign w:val="center"/>
            <w:hideMark/>
          </w:tcPr>
          <w:p w14:paraId="3ED04D5E" w14:textId="59387844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52.18 (8.09)</w:t>
            </w:r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14:paraId="5834F62C" w14:textId="2468FA7B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51.25 (8.67)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02D4ECD3" w14:textId="32EDC93D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51.24 (7.22)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3D8E1147" w14:textId="34800393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51.29 (7.77)</w:t>
            </w:r>
          </w:p>
        </w:tc>
        <w:tc>
          <w:tcPr>
            <w:tcW w:w="1662" w:type="dxa"/>
            <w:shd w:val="clear" w:color="auto" w:fill="auto"/>
            <w:noWrap/>
            <w:vAlign w:val="center"/>
            <w:hideMark/>
          </w:tcPr>
          <w:p w14:paraId="0E39943C" w14:textId="180A206D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52.70 (10.10)</w:t>
            </w:r>
          </w:p>
        </w:tc>
      </w:tr>
      <w:tr w:rsidR="00357EC4" w:rsidRPr="00304B2C" w14:paraId="1A5537F9" w14:textId="77777777" w:rsidTr="00357EC4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14:paraId="4427EB0F" w14:textId="77777777" w:rsidR="00357EC4" w:rsidRPr="00304B2C" w:rsidRDefault="00357EC4" w:rsidP="00357E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   YSAS (school/cognitive items)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4A717092" w14:textId="01B25F78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11.68 (2.95)</w:t>
            </w:r>
          </w:p>
        </w:tc>
        <w:tc>
          <w:tcPr>
            <w:tcW w:w="1405" w:type="dxa"/>
            <w:shd w:val="clear" w:color="auto" w:fill="auto"/>
            <w:noWrap/>
            <w:vAlign w:val="center"/>
            <w:hideMark/>
          </w:tcPr>
          <w:p w14:paraId="7CF86DDF" w14:textId="6986EC67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11.69 (3.14)</w:t>
            </w:r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14:paraId="619C063C" w14:textId="32DA2117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10.21 (3.65)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39A82050" w14:textId="6E4B3E7A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11.90 (2.83)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01EC61DA" w14:textId="7F9AD85B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12.49 (2.94)</w:t>
            </w:r>
          </w:p>
        </w:tc>
        <w:tc>
          <w:tcPr>
            <w:tcW w:w="1662" w:type="dxa"/>
            <w:shd w:val="clear" w:color="auto" w:fill="auto"/>
            <w:noWrap/>
            <w:vAlign w:val="center"/>
            <w:hideMark/>
          </w:tcPr>
          <w:p w14:paraId="647291EE" w14:textId="1426B277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10.68 (3.72)</w:t>
            </w:r>
          </w:p>
        </w:tc>
      </w:tr>
      <w:tr w:rsidR="00357EC4" w:rsidRPr="00304B2C" w14:paraId="5217E11F" w14:textId="77777777" w:rsidTr="00357EC4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14:paraId="52511423" w14:textId="77777777" w:rsidR="00357EC4" w:rsidRPr="00304B2C" w:rsidRDefault="00357EC4" w:rsidP="00357E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   Composite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0B7E63E6" w14:textId="2B992C6A" w:rsidR="00357EC4" w:rsidRPr="00304B2C" w:rsidRDefault="00357EC4" w:rsidP="00357E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 (0.79)</w:t>
            </w:r>
          </w:p>
        </w:tc>
        <w:tc>
          <w:tcPr>
            <w:tcW w:w="1405" w:type="dxa"/>
            <w:shd w:val="clear" w:color="auto" w:fill="auto"/>
            <w:noWrap/>
            <w:vAlign w:val="center"/>
            <w:hideMark/>
          </w:tcPr>
          <w:p w14:paraId="0ACB3896" w14:textId="2E49A64A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-0.001 (0.82)</w:t>
            </w:r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14:paraId="314697A7" w14:textId="5A7D3F2C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-0.18 (0.75)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7C34AE3E" w14:textId="11ED501B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 (0.65)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0C0D72CB" w14:textId="5826DC78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0.17 (0.80)</w:t>
            </w:r>
          </w:p>
        </w:tc>
        <w:tc>
          <w:tcPr>
            <w:tcW w:w="1662" w:type="dxa"/>
            <w:shd w:val="clear" w:color="auto" w:fill="auto"/>
            <w:noWrap/>
            <w:vAlign w:val="center"/>
            <w:hideMark/>
          </w:tcPr>
          <w:p w14:paraId="7AF9895E" w14:textId="65E4DE6E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-0.19 (1.00)</w:t>
            </w:r>
          </w:p>
        </w:tc>
      </w:tr>
      <w:tr w:rsidR="00357EC4" w:rsidRPr="00304B2C" w14:paraId="43CB0383" w14:textId="77777777" w:rsidTr="00357EC4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14:paraId="79243368" w14:textId="77777777" w:rsidR="00357EC4" w:rsidRPr="00304B2C" w:rsidRDefault="00357EC4" w:rsidP="00357EC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  Behavioral health:</w:t>
            </w:r>
          </w:p>
        </w:tc>
        <w:tc>
          <w:tcPr>
            <w:tcW w:w="1420" w:type="dxa"/>
            <w:shd w:val="clear" w:color="auto" w:fill="auto"/>
            <w:noWrap/>
            <w:hideMark/>
          </w:tcPr>
          <w:p w14:paraId="7CD5121E" w14:textId="77777777" w:rsidR="00357EC4" w:rsidRPr="00304B2C" w:rsidRDefault="00357EC4" w:rsidP="00357EC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1405" w:type="dxa"/>
            <w:shd w:val="clear" w:color="auto" w:fill="auto"/>
            <w:noWrap/>
            <w:hideMark/>
          </w:tcPr>
          <w:p w14:paraId="1524F420" w14:textId="77777777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14:paraId="45B62067" w14:textId="77777777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shd w:val="clear" w:color="auto" w:fill="auto"/>
            <w:noWrap/>
            <w:hideMark/>
          </w:tcPr>
          <w:p w14:paraId="7705F2C5" w14:textId="77777777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shd w:val="clear" w:color="auto" w:fill="auto"/>
            <w:noWrap/>
            <w:hideMark/>
          </w:tcPr>
          <w:p w14:paraId="3A3F6A3A" w14:textId="77777777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2" w:type="dxa"/>
            <w:shd w:val="clear" w:color="auto" w:fill="auto"/>
            <w:noWrap/>
            <w:vAlign w:val="center"/>
            <w:hideMark/>
          </w:tcPr>
          <w:p w14:paraId="2DDAF3E2" w14:textId="77777777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7EC4" w:rsidRPr="00304B2C" w14:paraId="76C1F366" w14:textId="77777777" w:rsidTr="00357EC4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14:paraId="5E528D55" w14:textId="77777777" w:rsidR="00357EC4" w:rsidRPr="00304B2C" w:rsidRDefault="00357EC4" w:rsidP="00357E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   Sensation Seeking Scale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2004E06E" w14:textId="6A8273B6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27.28 (5.97)</w:t>
            </w:r>
          </w:p>
        </w:tc>
        <w:tc>
          <w:tcPr>
            <w:tcW w:w="1405" w:type="dxa"/>
            <w:shd w:val="clear" w:color="auto" w:fill="auto"/>
            <w:noWrap/>
            <w:vAlign w:val="center"/>
            <w:hideMark/>
          </w:tcPr>
          <w:p w14:paraId="76229AAC" w14:textId="2C6F771F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27.35 (6.61)</w:t>
            </w:r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14:paraId="2894B9F6" w14:textId="7F5D97DB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26.50 (6.45)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6CAEE769" w14:textId="0B247712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26.36 (6.22)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0CF08735" w14:textId="2EE0F5A2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27.51 (7.04)</w:t>
            </w:r>
          </w:p>
        </w:tc>
        <w:tc>
          <w:tcPr>
            <w:tcW w:w="1662" w:type="dxa"/>
            <w:shd w:val="clear" w:color="auto" w:fill="auto"/>
            <w:noWrap/>
            <w:vAlign w:val="center"/>
            <w:hideMark/>
          </w:tcPr>
          <w:p w14:paraId="027FAAA3" w14:textId="26C04DAD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25.96 (6.65)</w:t>
            </w:r>
          </w:p>
        </w:tc>
      </w:tr>
      <w:tr w:rsidR="00357EC4" w:rsidRPr="00304B2C" w14:paraId="46974A13" w14:textId="77777777" w:rsidTr="00357EC4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14:paraId="09A37524" w14:textId="77777777" w:rsidR="00357EC4" w:rsidRPr="00304B2C" w:rsidRDefault="00357EC4" w:rsidP="00357E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   Alcohol and Substance Use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5ED18B77" w14:textId="0F9F5555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5.76 (8.24)</w:t>
            </w:r>
          </w:p>
        </w:tc>
        <w:tc>
          <w:tcPr>
            <w:tcW w:w="1405" w:type="dxa"/>
            <w:shd w:val="clear" w:color="auto" w:fill="auto"/>
            <w:noWrap/>
            <w:vAlign w:val="center"/>
            <w:hideMark/>
          </w:tcPr>
          <w:p w14:paraId="27E04693" w14:textId="0BC736BE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5.51 (8.10)</w:t>
            </w:r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14:paraId="62002FEB" w14:textId="31156B7C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5.60 (7.93)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3C3B4541" w14:textId="4D2B613E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5.67 (6.62)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48DCA442" w14:textId="38523CA6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6.26 (8.37)</w:t>
            </w:r>
          </w:p>
        </w:tc>
        <w:tc>
          <w:tcPr>
            <w:tcW w:w="1662" w:type="dxa"/>
            <w:shd w:val="clear" w:color="auto" w:fill="auto"/>
            <w:noWrap/>
            <w:vAlign w:val="center"/>
            <w:hideMark/>
          </w:tcPr>
          <w:p w14:paraId="5396430E" w14:textId="41492D41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5.46 (7.68)</w:t>
            </w:r>
          </w:p>
        </w:tc>
      </w:tr>
      <w:tr w:rsidR="00357EC4" w:rsidRPr="00304B2C" w14:paraId="13FB5647" w14:textId="77777777" w:rsidTr="00357EC4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14:paraId="35019A83" w14:textId="77777777" w:rsidR="00357EC4" w:rsidRPr="00304B2C" w:rsidRDefault="00357EC4" w:rsidP="00357E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   Composite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199164BD" w14:textId="2F59FDCA" w:rsidR="00357EC4" w:rsidRPr="00304B2C" w:rsidRDefault="00357EC4" w:rsidP="00357E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0.03 (0.80)</w:t>
            </w:r>
          </w:p>
        </w:tc>
        <w:tc>
          <w:tcPr>
            <w:tcW w:w="1405" w:type="dxa"/>
            <w:shd w:val="clear" w:color="auto" w:fill="auto"/>
            <w:noWrap/>
            <w:vAlign w:val="center"/>
            <w:hideMark/>
          </w:tcPr>
          <w:p w14:paraId="79D275A2" w14:textId="2A6A0CCB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0.02 (0.83)</w:t>
            </w:r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14:paraId="19F7B2ED" w14:textId="41799C7D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-0.03 (0.79)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4E97F74D" w14:textId="717551F5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-0.04 (0.77)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36F73092" w14:textId="3CD60915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 (0.92)</w:t>
            </w:r>
          </w:p>
        </w:tc>
        <w:tc>
          <w:tcPr>
            <w:tcW w:w="1662" w:type="dxa"/>
            <w:shd w:val="clear" w:color="auto" w:fill="auto"/>
            <w:noWrap/>
            <w:vAlign w:val="center"/>
            <w:hideMark/>
          </w:tcPr>
          <w:p w14:paraId="440F2496" w14:textId="7A2745D0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-0.08 (0.85)</w:t>
            </w:r>
          </w:p>
        </w:tc>
      </w:tr>
      <w:tr w:rsidR="00357EC4" w:rsidRPr="00304B2C" w14:paraId="70EEDFFF" w14:textId="77777777" w:rsidTr="00357EC4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14:paraId="2C2995B8" w14:textId="77777777" w:rsidR="00357EC4" w:rsidRPr="00304B2C" w:rsidRDefault="00357EC4" w:rsidP="00357EC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  Social health:</w:t>
            </w:r>
          </w:p>
        </w:tc>
        <w:tc>
          <w:tcPr>
            <w:tcW w:w="1420" w:type="dxa"/>
            <w:shd w:val="clear" w:color="auto" w:fill="auto"/>
            <w:noWrap/>
            <w:hideMark/>
          </w:tcPr>
          <w:p w14:paraId="526188F6" w14:textId="77777777" w:rsidR="00357EC4" w:rsidRPr="00304B2C" w:rsidRDefault="00357EC4" w:rsidP="00357EC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1405" w:type="dxa"/>
            <w:shd w:val="clear" w:color="auto" w:fill="auto"/>
            <w:noWrap/>
            <w:hideMark/>
          </w:tcPr>
          <w:p w14:paraId="02D02C66" w14:textId="77777777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14:paraId="0743EF2B" w14:textId="77777777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shd w:val="clear" w:color="auto" w:fill="auto"/>
            <w:noWrap/>
            <w:hideMark/>
          </w:tcPr>
          <w:p w14:paraId="543AFB3F" w14:textId="77777777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shd w:val="clear" w:color="auto" w:fill="auto"/>
            <w:noWrap/>
            <w:hideMark/>
          </w:tcPr>
          <w:p w14:paraId="75C57A50" w14:textId="77777777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2" w:type="dxa"/>
            <w:shd w:val="clear" w:color="auto" w:fill="auto"/>
            <w:noWrap/>
            <w:vAlign w:val="center"/>
            <w:hideMark/>
          </w:tcPr>
          <w:p w14:paraId="33F24932" w14:textId="77777777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7EC4" w:rsidRPr="00304B2C" w14:paraId="4504B103" w14:textId="77777777" w:rsidTr="00357EC4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14:paraId="17143BDD" w14:textId="77777777" w:rsidR="00357EC4" w:rsidRPr="00304B2C" w:rsidRDefault="00357EC4" w:rsidP="00357E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   YSAS: Friends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7E495B6F" w14:textId="6AB1591F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18.53 (4.58)</w:t>
            </w:r>
          </w:p>
        </w:tc>
        <w:tc>
          <w:tcPr>
            <w:tcW w:w="1405" w:type="dxa"/>
            <w:shd w:val="clear" w:color="auto" w:fill="auto"/>
            <w:noWrap/>
            <w:vAlign w:val="center"/>
            <w:hideMark/>
          </w:tcPr>
          <w:p w14:paraId="5F459C78" w14:textId="293EA14F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17.73 (3.69)</w:t>
            </w:r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14:paraId="0C909E35" w14:textId="5B17BABE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17.22 (4.21)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23121F56" w14:textId="6EC23C40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18.81 (4.98)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0948F60B" w14:textId="6D988A2A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18.68 (4.82)</w:t>
            </w:r>
          </w:p>
        </w:tc>
        <w:tc>
          <w:tcPr>
            <w:tcW w:w="1662" w:type="dxa"/>
            <w:shd w:val="clear" w:color="auto" w:fill="auto"/>
            <w:noWrap/>
            <w:vAlign w:val="center"/>
            <w:hideMark/>
          </w:tcPr>
          <w:p w14:paraId="4F13C8A1" w14:textId="6BC15E07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17.12 (4.94)</w:t>
            </w:r>
          </w:p>
        </w:tc>
      </w:tr>
      <w:tr w:rsidR="00357EC4" w:rsidRPr="00304B2C" w14:paraId="013FABA2" w14:textId="77777777" w:rsidTr="00357EC4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14:paraId="6007A8D7" w14:textId="77777777" w:rsidR="00357EC4" w:rsidRPr="00304B2C" w:rsidRDefault="00357EC4" w:rsidP="00357E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   YSAS: Family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20E51766" w14:textId="019B59DD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11.92 (3.50)</w:t>
            </w:r>
          </w:p>
        </w:tc>
        <w:tc>
          <w:tcPr>
            <w:tcW w:w="1405" w:type="dxa"/>
            <w:shd w:val="clear" w:color="auto" w:fill="auto"/>
            <w:noWrap/>
            <w:vAlign w:val="center"/>
            <w:hideMark/>
          </w:tcPr>
          <w:p w14:paraId="0FBF6EFC" w14:textId="216EE4EE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11.33 (3.56)</w:t>
            </w:r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14:paraId="3E118599" w14:textId="67680E27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10.97 (3.29)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413F266F" w14:textId="321AE38A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12.34 (3.67)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2EB240B9" w14:textId="7AF5AC77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11.68 (4.17)</w:t>
            </w:r>
          </w:p>
        </w:tc>
        <w:tc>
          <w:tcPr>
            <w:tcW w:w="1662" w:type="dxa"/>
            <w:shd w:val="clear" w:color="auto" w:fill="auto"/>
            <w:noWrap/>
            <w:vAlign w:val="center"/>
            <w:hideMark/>
          </w:tcPr>
          <w:p w14:paraId="0769CF3A" w14:textId="48CEB57C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10.74 (3.70)</w:t>
            </w:r>
          </w:p>
        </w:tc>
      </w:tr>
      <w:tr w:rsidR="00357EC4" w:rsidRPr="00304B2C" w14:paraId="0DF97E40" w14:textId="77777777" w:rsidTr="00357EC4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14:paraId="02A804E0" w14:textId="77777777" w:rsidR="00357EC4" w:rsidRPr="00304B2C" w:rsidRDefault="00357EC4" w:rsidP="00357E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   YSAS: Romantic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02CFC080" w14:textId="73506CD0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7.34 (2.03)</w:t>
            </w:r>
          </w:p>
        </w:tc>
        <w:tc>
          <w:tcPr>
            <w:tcW w:w="1405" w:type="dxa"/>
            <w:shd w:val="clear" w:color="auto" w:fill="auto"/>
            <w:noWrap/>
            <w:vAlign w:val="center"/>
            <w:hideMark/>
          </w:tcPr>
          <w:p w14:paraId="7718932C" w14:textId="03621F72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7.62 (1.78)</w:t>
            </w:r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14:paraId="04D2F80B" w14:textId="17EC1A8A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6.79 (2.41)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2C827E83" w14:textId="6CA96663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7.59 (1.69)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253C2A21" w14:textId="0F54AD9D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7.62 (1.85)</w:t>
            </w:r>
          </w:p>
        </w:tc>
        <w:tc>
          <w:tcPr>
            <w:tcW w:w="1662" w:type="dxa"/>
            <w:shd w:val="clear" w:color="auto" w:fill="auto"/>
            <w:noWrap/>
            <w:vAlign w:val="center"/>
            <w:hideMark/>
          </w:tcPr>
          <w:p w14:paraId="1028F2DB" w14:textId="7BD1CF74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6.80 (2.36)</w:t>
            </w:r>
          </w:p>
        </w:tc>
      </w:tr>
      <w:tr w:rsidR="00357EC4" w:rsidRPr="00304B2C" w14:paraId="3705416A" w14:textId="77777777" w:rsidTr="00357EC4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14:paraId="376D03B0" w14:textId="77777777" w:rsidR="00357EC4" w:rsidRPr="00304B2C" w:rsidRDefault="00357EC4" w:rsidP="00357E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   Composite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6C3357BE" w14:textId="3B107F8A" w:rsidR="00357EC4" w:rsidRPr="00304B2C" w:rsidRDefault="00357EC4" w:rsidP="00357E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 (0.59)</w:t>
            </w:r>
          </w:p>
        </w:tc>
        <w:tc>
          <w:tcPr>
            <w:tcW w:w="1405" w:type="dxa"/>
            <w:shd w:val="clear" w:color="auto" w:fill="auto"/>
            <w:noWrap/>
            <w:vAlign w:val="center"/>
            <w:hideMark/>
          </w:tcPr>
          <w:p w14:paraId="08BA07F1" w14:textId="02F9A847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-0.0001 (0.60)</w:t>
            </w:r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14:paraId="63CF5C06" w14:textId="3EB968C9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-0.20 (0.62)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250A4A37" w14:textId="69F5BB50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0.18 (0.70)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16CDF95F" w14:textId="131FEA2B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 (0.68)</w:t>
            </w:r>
          </w:p>
        </w:tc>
        <w:tc>
          <w:tcPr>
            <w:tcW w:w="1662" w:type="dxa"/>
            <w:shd w:val="clear" w:color="auto" w:fill="auto"/>
            <w:noWrap/>
            <w:vAlign w:val="center"/>
            <w:hideMark/>
          </w:tcPr>
          <w:p w14:paraId="76E47FBC" w14:textId="4A6741FF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-0.22 (0.72)</w:t>
            </w:r>
          </w:p>
        </w:tc>
      </w:tr>
      <w:tr w:rsidR="00357EC4" w:rsidRPr="00304B2C" w14:paraId="0DCCAEDC" w14:textId="77777777" w:rsidTr="00357EC4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14:paraId="5FAB4B8F" w14:textId="77777777" w:rsidR="00357EC4" w:rsidRPr="00304B2C" w:rsidRDefault="00357EC4" w:rsidP="00357E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</w:t>
            </w:r>
            <w:r w:rsidRPr="00304B2C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Physical health:</w:t>
            </w:r>
          </w:p>
        </w:tc>
        <w:tc>
          <w:tcPr>
            <w:tcW w:w="1420" w:type="dxa"/>
            <w:shd w:val="clear" w:color="auto" w:fill="auto"/>
            <w:noWrap/>
            <w:hideMark/>
          </w:tcPr>
          <w:p w14:paraId="497E94CD" w14:textId="77777777" w:rsidR="00357EC4" w:rsidRPr="00304B2C" w:rsidRDefault="00357EC4" w:rsidP="00357E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05" w:type="dxa"/>
            <w:shd w:val="clear" w:color="auto" w:fill="auto"/>
            <w:noWrap/>
            <w:hideMark/>
          </w:tcPr>
          <w:p w14:paraId="181F4CE0" w14:textId="77777777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14:paraId="03D4DD09" w14:textId="77777777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shd w:val="clear" w:color="auto" w:fill="auto"/>
            <w:noWrap/>
            <w:hideMark/>
          </w:tcPr>
          <w:p w14:paraId="18304377" w14:textId="77777777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shd w:val="clear" w:color="auto" w:fill="auto"/>
            <w:noWrap/>
            <w:hideMark/>
          </w:tcPr>
          <w:p w14:paraId="0E98F19E" w14:textId="77777777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2" w:type="dxa"/>
            <w:shd w:val="clear" w:color="auto" w:fill="auto"/>
            <w:noWrap/>
            <w:vAlign w:val="center"/>
            <w:hideMark/>
          </w:tcPr>
          <w:p w14:paraId="1C79F585" w14:textId="77777777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7EC4" w:rsidRPr="00304B2C" w14:paraId="05ECB51A" w14:textId="77777777" w:rsidTr="00357EC4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14:paraId="005CE29A" w14:textId="77777777" w:rsidR="00357EC4" w:rsidRPr="00304B2C" w:rsidRDefault="00357EC4" w:rsidP="00357E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   MAQ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066DD5A9" w14:textId="36153340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3.36 (5.35)</w:t>
            </w:r>
          </w:p>
        </w:tc>
        <w:tc>
          <w:tcPr>
            <w:tcW w:w="1405" w:type="dxa"/>
            <w:shd w:val="clear" w:color="auto" w:fill="auto"/>
            <w:noWrap/>
            <w:vAlign w:val="center"/>
            <w:hideMark/>
          </w:tcPr>
          <w:p w14:paraId="3EAA7236" w14:textId="72744E93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4.20 (8.22)</w:t>
            </w:r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14:paraId="2BEC6436" w14:textId="15C0A137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30.37 (44.18)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26CD301A" w14:textId="7927FE53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2.83 (4.31)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28BB3009" w14:textId="63D607F1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3.40 (5.11)</w:t>
            </w:r>
          </w:p>
        </w:tc>
        <w:tc>
          <w:tcPr>
            <w:tcW w:w="1662" w:type="dxa"/>
            <w:shd w:val="clear" w:color="auto" w:fill="auto"/>
            <w:noWrap/>
            <w:vAlign w:val="center"/>
            <w:hideMark/>
          </w:tcPr>
          <w:p w14:paraId="302E93E6" w14:textId="609D9E4D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22.22 (25.03)</w:t>
            </w:r>
          </w:p>
        </w:tc>
      </w:tr>
      <w:tr w:rsidR="00357EC4" w:rsidRPr="00304B2C" w14:paraId="09A574D8" w14:textId="77777777" w:rsidTr="00357EC4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14:paraId="64EC520D" w14:textId="77777777" w:rsidR="00357EC4" w:rsidRPr="00304B2C" w:rsidRDefault="00357EC4" w:rsidP="00357E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   PHQ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5914B1FC" w14:textId="2CBC66C3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9.30 (5.37)</w:t>
            </w:r>
          </w:p>
        </w:tc>
        <w:tc>
          <w:tcPr>
            <w:tcW w:w="1405" w:type="dxa"/>
            <w:shd w:val="clear" w:color="auto" w:fill="auto"/>
            <w:noWrap/>
            <w:vAlign w:val="center"/>
            <w:hideMark/>
          </w:tcPr>
          <w:p w14:paraId="09FCF4A8" w14:textId="07E2B592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7.97 (5.01)</w:t>
            </w:r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14:paraId="484277EB" w14:textId="336664D8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6.42 (4.88)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38FF56A0" w14:textId="3D094729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8.58 (4.40)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36AB1350" w14:textId="00D04A79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7.01 (4.33)</w:t>
            </w:r>
          </w:p>
        </w:tc>
        <w:tc>
          <w:tcPr>
            <w:tcW w:w="1662" w:type="dxa"/>
            <w:shd w:val="clear" w:color="auto" w:fill="auto"/>
            <w:noWrap/>
            <w:vAlign w:val="center"/>
            <w:hideMark/>
          </w:tcPr>
          <w:p w14:paraId="5C10C013" w14:textId="2A5CE084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6.00 (5.09)</w:t>
            </w:r>
          </w:p>
        </w:tc>
      </w:tr>
      <w:tr w:rsidR="00357EC4" w:rsidRPr="00304B2C" w14:paraId="28224021" w14:textId="77777777" w:rsidTr="00357EC4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14:paraId="2B803113" w14:textId="77777777" w:rsidR="00357EC4" w:rsidRPr="00304B2C" w:rsidRDefault="00357EC4" w:rsidP="00357E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   Composite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6FE77EFD" w14:textId="481DE53F" w:rsidR="00357EC4" w:rsidRPr="00304B2C" w:rsidRDefault="00357EC4" w:rsidP="00357E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0.20 (0.68)</w:t>
            </w:r>
          </w:p>
        </w:tc>
        <w:tc>
          <w:tcPr>
            <w:tcW w:w="1405" w:type="dxa"/>
            <w:shd w:val="clear" w:color="auto" w:fill="auto"/>
            <w:noWrap/>
            <w:vAlign w:val="center"/>
            <w:hideMark/>
          </w:tcPr>
          <w:p w14:paraId="1EFFAEFE" w14:textId="3DF06BB1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 (0.87)</w:t>
            </w:r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14:paraId="51E8FC25" w14:textId="4B603BEB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-0.25 (0.93)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721E0848" w14:textId="45E77F50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0.18 (0.58)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0530A121" w14:textId="5D0BEAD7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-0.02 (0.57)</w:t>
            </w:r>
          </w:p>
        </w:tc>
        <w:tc>
          <w:tcPr>
            <w:tcW w:w="1662" w:type="dxa"/>
            <w:shd w:val="clear" w:color="auto" w:fill="auto"/>
            <w:noWrap/>
            <w:vAlign w:val="center"/>
            <w:hideMark/>
          </w:tcPr>
          <w:p w14:paraId="35A222EA" w14:textId="2D3D1E96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-0.15 (0.63)</w:t>
            </w:r>
          </w:p>
        </w:tc>
      </w:tr>
      <w:tr w:rsidR="00357EC4" w:rsidRPr="00304B2C" w14:paraId="3B8A0586" w14:textId="77777777" w:rsidTr="00357EC4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14:paraId="4502F2A7" w14:textId="77777777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1D23C125" w14:textId="77777777" w:rsidR="00357EC4" w:rsidRPr="00304B2C" w:rsidRDefault="00357EC4" w:rsidP="00357E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5" w:type="dxa"/>
            <w:shd w:val="clear" w:color="auto" w:fill="auto"/>
            <w:noWrap/>
            <w:vAlign w:val="center"/>
            <w:hideMark/>
          </w:tcPr>
          <w:p w14:paraId="7FB55F10" w14:textId="77777777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14:paraId="6C0CD29C" w14:textId="77777777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42F896CB" w14:textId="77777777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55BDC7C8" w14:textId="77777777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2" w:type="dxa"/>
            <w:shd w:val="clear" w:color="auto" w:fill="auto"/>
            <w:noWrap/>
            <w:vAlign w:val="center"/>
            <w:hideMark/>
          </w:tcPr>
          <w:p w14:paraId="6CA61BEB" w14:textId="77777777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7EC4" w:rsidRPr="00304B2C" w14:paraId="617B0AA0" w14:textId="77777777" w:rsidTr="00357EC4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14:paraId="3902C8F6" w14:textId="77777777" w:rsidR="00357EC4" w:rsidRPr="00304B2C" w:rsidRDefault="00357EC4" w:rsidP="00357E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  <w:lang w:eastAsia="zh-CN"/>
              </w:rPr>
              <w:t>Parent-Reported Composite Risk Score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3AE452B2" w14:textId="77777777" w:rsidR="00357EC4" w:rsidRPr="00304B2C" w:rsidRDefault="00357EC4" w:rsidP="00357E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</w:pPr>
          </w:p>
        </w:tc>
        <w:tc>
          <w:tcPr>
            <w:tcW w:w="1405" w:type="dxa"/>
            <w:shd w:val="clear" w:color="auto" w:fill="auto"/>
            <w:noWrap/>
            <w:vAlign w:val="center"/>
            <w:hideMark/>
          </w:tcPr>
          <w:p w14:paraId="64453B85" w14:textId="77777777" w:rsidR="00357EC4" w:rsidRPr="00304B2C" w:rsidRDefault="00357EC4" w:rsidP="00357E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14:paraId="4F095ABF" w14:textId="77777777" w:rsidR="00357EC4" w:rsidRPr="00304B2C" w:rsidRDefault="00357EC4" w:rsidP="00357E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34EB2DC6" w14:textId="77777777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3D47DD58" w14:textId="77777777" w:rsidR="00357EC4" w:rsidRPr="00304B2C" w:rsidRDefault="00357EC4" w:rsidP="00357E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2" w:type="dxa"/>
            <w:shd w:val="clear" w:color="auto" w:fill="auto"/>
            <w:noWrap/>
            <w:vAlign w:val="center"/>
            <w:hideMark/>
          </w:tcPr>
          <w:p w14:paraId="09035FB3" w14:textId="77777777" w:rsidR="00357EC4" w:rsidRPr="00304B2C" w:rsidRDefault="00357EC4" w:rsidP="00357E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7EC4" w:rsidRPr="00304B2C" w14:paraId="6D596DAA" w14:textId="77777777" w:rsidTr="00357EC4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14:paraId="48538998" w14:textId="77777777" w:rsidR="00357EC4" w:rsidRPr="00304B2C" w:rsidRDefault="00357EC4" w:rsidP="00357E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 xml:space="preserve">  </w:t>
            </w:r>
            <w:r w:rsidRPr="00304B2C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zh-CN"/>
              </w:rPr>
              <w:t>Emotional Health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14:paraId="47D27485" w14:textId="77777777" w:rsidR="00357EC4" w:rsidRPr="00304B2C" w:rsidRDefault="00357EC4" w:rsidP="00357E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05" w:type="dxa"/>
            <w:shd w:val="clear" w:color="auto" w:fill="auto"/>
            <w:vAlign w:val="center"/>
            <w:hideMark/>
          </w:tcPr>
          <w:p w14:paraId="6FCCE629" w14:textId="77777777" w:rsidR="00357EC4" w:rsidRPr="00304B2C" w:rsidRDefault="00357EC4" w:rsidP="00357E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14:paraId="22A6968D" w14:textId="77777777" w:rsidR="00357EC4" w:rsidRPr="00304B2C" w:rsidRDefault="00357EC4" w:rsidP="00357E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14:paraId="6BEA692D" w14:textId="77777777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14:paraId="1AD1C7E7" w14:textId="77777777" w:rsidR="00357EC4" w:rsidRPr="00304B2C" w:rsidRDefault="00357EC4" w:rsidP="00357E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2" w:type="dxa"/>
            <w:shd w:val="clear" w:color="auto" w:fill="auto"/>
            <w:noWrap/>
            <w:vAlign w:val="center"/>
            <w:hideMark/>
          </w:tcPr>
          <w:p w14:paraId="7CEEB9C3" w14:textId="77777777" w:rsidR="00357EC4" w:rsidRPr="00304B2C" w:rsidRDefault="00357EC4" w:rsidP="00357E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7EC4" w:rsidRPr="00304B2C" w14:paraId="5658F55B" w14:textId="77777777" w:rsidTr="00357EC4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14:paraId="1AD10E78" w14:textId="77777777" w:rsidR="00357EC4" w:rsidRPr="00304B2C" w:rsidRDefault="00357EC4" w:rsidP="00357E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 xml:space="preserve">     Anxious/Depressed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14:paraId="6124C0DF" w14:textId="391F9C5B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  <w:lang w:eastAsia="zh-CN"/>
              </w:rPr>
              <w:t>3.13 (3.48)</w:t>
            </w:r>
          </w:p>
        </w:tc>
        <w:tc>
          <w:tcPr>
            <w:tcW w:w="1405" w:type="dxa"/>
            <w:shd w:val="clear" w:color="auto" w:fill="auto"/>
            <w:vAlign w:val="center"/>
            <w:hideMark/>
          </w:tcPr>
          <w:p w14:paraId="5A081C74" w14:textId="76AF6BAA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  <w:lang w:eastAsia="zh-CN"/>
              </w:rPr>
              <w:t>2.61 (2.97)</w:t>
            </w:r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14:paraId="04386822" w14:textId="313B30D0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2.79 (3.22)</w:t>
            </w: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14:paraId="02FF999A" w14:textId="2AF1F6EA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  <w:lang w:eastAsia="zh-CN"/>
              </w:rPr>
              <w:t>4.11 (3.78)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14:paraId="22B453BB" w14:textId="78CA8DF7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  <w:lang w:eastAsia="zh-CN"/>
              </w:rPr>
              <w:t>3.61 (3.56)</w:t>
            </w:r>
          </w:p>
        </w:tc>
        <w:tc>
          <w:tcPr>
            <w:tcW w:w="1662" w:type="dxa"/>
            <w:shd w:val="clear" w:color="auto" w:fill="auto"/>
            <w:noWrap/>
            <w:vAlign w:val="center"/>
            <w:hideMark/>
          </w:tcPr>
          <w:p w14:paraId="7AFCFBE8" w14:textId="798E3592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3.36 (2.88)</w:t>
            </w:r>
          </w:p>
        </w:tc>
      </w:tr>
      <w:tr w:rsidR="00357EC4" w:rsidRPr="00304B2C" w14:paraId="549AF65A" w14:textId="77777777" w:rsidTr="00357EC4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14:paraId="2DC98A7D" w14:textId="77777777" w:rsidR="00357EC4" w:rsidRPr="00304B2C" w:rsidRDefault="00357EC4" w:rsidP="00357E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 xml:space="preserve">     Withdrawn/Depressed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14:paraId="27D29C80" w14:textId="1B21AB2B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  <w:lang w:eastAsia="zh-CN"/>
              </w:rPr>
              <w:t>2.83 (2.84)</w:t>
            </w:r>
          </w:p>
        </w:tc>
        <w:tc>
          <w:tcPr>
            <w:tcW w:w="1405" w:type="dxa"/>
            <w:shd w:val="clear" w:color="auto" w:fill="auto"/>
            <w:vAlign w:val="center"/>
            <w:hideMark/>
          </w:tcPr>
          <w:p w14:paraId="55CAB217" w14:textId="09E8B9F3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  <w:lang w:eastAsia="zh-CN"/>
              </w:rPr>
              <w:t>2.49 (2.54)</w:t>
            </w:r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14:paraId="5C1F0328" w14:textId="681BAB13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2.57 (2.88)</w:t>
            </w: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14:paraId="2CC8F777" w14:textId="05102E63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  <w:lang w:eastAsia="zh-CN"/>
              </w:rPr>
              <w:t>3.14 (2.77)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14:paraId="34CA5338" w14:textId="499452E9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  <w:lang w:eastAsia="zh-CN"/>
              </w:rPr>
              <w:t>2.99 (2.72)</w:t>
            </w:r>
          </w:p>
        </w:tc>
        <w:tc>
          <w:tcPr>
            <w:tcW w:w="1662" w:type="dxa"/>
            <w:shd w:val="clear" w:color="auto" w:fill="auto"/>
            <w:noWrap/>
            <w:vAlign w:val="center"/>
            <w:hideMark/>
          </w:tcPr>
          <w:p w14:paraId="50E74DA8" w14:textId="06B27B2C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3.09 (2.68)</w:t>
            </w:r>
          </w:p>
        </w:tc>
      </w:tr>
      <w:tr w:rsidR="00357EC4" w:rsidRPr="00304B2C" w14:paraId="4ADAD76C" w14:textId="77777777" w:rsidTr="00357EC4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14:paraId="57E9D01B" w14:textId="77777777" w:rsidR="00357EC4" w:rsidRPr="00304B2C" w:rsidRDefault="00357EC4" w:rsidP="00357E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 xml:space="preserve">     Composite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14:paraId="3FE18DDA" w14:textId="082BEEED" w:rsidR="00357EC4" w:rsidRPr="00304B2C" w:rsidRDefault="00357EC4" w:rsidP="00357E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-0.03 (0.94)</w:t>
            </w:r>
          </w:p>
        </w:tc>
        <w:tc>
          <w:tcPr>
            <w:tcW w:w="1405" w:type="dxa"/>
            <w:shd w:val="clear" w:color="auto" w:fill="auto"/>
            <w:vAlign w:val="center"/>
            <w:hideMark/>
          </w:tcPr>
          <w:p w14:paraId="4B0BA934" w14:textId="1879A675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-0.17 (0.80)</w:t>
            </w:r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14:paraId="196714E6" w14:textId="0DF39E5D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-0.13 (0.92)</w:t>
            </w: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14:paraId="22996957" w14:textId="560F10AE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0.17 (0.93)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14:paraId="726AE167" w14:textId="1AFFB436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 (0.89)</w:t>
            </w:r>
          </w:p>
        </w:tc>
        <w:tc>
          <w:tcPr>
            <w:tcW w:w="1662" w:type="dxa"/>
            <w:shd w:val="clear" w:color="auto" w:fill="auto"/>
            <w:noWrap/>
            <w:vAlign w:val="center"/>
            <w:hideMark/>
          </w:tcPr>
          <w:p w14:paraId="09563278" w14:textId="5EB13CA7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 (0.83)</w:t>
            </w:r>
          </w:p>
        </w:tc>
      </w:tr>
      <w:tr w:rsidR="00357EC4" w:rsidRPr="00304B2C" w14:paraId="2A9EE771" w14:textId="77777777" w:rsidTr="00357EC4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14:paraId="48871C0E" w14:textId="77777777" w:rsidR="00357EC4" w:rsidRPr="00304B2C" w:rsidRDefault="00357EC4" w:rsidP="00357E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 xml:space="preserve">  </w:t>
            </w:r>
            <w:r w:rsidRPr="00304B2C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zh-CN"/>
              </w:rPr>
              <w:t>Cognitive Health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14:paraId="024C2C6B" w14:textId="77777777" w:rsidR="00357EC4" w:rsidRPr="00304B2C" w:rsidRDefault="00357EC4" w:rsidP="00357E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05" w:type="dxa"/>
            <w:shd w:val="clear" w:color="auto" w:fill="auto"/>
            <w:vAlign w:val="center"/>
            <w:hideMark/>
          </w:tcPr>
          <w:p w14:paraId="3F50A47E" w14:textId="77777777" w:rsidR="00357EC4" w:rsidRPr="00304B2C" w:rsidRDefault="00357EC4" w:rsidP="00357E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14:paraId="13C34248" w14:textId="77777777" w:rsidR="00357EC4" w:rsidRPr="00304B2C" w:rsidRDefault="00357EC4" w:rsidP="00357E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14:paraId="44D279BB" w14:textId="77777777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14:paraId="5994CFE7" w14:textId="77777777" w:rsidR="00357EC4" w:rsidRPr="00304B2C" w:rsidRDefault="00357EC4" w:rsidP="00357E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2" w:type="dxa"/>
            <w:shd w:val="clear" w:color="auto" w:fill="auto"/>
            <w:noWrap/>
            <w:vAlign w:val="center"/>
            <w:hideMark/>
          </w:tcPr>
          <w:p w14:paraId="3CF8AA02" w14:textId="77777777" w:rsidR="00357EC4" w:rsidRPr="00304B2C" w:rsidRDefault="00357EC4" w:rsidP="00357E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7EC4" w:rsidRPr="00304B2C" w14:paraId="2BD89E9C" w14:textId="77777777" w:rsidTr="00357EC4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14:paraId="2D21B64A" w14:textId="77777777" w:rsidR="00357EC4" w:rsidRPr="00304B2C" w:rsidRDefault="00357EC4" w:rsidP="00357E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 xml:space="preserve">     Thought problems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14:paraId="015AFF5E" w14:textId="11681CEE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  <w:lang w:eastAsia="zh-CN"/>
              </w:rPr>
              <w:t>3.56 (2.59)</w:t>
            </w:r>
          </w:p>
        </w:tc>
        <w:tc>
          <w:tcPr>
            <w:tcW w:w="1405" w:type="dxa"/>
            <w:shd w:val="clear" w:color="auto" w:fill="auto"/>
            <w:vAlign w:val="center"/>
            <w:hideMark/>
          </w:tcPr>
          <w:p w14:paraId="1B035B65" w14:textId="17A6AF15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  <w:lang w:eastAsia="zh-CN"/>
              </w:rPr>
              <w:t>2.38 (2.31)</w:t>
            </w:r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14:paraId="6AD5E58A" w14:textId="7E87FD8B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2.57 (2.78)</w:t>
            </w: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14:paraId="2AD3DF26" w14:textId="7C41DBBD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  <w:lang w:eastAsia="zh-CN"/>
              </w:rPr>
              <w:t>3.75 (2.73)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14:paraId="1D24885A" w14:textId="2D705C3D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  <w:lang w:eastAsia="zh-CN"/>
              </w:rPr>
              <w:t>3.60 (2.90)</w:t>
            </w:r>
          </w:p>
        </w:tc>
        <w:tc>
          <w:tcPr>
            <w:tcW w:w="1662" w:type="dxa"/>
            <w:shd w:val="clear" w:color="auto" w:fill="auto"/>
            <w:noWrap/>
            <w:vAlign w:val="center"/>
            <w:hideMark/>
          </w:tcPr>
          <w:p w14:paraId="1D8FAC7B" w14:textId="7A6C78F9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2.92 (2.63)</w:t>
            </w:r>
          </w:p>
        </w:tc>
      </w:tr>
      <w:tr w:rsidR="00357EC4" w:rsidRPr="00304B2C" w14:paraId="4C2736FF" w14:textId="77777777" w:rsidTr="00357EC4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14:paraId="30499BCB" w14:textId="77777777" w:rsidR="00357EC4" w:rsidRPr="00304B2C" w:rsidRDefault="00357EC4" w:rsidP="00357E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 xml:space="preserve">     Attention problems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14:paraId="12EA7B6A" w14:textId="2C91754A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  <w:lang w:eastAsia="zh-CN"/>
              </w:rPr>
              <w:t>4.23 (3.61)</w:t>
            </w:r>
          </w:p>
        </w:tc>
        <w:tc>
          <w:tcPr>
            <w:tcW w:w="1405" w:type="dxa"/>
            <w:shd w:val="clear" w:color="auto" w:fill="auto"/>
            <w:vAlign w:val="center"/>
            <w:hideMark/>
          </w:tcPr>
          <w:p w14:paraId="488D3B9E" w14:textId="29985FD8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  <w:lang w:eastAsia="zh-CN"/>
              </w:rPr>
              <w:t>4.01 (3.85)</w:t>
            </w:r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14:paraId="6D34F962" w14:textId="33E72D8F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4.03 (3.86)</w:t>
            </w: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14:paraId="24500E67" w14:textId="0CE15730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  <w:lang w:eastAsia="zh-CN"/>
              </w:rPr>
              <w:t>4.17 (4.13)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14:paraId="2E454B2D" w14:textId="48F6DF58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  <w:lang w:eastAsia="zh-CN"/>
              </w:rPr>
              <w:t>4.33 (4.30)</w:t>
            </w:r>
          </w:p>
        </w:tc>
        <w:tc>
          <w:tcPr>
            <w:tcW w:w="1662" w:type="dxa"/>
            <w:shd w:val="clear" w:color="auto" w:fill="auto"/>
            <w:noWrap/>
            <w:vAlign w:val="center"/>
            <w:hideMark/>
          </w:tcPr>
          <w:p w14:paraId="3361DB4F" w14:textId="3CD9E51B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4.07 (4.26)</w:t>
            </w:r>
          </w:p>
        </w:tc>
      </w:tr>
      <w:tr w:rsidR="00357EC4" w:rsidRPr="00304B2C" w14:paraId="63F1D542" w14:textId="77777777" w:rsidTr="00357EC4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14:paraId="1775B18D" w14:textId="77777777" w:rsidR="00357EC4" w:rsidRPr="00304B2C" w:rsidRDefault="00357EC4" w:rsidP="00357E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lastRenderedPageBreak/>
              <w:t xml:space="preserve">     Composite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14:paraId="19292AB1" w14:textId="0E371BD2" w:rsidR="00357EC4" w:rsidRPr="00304B2C" w:rsidRDefault="00357EC4" w:rsidP="00357E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 (0.80)</w:t>
            </w:r>
          </w:p>
        </w:tc>
        <w:tc>
          <w:tcPr>
            <w:tcW w:w="1405" w:type="dxa"/>
            <w:shd w:val="clear" w:color="auto" w:fill="auto"/>
            <w:vAlign w:val="center"/>
            <w:hideMark/>
          </w:tcPr>
          <w:p w14:paraId="5B57922E" w14:textId="7333070D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-0.16 (0.81)</w:t>
            </w:r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14:paraId="498FCC4C" w14:textId="07A26DAB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-0.12 (0.90)</w:t>
            </w: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14:paraId="2C9D546E" w14:textId="7D55FAFB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 (0.89)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14:paraId="2ABCCB1E" w14:textId="668A626C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 (0.96)</w:t>
            </w:r>
          </w:p>
        </w:tc>
        <w:tc>
          <w:tcPr>
            <w:tcW w:w="1662" w:type="dxa"/>
            <w:shd w:val="clear" w:color="auto" w:fill="auto"/>
            <w:noWrap/>
            <w:vAlign w:val="center"/>
            <w:hideMark/>
          </w:tcPr>
          <w:p w14:paraId="27C8F87F" w14:textId="65EEB128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-0.05 (0.91)</w:t>
            </w:r>
          </w:p>
        </w:tc>
      </w:tr>
      <w:tr w:rsidR="00357EC4" w:rsidRPr="00304B2C" w14:paraId="003E11B8" w14:textId="77777777" w:rsidTr="00357EC4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14:paraId="4F8F3CDC" w14:textId="77777777" w:rsidR="00357EC4" w:rsidRPr="00304B2C" w:rsidRDefault="00357EC4" w:rsidP="00357E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 xml:space="preserve">  </w:t>
            </w:r>
            <w:r w:rsidRPr="00304B2C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zh-CN"/>
              </w:rPr>
              <w:t>Behavioral Health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14:paraId="451EB5BD" w14:textId="77777777" w:rsidR="00357EC4" w:rsidRPr="00304B2C" w:rsidRDefault="00357EC4" w:rsidP="00357E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05" w:type="dxa"/>
            <w:shd w:val="clear" w:color="auto" w:fill="auto"/>
            <w:vAlign w:val="center"/>
            <w:hideMark/>
          </w:tcPr>
          <w:p w14:paraId="462EEA21" w14:textId="77777777" w:rsidR="00357EC4" w:rsidRPr="00304B2C" w:rsidRDefault="00357EC4" w:rsidP="00357E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14:paraId="10D8BEFF" w14:textId="77777777" w:rsidR="00357EC4" w:rsidRPr="00304B2C" w:rsidRDefault="00357EC4" w:rsidP="00357E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14:paraId="6623E94B" w14:textId="77777777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14:paraId="0AB9C5FB" w14:textId="77777777" w:rsidR="00357EC4" w:rsidRPr="00304B2C" w:rsidRDefault="00357EC4" w:rsidP="00357E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2" w:type="dxa"/>
            <w:shd w:val="clear" w:color="auto" w:fill="auto"/>
            <w:noWrap/>
            <w:vAlign w:val="center"/>
            <w:hideMark/>
          </w:tcPr>
          <w:p w14:paraId="13ECD899" w14:textId="77777777" w:rsidR="00357EC4" w:rsidRPr="00304B2C" w:rsidRDefault="00357EC4" w:rsidP="00357E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7EC4" w:rsidRPr="00304B2C" w14:paraId="7DE2B4FB" w14:textId="77777777" w:rsidTr="00357EC4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14:paraId="683A72CB" w14:textId="77777777" w:rsidR="00357EC4" w:rsidRPr="00304B2C" w:rsidRDefault="00357EC4" w:rsidP="00357E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 xml:space="preserve">     Rule-Breaking Behavior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14:paraId="2552C35F" w14:textId="127A613D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  <w:lang w:eastAsia="zh-CN"/>
              </w:rPr>
              <w:t>1.91 (2.31)</w:t>
            </w:r>
          </w:p>
        </w:tc>
        <w:tc>
          <w:tcPr>
            <w:tcW w:w="1405" w:type="dxa"/>
            <w:shd w:val="clear" w:color="auto" w:fill="auto"/>
            <w:vAlign w:val="center"/>
            <w:hideMark/>
          </w:tcPr>
          <w:p w14:paraId="731DCB68" w14:textId="6DC23F94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  <w:lang w:eastAsia="zh-CN"/>
              </w:rPr>
              <w:t>1.39 (1.87)</w:t>
            </w:r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14:paraId="591141F3" w14:textId="44BF6216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1.97 (2.31)</w:t>
            </w: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14:paraId="061BFA25" w14:textId="371DD776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  <w:lang w:eastAsia="zh-CN"/>
              </w:rPr>
              <w:t>1.98 (2.16)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14:paraId="7A58225F" w14:textId="31568DEE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  <w:lang w:eastAsia="zh-CN"/>
              </w:rPr>
              <w:t>2.31 (2.61)</w:t>
            </w:r>
          </w:p>
        </w:tc>
        <w:tc>
          <w:tcPr>
            <w:tcW w:w="1662" w:type="dxa"/>
            <w:shd w:val="clear" w:color="auto" w:fill="auto"/>
            <w:noWrap/>
            <w:vAlign w:val="center"/>
            <w:hideMark/>
          </w:tcPr>
          <w:p w14:paraId="222B9AEA" w14:textId="062CFB56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1.85 (2.33)</w:t>
            </w:r>
          </w:p>
        </w:tc>
      </w:tr>
      <w:tr w:rsidR="00357EC4" w:rsidRPr="00304B2C" w14:paraId="248625EB" w14:textId="77777777" w:rsidTr="00357EC4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14:paraId="7D46074D" w14:textId="77777777" w:rsidR="00357EC4" w:rsidRPr="00304B2C" w:rsidRDefault="00357EC4" w:rsidP="00357E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 xml:space="preserve">     Aggressive Behavior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14:paraId="02931A93" w14:textId="14CDA4B5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  <w:lang w:eastAsia="zh-CN"/>
              </w:rPr>
              <w:t>3.84 (4.02)</w:t>
            </w:r>
          </w:p>
        </w:tc>
        <w:tc>
          <w:tcPr>
            <w:tcW w:w="1405" w:type="dxa"/>
            <w:shd w:val="clear" w:color="auto" w:fill="auto"/>
            <w:vAlign w:val="center"/>
            <w:hideMark/>
          </w:tcPr>
          <w:p w14:paraId="606F27C8" w14:textId="658B928D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  <w:lang w:eastAsia="zh-CN"/>
              </w:rPr>
              <w:t>3.62 (4.22)</w:t>
            </w:r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14:paraId="23560E35" w14:textId="390E1A30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3.84 (4.32)</w:t>
            </w: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14:paraId="376BDCF9" w14:textId="0393FD82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  <w:lang w:eastAsia="zh-CN"/>
              </w:rPr>
              <w:t>4.54 (4.52)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14:paraId="40090E81" w14:textId="0F59B511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  <w:lang w:eastAsia="zh-CN"/>
              </w:rPr>
              <w:t>3.76 (3.73)</w:t>
            </w:r>
          </w:p>
        </w:tc>
        <w:tc>
          <w:tcPr>
            <w:tcW w:w="1662" w:type="dxa"/>
            <w:shd w:val="clear" w:color="auto" w:fill="auto"/>
            <w:noWrap/>
            <w:vAlign w:val="center"/>
            <w:hideMark/>
          </w:tcPr>
          <w:p w14:paraId="367E40BB" w14:textId="08AEFA99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3.69 (3.85)</w:t>
            </w:r>
          </w:p>
        </w:tc>
      </w:tr>
      <w:tr w:rsidR="00357EC4" w:rsidRPr="00304B2C" w14:paraId="4E99EDE3" w14:textId="77777777" w:rsidTr="00357EC4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14:paraId="496975FF" w14:textId="77777777" w:rsidR="00357EC4" w:rsidRPr="00304B2C" w:rsidRDefault="00357EC4" w:rsidP="00357E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 xml:space="preserve">     Composite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14:paraId="6DE0985E" w14:textId="3BD07DD9" w:rsidR="00357EC4" w:rsidRPr="00304B2C" w:rsidRDefault="00357EC4" w:rsidP="00357E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-0.005 (0.91)</w:t>
            </w:r>
          </w:p>
        </w:tc>
        <w:tc>
          <w:tcPr>
            <w:tcW w:w="1405" w:type="dxa"/>
            <w:shd w:val="clear" w:color="auto" w:fill="auto"/>
            <w:vAlign w:val="center"/>
            <w:hideMark/>
          </w:tcPr>
          <w:p w14:paraId="5C423B18" w14:textId="4878C57F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-0.14 (0.86)</w:t>
            </w:r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14:paraId="73E1E5C0" w14:textId="5C3D86E8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 (0.96)</w:t>
            </w: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14:paraId="3C37F561" w14:textId="3F6D5018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 (0.88)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14:paraId="49CD632E" w14:textId="5FA66C14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 (0.92)</w:t>
            </w:r>
          </w:p>
        </w:tc>
        <w:tc>
          <w:tcPr>
            <w:tcW w:w="1662" w:type="dxa"/>
            <w:shd w:val="clear" w:color="auto" w:fill="auto"/>
            <w:noWrap/>
            <w:vAlign w:val="center"/>
            <w:hideMark/>
          </w:tcPr>
          <w:p w14:paraId="6762A67D" w14:textId="0E8D206C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-0.03 (0.87)</w:t>
            </w:r>
          </w:p>
        </w:tc>
      </w:tr>
      <w:tr w:rsidR="00357EC4" w:rsidRPr="00304B2C" w14:paraId="5A80D749" w14:textId="77777777" w:rsidTr="00357EC4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14:paraId="02480D90" w14:textId="77777777" w:rsidR="00357EC4" w:rsidRPr="00304B2C" w:rsidRDefault="00357EC4" w:rsidP="00357E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 xml:space="preserve">  </w:t>
            </w:r>
            <w:r w:rsidRPr="00304B2C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zh-CN"/>
              </w:rPr>
              <w:t>Social Health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14:paraId="213CF69A" w14:textId="77777777" w:rsidR="00357EC4" w:rsidRPr="00304B2C" w:rsidRDefault="00357EC4" w:rsidP="00357E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05" w:type="dxa"/>
            <w:shd w:val="clear" w:color="auto" w:fill="auto"/>
            <w:vAlign w:val="center"/>
            <w:hideMark/>
          </w:tcPr>
          <w:p w14:paraId="3ACD28A5" w14:textId="77777777" w:rsidR="00357EC4" w:rsidRPr="00304B2C" w:rsidRDefault="00357EC4" w:rsidP="00357E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14:paraId="6B9D2359" w14:textId="77777777" w:rsidR="00357EC4" w:rsidRPr="00304B2C" w:rsidRDefault="00357EC4" w:rsidP="00357E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14:paraId="0661EC45" w14:textId="77777777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14:paraId="75B1CBEF" w14:textId="77777777" w:rsidR="00357EC4" w:rsidRPr="00304B2C" w:rsidRDefault="00357EC4" w:rsidP="00357E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2" w:type="dxa"/>
            <w:shd w:val="clear" w:color="auto" w:fill="auto"/>
            <w:noWrap/>
            <w:vAlign w:val="center"/>
            <w:hideMark/>
          </w:tcPr>
          <w:p w14:paraId="40E98ADB" w14:textId="77777777" w:rsidR="00357EC4" w:rsidRPr="00304B2C" w:rsidRDefault="00357EC4" w:rsidP="00357E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7EC4" w:rsidRPr="00304B2C" w14:paraId="77EEFD1A" w14:textId="77777777" w:rsidTr="00357EC4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14:paraId="1BD002A8" w14:textId="77777777" w:rsidR="00357EC4" w:rsidRPr="00304B2C" w:rsidRDefault="00357EC4" w:rsidP="00357E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 xml:space="preserve">     Social Problems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14:paraId="1602B988" w14:textId="3CDC8390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  <w:lang w:eastAsia="zh-CN"/>
              </w:rPr>
              <w:t>1.36 (1.52)</w:t>
            </w:r>
          </w:p>
        </w:tc>
        <w:tc>
          <w:tcPr>
            <w:tcW w:w="1405" w:type="dxa"/>
            <w:shd w:val="clear" w:color="auto" w:fill="auto"/>
            <w:vAlign w:val="center"/>
            <w:hideMark/>
          </w:tcPr>
          <w:p w14:paraId="0194495D" w14:textId="66BF6F75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  <w:lang w:eastAsia="zh-CN"/>
              </w:rPr>
              <w:t>1.24 (1.81)</w:t>
            </w:r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14:paraId="30CF15AE" w14:textId="4D0A1EF2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1.25 (1.72)</w:t>
            </w: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14:paraId="137F8417" w14:textId="1F5AFE49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  <w:lang w:eastAsia="zh-CN"/>
              </w:rPr>
              <w:t>1.86 (2.15)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14:paraId="1DFB1719" w14:textId="44A799A7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  <w:lang w:eastAsia="zh-CN"/>
              </w:rPr>
              <w:t>1.83 (2.49)</w:t>
            </w:r>
          </w:p>
        </w:tc>
        <w:tc>
          <w:tcPr>
            <w:tcW w:w="1662" w:type="dxa"/>
            <w:shd w:val="clear" w:color="auto" w:fill="auto"/>
            <w:noWrap/>
            <w:vAlign w:val="center"/>
            <w:hideMark/>
          </w:tcPr>
          <w:p w14:paraId="44B1E6C5" w14:textId="5FBAAFDD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1.44 (1.91)</w:t>
            </w:r>
          </w:p>
        </w:tc>
      </w:tr>
      <w:tr w:rsidR="00357EC4" w:rsidRPr="00304B2C" w14:paraId="607D383F" w14:textId="77777777" w:rsidTr="00357EC4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14:paraId="2670B566" w14:textId="77777777" w:rsidR="00357EC4" w:rsidRPr="00304B2C" w:rsidRDefault="00357EC4" w:rsidP="00357E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 xml:space="preserve">     Composite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14:paraId="4CEBD3B5" w14:textId="17F99D42" w:rsidR="00357EC4" w:rsidRPr="00304B2C" w:rsidRDefault="00357EC4" w:rsidP="00357E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-0.07 (0.77)</w:t>
            </w:r>
          </w:p>
        </w:tc>
        <w:tc>
          <w:tcPr>
            <w:tcW w:w="1405" w:type="dxa"/>
            <w:shd w:val="clear" w:color="auto" w:fill="auto"/>
            <w:vAlign w:val="center"/>
            <w:hideMark/>
          </w:tcPr>
          <w:p w14:paraId="0E25B5CD" w14:textId="5E12BD00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-0.13 (0.92)</w:t>
            </w:r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14:paraId="57BC344A" w14:textId="0FE9828B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-0.13 (0.88)</w:t>
            </w: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14:paraId="6A2EEB46" w14:textId="0C41C44C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0.18 (1.09)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14:paraId="2504C7F4" w14:textId="52145B1E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0.16 (1.27)</w:t>
            </w:r>
          </w:p>
        </w:tc>
        <w:tc>
          <w:tcPr>
            <w:tcW w:w="1662" w:type="dxa"/>
            <w:shd w:val="clear" w:color="auto" w:fill="auto"/>
            <w:noWrap/>
            <w:vAlign w:val="center"/>
            <w:hideMark/>
          </w:tcPr>
          <w:p w14:paraId="4377A838" w14:textId="71F880FC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-0.03 (0.97)</w:t>
            </w:r>
          </w:p>
        </w:tc>
      </w:tr>
      <w:tr w:rsidR="00357EC4" w:rsidRPr="00304B2C" w14:paraId="33E39996" w14:textId="77777777" w:rsidTr="00357EC4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14:paraId="3EE3A2CD" w14:textId="77777777" w:rsidR="00357EC4" w:rsidRPr="00304B2C" w:rsidRDefault="00357EC4" w:rsidP="00357E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 xml:space="preserve">  </w:t>
            </w:r>
            <w:r w:rsidRPr="00304B2C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zh-CN"/>
              </w:rPr>
              <w:t>Physical Health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14:paraId="3DE96B1D" w14:textId="77777777" w:rsidR="00357EC4" w:rsidRPr="00304B2C" w:rsidRDefault="00357EC4" w:rsidP="00357E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05" w:type="dxa"/>
            <w:shd w:val="clear" w:color="auto" w:fill="auto"/>
            <w:vAlign w:val="center"/>
            <w:hideMark/>
          </w:tcPr>
          <w:p w14:paraId="3EBF0CCE" w14:textId="77777777" w:rsidR="00357EC4" w:rsidRPr="00304B2C" w:rsidRDefault="00357EC4" w:rsidP="00357E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14:paraId="425B0970" w14:textId="77777777" w:rsidR="00357EC4" w:rsidRPr="00304B2C" w:rsidRDefault="00357EC4" w:rsidP="00357E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14:paraId="3985D5EB" w14:textId="77777777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14:paraId="5E6C761B" w14:textId="77777777" w:rsidR="00357EC4" w:rsidRPr="00304B2C" w:rsidRDefault="00357EC4" w:rsidP="00357E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2" w:type="dxa"/>
            <w:shd w:val="clear" w:color="auto" w:fill="auto"/>
            <w:noWrap/>
            <w:vAlign w:val="center"/>
            <w:hideMark/>
          </w:tcPr>
          <w:p w14:paraId="01FBCC91" w14:textId="77777777" w:rsidR="00357EC4" w:rsidRPr="00304B2C" w:rsidRDefault="00357EC4" w:rsidP="00357E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7EC4" w:rsidRPr="00304B2C" w14:paraId="01E7E8CD" w14:textId="77777777" w:rsidTr="00357EC4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14:paraId="3D87F134" w14:textId="77777777" w:rsidR="00357EC4" w:rsidRPr="00304B2C" w:rsidRDefault="00357EC4" w:rsidP="00357E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 xml:space="preserve">     Somatic Complaints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14:paraId="233D1CFA" w14:textId="7828EE7E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  <w:lang w:eastAsia="zh-CN"/>
              </w:rPr>
              <w:t>2.89 (3.11)</w:t>
            </w:r>
          </w:p>
        </w:tc>
        <w:tc>
          <w:tcPr>
            <w:tcW w:w="1405" w:type="dxa"/>
            <w:shd w:val="clear" w:color="auto" w:fill="auto"/>
            <w:vAlign w:val="center"/>
            <w:hideMark/>
          </w:tcPr>
          <w:p w14:paraId="7A8D686D" w14:textId="53FFF864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  <w:lang w:eastAsia="zh-CN"/>
              </w:rPr>
              <w:t>2.14 (2.75)</w:t>
            </w:r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14:paraId="1DEC13FD" w14:textId="0C0E58E9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1.94 (2.45)</w:t>
            </w: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14:paraId="04C78417" w14:textId="41216B0C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  <w:lang w:eastAsia="zh-CN"/>
              </w:rPr>
              <w:t>2.49 (2.74)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14:paraId="75231C27" w14:textId="4254CF88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  <w:lang w:eastAsia="zh-CN"/>
              </w:rPr>
              <w:t>2.01 (2.43)</w:t>
            </w:r>
          </w:p>
        </w:tc>
        <w:tc>
          <w:tcPr>
            <w:tcW w:w="1662" w:type="dxa"/>
            <w:shd w:val="clear" w:color="auto" w:fill="auto"/>
            <w:noWrap/>
            <w:vAlign w:val="center"/>
            <w:hideMark/>
          </w:tcPr>
          <w:p w14:paraId="5EFBEE0A" w14:textId="093A02B5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1.93 (2.12)</w:t>
            </w:r>
          </w:p>
        </w:tc>
      </w:tr>
      <w:tr w:rsidR="00357EC4" w:rsidRPr="00304B2C" w14:paraId="6555249B" w14:textId="77777777" w:rsidTr="00357EC4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14:paraId="38DABAEB" w14:textId="77777777" w:rsidR="00357EC4" w:rsidRPr="00304B2C" w:rsidRDefault="00357EC4" w:rsidP="00357E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 xml:space="preserve">     Composite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14:paraId="3A4196ED" w14:textId="118686DD" w:rsidR="00357EC4" w:rsidRPr="00304B2C" w:rsidRDefault="00357EC4" w:rsidP="00357E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0.24 (1.17)</w:t>
            </w:r>
          </w:p>
        </w:tc>
        <w:tc>
          <w:tcPr>
            <w:tcW w:w="1405" w:type="dxa"/>
            <w:shd w:val="clear" w:color="auto" w:fill="auto"/>
            <w:vAlign w:val="center"/>
            <w:hideMark/>
          </w:tcPr>
          <w:p w14:paraId="0147CC81" w14:textId="70F08D18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-0.04 (1.04)</w:t>
            </w:r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14:paraId="3A7D3280" w14:textId="5761D67E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-0.12 (0.93)</w:t>
            </w: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14:paraId="700736D5" w14:textId="5F6E7484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 (1.04)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14:paraId="5FCF88FB" w14:textId="2B78D681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-0.09 (0.92)</w:t>
            </w:r>
          </w:p>
        </w:tc>
        <w:tc>
          <w:tcPr>
            <w:tcW w:w="1662" w:type="dxa"/>
            <w:shd w:val="clear" w:color="auto" w:fill="auto"/>
            <w:noWrap/>
            <w:vAlign w:val="center"/>
            <w:hideMark/>
          </w:tcPr>
          <w:p w14:paraId="37C6EBE9" w14:textId="55C9D194" w:rsidR="00357EC4" w:rsidRPr="00304B2C" w:rsidRDefault="00357EC4" w:rsidP="00357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-0.12 (0.80)</w:t>
            </w:r>
          </w:p>
        </w:tc>
      </w:tr>
    </w:tbl>
    <w:p w14:paraId="753138F0" w14:textId="54BDF1B9" w:rsidR="00172AEE" w:rsidRDefault="00172AEE" w:rsidP="00DD2021">
      <w:pPr>
        <w:rPr>
          <w:rFonts w:ascii="Arial" w:hAnsi="Arial" w:cs="Arial"/>
          <w:sz w:val="24"/>
          <w:szCs w:val="24"/>
        </w:rPr>
      </w:pPr>
    </w:p>
    <w:sectPr w:rsidR="00172AEE" w:rsidSect="001003D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9F1C9E"/>
    <w:multiLevelType w:val="hybridMultilevel"/>
    <w:tmpl w:val="3C7A5E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D00738C"/>
    <w:multiLevelType w:val="hybridMultilevel"/>
    <w:tmpl w:val="40566F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56C0045"/>
    <w:multiLevelType w:val="hybridMultilevel"/>
    <w:tmpl w:val="2EDE59B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995"/>
    <w:rsid w:val="0001329C"/>
    <w:rsid w:val="00026F1E"/>
    <w:rsid w:val="000435A2"/>
    <w:rsid w:val="000540D2"/>
    <w:rsid w:val="000926DD"/>
    <w:rsid w:val="000B1BB2"/>
    <w:rsid w:val="000B547A"/>
    <w:rsid w:val="000B6E7B"/>
    <w:rsid w:val="000F4992"/>
    <w:rsid w:val="001003D5"/>
    <w:rsid w:val="00135573"/>
    <w:rsid w:val="00172AEE"/>
    <w:rsid w:val="001B19C9"/>
    <w:rsid w:val="001C0405"/>
    <w:rsid w:val="001F5700"/>
    <w:rsid w:val="001F6959"/>
    <w:rsid w:val="001F73BB"/>
    <w:rsid w:val="00245257"/>
    <w:rsid w:val="00284F4B"/>
    <w:rsid w:val="002A64F4"/>
    <w:rsid w:val="002B1852"/>
    <w:rsid w:val="002C421A"/>
    <w:rsid w:val="002E220F"/>
    <w:rsid w:val="00304B2C"/>
    <w:rsid w:val="003370DE"/>
    <w:rsid w:val="00345021"/>
    <w:rsid w:val="00357EC4"/>
    <w:rsid w:val="003C4D09"/>
    <w:rsid w:val="003E70C1"/>
    <w:rsid w:val="003F1BED"/>
    <w:rsid w:val="003F7066"/>
    <w:rsid w:val="00423DD2"/>
    <w:rsid w:val="00424063"/>
    <w:rsid w:val="00436686"/>
    <w:rsid w:val="004506C9"/>
    <w:rsid w:val="004661A5"/>
    <w:rsid w:val="004816EA"/>
    <w:rsid w:val="004C25D1"/>
    <w:rsid w:val="004F639D"/>
    <w:rsid w:val="005068C6"/>
    <w:rsid w:val="00510D04"/>
    <w:rsid w:val="005204A2"/>
    <w:rsid w:val="00533E20"/>
    <w:rsid w:val="0056054B"/>
    <w:rsid w:val="00564A03"/>
    <w:rsid w:val="00587995"/>
    <w:rsid w:val="00591917"/>
    <w:rsid w:val="00591F85"/>
    <w:rsid w:val="005B55CB"/>
    <w:rsid w:val="005B7D2D"/>
    <w:rsid w:val="005D6E7C"/>
    <w:rsid w:val="005F79D1"/>
    <w:rsid w:val="00605199"/>
    <w:rsid w:val="00626D06"/>
    <w:rsid w:val="00640289"/>
    <w:rsid w:val="006455D8"/>
    <w:rsid w:val="00646BD2"/>
    <w:rsid w:val="0068670E"/>
    <w:rsid w:val="006E21FD"/>
    <w:rsid w:val="00780DA0"/>
    <w:rsid w:val="007910F5"/>
    <w:rsid w:val="007D4FBB"/>
    <w:rsid w:val="00804C86"/>
    <w:rsid w:val="00806397"/>
    <w:rsid w:val="00815D77"/>
    <w:rsid w:val="00836261"/>
    <w:rsid w:val="00837739"/>
    <w:rsid w:val="0084244C"/>
    <w:rsid w:val="00843F9C"/>
    <w:rsid w:val="008824C2"/>
    <w:rsid w:val="008826EC"/>
    <w:rsid w:val="008C04BA"/>
    <w:rsid w:val="008C0AA1"/>
    <w:rsid w:val="00902F5A"/>
    <w:rsid w:val="0091055B"/>
    <w:rsid w:val="0093614F"/>
    <w:rsid w:val="009B30D4"/>
    <w:rsid w:val="00A131DD"/>
    <w:rsid w:val="00A40A9D"/>
    <w:rsid w:val="00A763E1"/>
    <w:rsid w:val="00AA38BB"/>
    <w:rsid w:val="00AF27BA"/>
    <w:rsid w:val="00B772BF"/>
    <w:rsid w:val="00B81985"/>
    <w:rsid w:val="00BF44BF"/>
    <w:rsid w:val="00C25EAF"/>
    <w:rsid w:val="00C30307"/>
    <w:rsid w:val="00C51BA1"/>
    <w:rsid w:val="00C64389"/>
    <w:rsid w:val="00C72350"/>
    <w:rsid w:val="00C94613"/>
    <w:rsid w:val="00CA7BF9"/>
    <w:rsid w:val="00CB76CC"/>
    <w:rsid w:val="00CD11E8"/>
    <w:rsid w:val="00D02577"/>
    <w:rsid w:val="00D04A56"/>
    <w:rsid w:val="00D2099A"/>
    <w:rsid w:val="00D63132"/>
    <w:rsid w:val="00DD2021"/>
    <w:rsid w:val="00DE3A3D"/>
    <w:rsid w:val="00DE5D24"/>
    <w:rsid w:val="00DF3A62"/>
    <w:rsid w:val="00E10C9D"/>
    <w:rsid w:val="00E26628"/>
    <w:rsid w:val="00EB1FAC"/>
    <w:rsid w:val="00EC63FC"/>
    <w:rsid w:val="00EF5AFB"/>
    <w:rsid w:val="00F01CF2"/>
    <w:rsid w:val="00F0203B"/>
    <w:rsid w:val="00F82514"/>
    <w:rsid w:val="00FB524E"/>
    <w:rsid w:val="00FC46DE"/>
    <w:rsid w:val="00FD6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42138"/>
  <w15:chartTrackingRefBased/>
  <w15:docId w15:val="{00ED72C9-6351-410C-AAAF-194F2320D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30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B76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76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76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76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76C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6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6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68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498A9E-5A70-4528-A485-5B06D4465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8</Pages>
  <Words>1570</Words>
  <Characters>8951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Dong</dc:creator>
  <cp:keywords/>
  <dc:description/>
  <cp:lastModifiedBy>Lu Dong</cp:lastModifiedBy>
  <cp:revision>114</cp:revision>
  <dcterms:created xsi:type="dcterms:W3CDTF">2018-03-02T00:25:00Z</dcterms:created>
  <dcterms:modified xsi:type="dcterms:W3CDTF">2018-03-08T18:13:00Z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