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615" w:rsidRPr="00AA2615" w:rsidRDefault="00AA2615" w:rsidP="00AA2615">
      <w:pPr>
        <w:pStyle w:val="Ttulo1"/>
      </w:pPr>
      <w:r w:rsidRPr="00AA2615">
        <w:t>QUIZ – Week 3</w:t>
      </w:r>
    </w:p>
    <w:p w:rsidR="00B25935" w:rsidRPr="00B25935" w:rsidRDefault="00B25935" w:rsidP="00AA2615">
      <w:pPr>
        <w:pStyle w:val="Ttulo2"/>
      </w:pPr>
      <w:r w:rsidRPr="00B25935">
        <w:t>Question 1</w:t>
      </w:r>
    </w:p>
    <w:p w:rsidR="00B25935" w:rsidRPr="00B25935" w:rsidRDefault="00B25935" w:rsidP="00B25935">
      <w:pPr>
        <w:pBdr>
          <w:bottom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val="en-US" w:eastAsia="pt-BR"/>
        </w:rPr>
      </w:pPr>
      <w:proofErr w:type="spellStart"/>
      <w:r w:rsidRPr="00B25935">
        <w:rPr>
          <w:rFonts w:ascii="Arial" w:eastAsia="Times New Roman" w:hAnsi="Arial" w:cs="Arial"/>
          <w:vanish/>
          <w:sz w:val="16"/>
          <w:szCs w:val="16"/>
          <w:lang w:val="en-US" w:eastAsia="pt-BR"/>
        </w:rPr>
        <w:t>Parte</w:t>
      </w:r>
      <w:proofErr w:type="spellEnd"/>
      <w:r w:rsidRPr="00B25935">
        <w:rPr>
          <w:rFonts w:ascii="Arial" w:eastAsia="Times New Roman" w:hAnsi="Arial" w:cs="Arial"/>
          <w:vanish/>
          <w:sz w:val="16"/>
          <w:szCs w:val="16"/>
          <w:lang w:val="en-US" w:eastAsia="pt-BR"/>
        </w:rPr>
        <w:t xml:space="preserve"> superior do </w:t>
      </w:r>
      <w:proofErr w:type="spellStart"/>
      <w:r w:rsidRPr="00B25935">
        <w:rPr>
          <w:rFonts w:ascii="Arial" w:eastAsia="Times New Roman" w:hAnsi="Arial" w:cs="Arial"/>
          <w:vanish/>
          <w:sz w:val="16"/>
          <w:szCs w:val="16"/>
          <w:lang w:val="en-US" w:eastAsia="pt-BR"/>
        </w:rPr>
        <w:t>formulário</w:t>
      </w:r>
      <w:proofErr w:type="spellEnd"/>
    </w:p>
    <w:p w:rsidR="00B25935" w:rsidRPr="00AA2615" w:rsidRDefault="00B25935" w:rsidP="00AA2615">
      <w:pPr>
        <w:rPr>
          <w:b/>
          <w:bCs/>
          <w:lang w:val="en-US" w:eastAsia="pt-BR"/>
        </w:rPr>
      </w:pPr>
      <w:r w:rsidRPr="00AA2615">
        <w:rPr>
          <w:b/>
          <w:bCs/>
          <w:lang w:val="en-US" w:eastAsia="pt-BR"/>
        </w:rPr>
        <w:t>Fill in the missing words. Choose from: predictor, identifier, outcome.</w:t>
      </w:r>
    </w:p>
    <w:p w:rsidR="00B25935" w:rsidRPr="00B25935" w:rsidRDefault="00B25935" w:rsidP="00AA2615">
      <w:pPr>
        <w:rPr>
          <w:lang w:val="en-US" w:eastAsia="pt-BR"/>
        </w:rPr>
      </w:pPr>
      <w:r w:rsidRPr="00B25935">
        <w:rPr>
          <w:lang w:val="en-US" w:eastAsia="pt-BR"/>
        </w:rPr>
        <w:t>The variable of primary interest that we wish to be able to predict is known as the </w:t>
      </w:r>
      <w:r w:rsidR="00AA2615" w:rsidRPr="00AA2615">
        <w:rPr>
          <w:b/>
          <w:bCs/>
          <w:lang w:val="en-US" w:eastAsia="pt-BR"/>
        </w:rPr>
        <w:t>outcome</w:t>
      </w:r>
      <w:r w:rsidR="00AA2615" w:rsidRPr="00B25935">
        <w:rPr>
          <w:lang w:val="en-US" w:eastAsia="pt-BR"/>
        </w:rPr>
        <w:t xml:space="preserve"> </w:t>
      </w:r>
      <w:r w:rsidRPr="00B25935">
        <w:rPr>
          <w:lang w:val="en-US" w:eastAsia="pt-BR"/>
        </w:rPr>
        <w:t>variable. The variable, or variables that we use to try and achieve this is/are known as the </w:t>
      </w:r>
      <w:r w:rsidR="00AA2615" w:rsidRPr="00AA2615">
        <w:rPr>
          <w:b/>
          <w:bCs/>
          <w:lang w:val="en-US" w:eastAsia="pt-BR"/>
        </w:rPr>
        <w:t>predictor</w:t>
      </w:r>
      <w:r w:rsidR="00AA2615" w:rsidRPr="00B25935">
        <w:rPr>
          <w:lang w:val="en-US" w:eastAsia="pt-BR"/>
        </w:rPr>
        <w:t xml:space="preserve"> </w:t>
      </w:r>
      <w:r w:rsidRPr="00B25935">
        <w:rPr>
          <w:lang w:val="en-US" w:eastAsia="pt-BR"/>
        </w:rPr>
        <w:t>variable(s).</w:t>
      </w:r>
    </w:p>
    <w:p w:rsidR="00B25935" w:rsidRPr="00B25935" w:rsidRDefault="00B25935" w:rsidP="00B25935">
      <w:pPr>
        <w:spacing w:after="0"/>
        <w:rPr>
          <w:rFonts w:ascii="Helvetica Neue" w:eastAsia="Times New Roman" w:hAnsi="Helvetica Neue" w:cs="Times New Roman"/>
          <w:color w:val="3A343A"/>
          <w:sz w:val="30"/>
          <w:szCs w:val="30"/>
          <w:lang w:val="en-US" w:eastAsia="pt-BR"/>
        </w:rPr>
      </w:pPr>
    </w:p>
    <w:p w:rsidR="00B25935" w:rsidRPr="00AA2615" w:rsidRDefault="00B25935" w:rsidP="00AA2615">
      <w:pPr>
        <w:rPr>
          <w:b/>
          <w:bCs/>
          <w:lang w:eastAsia="pt-BR"/>
        </w:rPr>
      </w:pPr>
      <w:proofErr w:type="spellStart"/>
      <w:r w:rsidRPr="00AA2615">
        <w:rPr>
          <w:b/>
          <w:bCs/>
          <w:lang w:eastAsia="pt-BR"/>
        </w:rPr>
        <w:t>Correct</w:t>
      </w:r>
      <w:proofErr w:type="spellEnd"/>
    </w:p>
    <w:p w:rsidR="00B25935" w:rsidRPr="00B25935" w:rsidRDefault="00B25935" w:rsidP="00B25935">
      <w:pPr>
        <w:pBdr>
          <w:top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25935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B25935" w:rsidRPr="00B25935" w:rsidRDefault="00B25935" w:rsidP="00AA2615">
      <w:pPr>
        <w:pStyle w:val="Ttulo2"/>
      </w:pPr>
      <w:proofErr w:type="spellStart"/>
      <w:r w:rsidRPr="00B25935">
        <w:t>Question</w:t>
      </w:r>
      <w:proofErr w:type="spellEnd"/>
      <w:r w:rsidRPr="00B25935">
        <w:t xml:space="preserve"> 2</w:t>
      </w:r>
    </w:p>
    <w:p w:rsidR="00B25935" w:rsidRPr="00B25935" w:rsidRDefault="00B25935" w:rsidP="00B25935">
      <w:pPr>
        <w:pBdr>
          <w:bottom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val="en-US" w:eastAsia="pt-BR"/>
        </w:rPr>
      </w:pPr>
      <w:proofErr w:type="spellStart"/>
      <w:r w:rsidRPr="00B25935">
        <w:rPr>
          <w:rFonts w:ascii="Arial" w:eastAsia="Times New Roman" w:hAnsi="Arial" w:cs="Arial"/>
          <w:vanish/>
          <w:sz w:val="16"/>
          <w:szCs w:val="16"/>
          <w:lang w:val="en-US" w:eastAsia="pt-BR"/>
        </w:rPr>
        <w:t>Parte</w:t>
      </w:r>
      <w:proofErr w:type="spellEnd"/>
      <w:r w:rsidRPr="00B25935">
        <w:rPr>
          <w:rFonts w:ascii="Arial" w:eastAsia="Times New Roman" w:hAnsi="Arial" w:cs="Arial"/>
          <w:vanish/>
          <w:sz w:val="16"/>
          <w:szCs w:val="16"/>
          <w:lang w:val="en-US" w:eastAsia="pt-BR"/>
        </w:rPr>
        <w:t xml:space="preserve"> superior do </w:t>
      </w:r>
      <w:proofErr w:type="spellStart"/>
      <w:r w:rsidRPr="00B25935">
        <w:rPr>
          <w:rFonts w:ascii="Arial" w:eastAsia="Times New Roman" w:hAnsi="Arial" w:cs="Arial"/>
          <w:vanish/>
          <w:sz w:val="16"/>
          <w:szCs w:val="16"/>
          <w:lang w:val="en-US" w:eastAsia="pt-BR"/>
        </w:rPr>
        <w:t>formulário</w:t>
      </w:r>
      <w:proofErr w:type="spellEnd"/>
    </w:p>
    <w:p w:rsidR="00B25935" w:rsidRPr="00AA2615" w:rsidRDefault="00B25935" w:rsidP="00AA2615">
      <w:pPr>
        <w:rPr>
          <w:b/>
          <w:bCs/>
          <w:lang w:val="en-US" w:eastAsia="pt-BR"/>
        </w:rPr>
      </w:pPr>
      <w:r w:rsidRPr="00AA2615">
        <w:rPr>
          <w:b/>
          <w:bCs/>
          <w:lang w:val="en-US" w:eastAsia="pt-BR"/>
        </w:rPr>
        <w:t xml:space="preserve">When we are looking at relationships between categorical variables, we </w:t>
      </w:r>
      <w:proofErr w:type="gramStart"/>
      <w:r w:rsidRPr="00AA2615">
        <w:rPr>
          <w:b/>
          <w:bCs/>
          <w:lang w:val="en-US" w:eastAsia="pt-BR"/>
        </w:rPr>
        <w:t>…..</w:t>
      </w:r>
      <w:proofErr w:type="gramEnd"/>
    </w:p>
    <w:p w:rsidR="00B25935" w:rsidRPr="00AA2615" w:rsidRDefault="00B25935" w:rsidP="00AA2615">
      <w:pPr>
        <w:rPr>
          <w:b/>
          <w:bCs/>
          <w:lang w:val="en-US" w:eastAsia="pt-BR"/>
        </w:rPr>
      </w:pPr>
      <w:r w:rsidRPr="00AA2615">
        <w:rPr>
          <w:b/>
          <w:bCs/>
          <w:lang w:val="en-US" w:eastAsia="pt-BR"/>
        </w:rPr>
        <w:t>Select all the answers you think are correct.</w:t>
      </w:r>
    </w:p>
    <w:p w:rsidR="00B25935" w:rsidRPr="00AA2615" w:rsidRDefault="00B25935" w:rsidP="00AA2615">
      <w:pPr>
        <w:rPr>
          <w:b/>
          <w:bCs/>
          <w:bdr w:val="single" w:sz="6" w:space="12" w:color="FAFAFA" w:frame="1"/>
          <w:shd w:val="clear" w:color="auto" w:fill="FAFAFA"/>
          <w:lang w:val="en-US" w:eastAsia="pt-BR"/>
        </w:rPr>
      </w:pPr>
      <w:r w:rsidRPr="00AA2615">
        <w:rPr>
          <w:b/>
          <w:bCs/>
          <w:bdr w:val="single" w:sz="6" w:space="12" w:color="FAFAFA" w:frame="1"/>
          <w:shd w:val="clear" w:color="auto" w:fill="FAFAFA"/>
          <w:lang w:val="en-US" w:eastAsia="pt-BR"/>
        </w:rPr>
        <w:t>….. can either use separate bar charts or side by side bar charts.</w:t>
      </w:r>
    </w:p>
    <w:p w:rsidR="00B25935" w:rsidRPr="00AA2615" w:rsidRDefault="00B25935" w:rsidP="00AA2615">
      <w:pPr>
        <w:rPr>
          <w:b/>
          <w:bCs/>
          <w:bdr w:val="single" w:sz="6" w:space="12" w:color="FAFAFA" w:frame="1"/>
          <w:shd w:val="clear" w:color="auto" w:fill="FAFAFA"/>
          <w:lang w:val="en-US" w:eastAsia="pt-BR"/>
        </w:rPr>
      </w:pPr>
      <w:r w:rsidRPr="00AA2615">
        <w:rPr>
          <w:b/>
          <w:bCs/>
          <w:bdr w:val="single" w:sz="6" w:space="12" w:color="FAFAFA" w:frame="1"/>
          <w:shd w:val="clear" w:color="auto" w:fill="FAFAFA"/>
          <w:lang w:val="en-US" w:eastAsia="pt-BR"/>
        </w:rPr>
        <w:t>….. use separate bar charts to try and determine if there are differences in overall shape for the different groups that make up the predictor variable.</w:t>
      </w:r>
    </w:p>
    <w:p w:rsidR="00B25935" w:rsidRPr="00AA2615" w:rsidRDefault="00B25935" w:rsidP="00AA2615">
      <w:pPr>
        <w:rPr>
          <w:b/>
          <w:bCs/>
          <w:bdr w:val="single" w:sz="6" w:space="12" w:color="FAFAFA" w:frame="1"/>
          <w:shd w:val="clear" w:color="auto" w:fill="FAFAFA"/>
          <w:lang w:val="en-US" w:eastAsia="pt-BR"/>
        </w:rPr>
      </w:pPr>
      <w:r w:rsidRPr="00AA2615">
        <w:rPr>
          <w:b/>
          <w:bCs/>
          <w:bdr w:val="single" w:sz="6" w:space="12" w:color="FAFAFA" w:frame="1"/>
          <w:shd w:val="clear" w:color="auto" w:fill="FAFAFA"/>
          <w:lang w:val="en-US" w:eastAsia="pt-BR"/>
        </w:rPr>
        <w:t>….. use side-by-side bar charts to highlight differences between corresponding categories.</w:t>
      </w:r>
    </w:p>
    <w:p w:rsidR="00B25935" w:rsidRPr="00B25935" w:rsidRDefault="00B25935" w:rsidP="00AA2615">
      <w:pPr>
        <w:rPr>
          <w:lang w:val="en-US" w:eastAsia="pt-BR"/>
        </w:rPr>
      </w:pPr>
      <w:r w:rsidRPr="00B25935">
        <w:rPr>
          <w:lang w:val="en-US" w:eastAsia="pt-BR"/>
        </w:rPr>
        <w:t>….. can only work with two categorical variables at a time.</w:t>
      </w:r>
    </w:p>
    <w:p w:rsidR="00B25935" w:rsidRPr="00AA2615" w:rsidRDefault="00B25935" w:rsidP="00AA2615">
      <w:pPr>
        <w:rPr>
          <w:b/>
          <w:bCs/>
          <w:lang w:eastAsia="pt-BR"/>
        </w:rPr>
      </w:pPr>
      <w:proofErr w:type="spellStart"/>
      <w:r w:rsidRPr="00AA2615">
        <w:rPr>
          <w:b/>
          <w:bCs/>
          <w:lang w:eastAsia="pt-BR"/>
        </w:rPr>
        <w:t>Correct</w:t>
      </w:r>
      <w:proofErr w:type="spellEnd"/>
    </w:p>
    <w:p w:rsidR="00B25935" w:rsidRPr="00B25935" w:rsidRDefault="00B25935" w:rsidP="00AA2615">
      <w:pPr>
        <w:rPr>
          <w:lang w:val="en-US"/>
        </w:rPr>
      </w:pPr>
      <w:r w:rsidRPr="00B25935">
        <w:rPr>
          <w:lang w:val="en-US"/>
        </w:rPr>
        <w:t>The first statement is </w:t>
      </w:r>
      <w:r w:rsidRPr="00B25935">
        <w:rPr>
          <w:rStyle w:val="Forte"/>
          <w:rFonts w:ascii="Helvetica Neue" w:hAnsi="Helvetica Neue"/>
          <w:color w:val="3A343A"/>
          <w:sz w:val="34"/>
          <w:szCs w:val="34"/>
          <w:lang w:val="en-US"/>
        </w:rPr>
        <w:t>TRUE</w:t>
      </w:r>
      <w:r w:rsidRPr="00B25935">
        <w:rPr>
          <w:lang w:val="en-US"/>
        </w:rPr>
        <w:t>. It is best to look at both options since they often give us different insights.</w:t>
      </w:r>
    </w:p>
    <w:p w:rsidR="00B25935" w:rsidRPr="00B25935" w:rsidRDefault="00B25935" w:rsidP="00AA2615">
      <w:pPr>
        <w:rPr>
          <w:lang w:val="en-US"/>
        </w:rPr>
      </w:pPr>
      <w:r w:rsidRPr="00B25935">
        <w:rPr>
          <w:lang w:val="en-US"/>
        </w:rPr>
        <w:t>The second statement is </w:t>
      </w:r>
      <w:r w:rsidRPr="00B25935">
        <w:rPr>
          <w:rStyle w:val="Forte"/>
          <w:rFonts w:ascii="Helvetica Neue" w:hAnsi="Helvetica Neue"/>
          <w:color w:val="3A343A"/>
          <w:sz w:val="34"/>
          <w:szCs w:val="34"/>
          <w:lang w:val="en-US"/>
        </w:rPr>
        <w:t>TRUE</w:t>
      </w:r>
      <w:r w:rsidRPr="00B25935">
        <w:rPr>
          <w:lang w:val="en-US"/>
        </w:rPr>
        <w:t>. If the overall shapes are the same, the predictor variable has no real effect.</w:t>
      </w:r>
    </w:p>
    <w:p w:rsidR="00B25935" w:rsidRPr="00B25935" w:rsidRDefault="00B25935" w:rsidP="00AA2615">
      <w:pPr>
        <w:rPr>
          <w:lang w:val="en-US"/>
        </w:rPr>
      </w:pPr>
      <w:r w:rsidRPr="00B25935">
        <w:rPr>
          <w:lang w:val="en-US"/>
        </w:rPr>
        <w:t>The third statement is </w:t>
      </w:r>
      <w:r w:rsidRPr="00B25935">
        <w:rPr>
          <w:rStyle w:val="Forte"/>
          <w:rFonts w:ascii="Helvetica Neue" w:hAnsi="Helvetica Neue"/>
          <w:color w:val="3A343A"/>
          <w:sz w:val="34"/>
          <w:szCs w:val="34"/>
          <w:lang w:val="en-US"/>
        </w:rPr>
        <w:t>TRUE</w:t>
      </w:r>
      <w:r w:rsidRPr="00B25935">
        <w:rPr>
          <w:lang w:val="en-US"/>
        </w:rPr>
        <w:t>. When we detect differences in overall shape in the separate bar charts, side-by-side bar charts allow us to focus our attention on the individual group differences.</w:t>
      </w:r>
    </w:p>
    <w:p w:rsidR="00B25935" w:rsidRPr="00B25935" w:rsidRDefault="00B25935" w:rsidP="00B25935">
      <w:pPr>
        <w:pBdr>
          <w:top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25935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B25935" w:rsidRPr="00B25935" w:rsidRDefault="00B25935" w:rsidP="00AA2615">
      <w:pPr>
        <w:pStyle w:val="Ttulo2"/>
      </w:pPr>
      <w:proofErr w:type="spellStart"/>
      <w:r w:rsidRPr="00B25935">
        <w:t>Question</w:t>
      </w:r>
      <w:proofErr w:type="spellEnd"/>
      <w:r w:rsidRPr="00B25935">
        <w:t xml:space="preserve"> 3</w:t>
      </w:r>
    </w:p>
    <w:p w:rsidR="00B25935" w:rsidRPr="00B25935" w:rsidRDefault="00B25935" w:rsidP="00B25935">
      <w:pPr>
        <w:pBdr>
          <w:bottom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val="en-US" w:eastAsia="pt-BR"/>
        </w:rPr>
      </w:pPr>
      <w:proofErr w:type="spellStart"/>
      <w:r w:rsidRPr="00B25935">
        <w:rPr>
          <w:rFonts w:ascii="Arial" w:eastAsia="Times New Roman" w:hAnsi="Arial" w:cs="Arial"/>
          <w:vanish/>
          <w:sz w:val="16"/>
          <w:szCs w:val="16"/>
          <w:lang w:val="en-US" w:eastAsia="pt-BR"/>
        </w:rPr>
        <w:t>Parte</w:t>
      </w:r>
      <w:proofErr w:type="spellEnd"/>
      <w:r w:rsidRPr="00B25935">
        <w:rPr>
          <w:rFonts w:ascii="Arial" w:eastAsia="Times New Roman" w:hAnsi="Arial" w:cs="Arial"/>
          <w:vanish/>
          <w:sz w:val="16"/>
          <w:szCs w:val="16"/>
          <w:lang w:val="en-US" w:eastAsia="pt-BR"/>
        </w:rPr>
        <w:t xml:space="preserve"> superior do </w:t>
      </w:r>
      <w:proofErr w:type="spellStart"/>
      <w:r w:rsidRPr="00B25935">
        <w:rPr>
          <w:rFonts w:ascii="Arial" w:eastAsia="Times New Roman" w:hAnsi="Arial" w:cs="Arial"/>
          <w:vanish/>
          <w:sz w:val="16"/>
          <w:szCs w:val="16"/>
          <w:lang w:val="en-US" w:eastAsia="pt-BR"/>
        </w:rPr>
        <w:t>formulário</w:t>
      </w:r>
      <w:proofErr w:type="spellEnd"/>
    </w:p>
    <w:p w:rsidR="00B25935" w:rsidRPr="00AA2615" w:rsidRDefault="00B25935" w:rsidP="00AA2615">
      <w:pPr>
        <w:rPr>
          <w:b/>
          <w:bCs/>
          <w:lang w:val="en-US" w:eastAsia="pt-BR"/>
        </w:rPr>
      </w:pPr>
      <w:r w:rsidRPr="00AA2615">
        <w:rPr>
          <w:b/>
          <w:bCs/>
          <w:lang w:val="en-US" w:eastAsia="pt-BR"/>
        </w:rPr>
        <w:lastRenderedPageBreak/>
        <w:t>The following statements refer to this plot of responses to the regular-marijuana use question by the highest level of education attainment from the NHANES1000 data set.</w:t>
      </w:r>
    </w:p>
    <w:p w:rsidR="00B25935" w:rsidRPr="00B25935" w:rsidRDefault="00B25935" w:rsidP="00B25935">
      <w:pPr>
        <w:spacing w:before="360" w:after="360"/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</w:pPr>
      <w:r w:rsidRPr="00B25935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begin"/>
      </w:r>
      <w:r w:rsidRPr="00B25935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instrText xml:space="preserve"> INCLUDEPICTURE "https://flexiblelearning.auckland.ac.nz/data-to-insight/2/1/images/quiz1.png" \* MERGEFORMATINET </w:instrText>
      </w:r>
      <w:r w:rsidRPr="00B25935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separate"/>
      </w:r>
      <w:r w:rsidRPr="00B25935">
        <w:rPr>
          <w:rFonts w:ascii="Helvetica Neue" w:eastAsia="Times New Roman" w:hAnsi="Helvetica Neue" w:cs="Times New Roman"/>
          <w:noProof/>
          <w:color w:val="3A343A"/>
          <w:sz w:val="30"/>
          <w:szCs w:val="30"/>
          <w:lang w:eastAsia="pt-BR"/>
        </w:rPr>
        <w:drawing>
          <wp:inline distT="0" distB="0" distL="0" distR="0">
            <wp:extent cx="5396230" cy="3397885"/>
            <wp:effectExtent l="0" t="0" r="1270" b="5715"/>
            <wp:docPr id="1" name="Imagem 1" descr="Distribution of RegularMarij by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ribution of RegularMarij by Educ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935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end"/>
      </w:r>
    </w:p>
    <w:p w:rsidR="00B25935" w:rsidRPr="00AA2615" w:rsidRDefault="00B25935" w:rsidP="00AA2615">
      <w:pPr>
        <w:rPr>
          <w:b/>
          <w:bCs/>
          <w:lang w:val="en-US" w:eastAsia="pt-BR"/>
        </w:rPr>
      </w:pPr>
      <w:r w:rsidRPr="00AA2615">
        <w:rPr>
          <w:b/>
          <w:bCs/>
          <w:lang w:val="en-US" w:eastAsia="pt-BR"/>
        </w:rPr>
        <w:t>Participants were asked whether they had been or are a regular user of marijuana. Regular use: at least once a month for a year.</w:t>
      </w:r>
    </w:p>
    <w:p w:rsidR="00B25935" w:rsidRPr="00AA2615" w:rsidRDefault="00B25935" w:rsidP="00AA2615">
      <w:pPr>
        <w:rPr>
          <w:lang w:val="en-US" w:eastAsia="pt-BR"/>
        </w:rPr>
      </w:pPr>
      <w:r w:rsidRPr="00AA2615">
        <w:rPr>
          <w:lang w:val="en-US" w:eastAsia="pt-BR"/>
        </w:rPr>
        <w:t>One of the statements is false. Select the </w:t>
      </w:r>
      <w:r w:rsidRPr="00AA2615">
        <w:rPr>
          <w:b/>
          <w:bCs/>
          <w:lang w:val="en-US" w:eastAsia="pt-BR"/>
        </w:rPr>
        <w:t>FALSE</w:t>
      </w:r>
      <w:r w:rsidRPr="00AA2615">
        <w:rPr>
          <w:lang w:val="en-US" w:eastAsia="pt-BR"/>
        </w:rPr>
        <w:t> statement.</w:t>
      </w:r>
    </w:p>
    <w:p w:rsidR="00B25935" w:rsidRPr="00B25935" w:rsidRDefault="00B25935" w:rsidP="00AA2615">
      <w:pPr>
        <w:rPr>
          <w:lang w:val="en-US" w:eastAsia="pt-BR"/>
        </w:rPr>
      </w:pPr>
      <w:r w:rsidRPr="00B25935">
        <w:rPr>
          <w:lang w:val="en-US" w:eastAsia="pt-BR"/>
        </w:rPr>
        <w:t>The 8thGrade bars are very thin because not many people were in this category.</w:t>
      </w:r>
    </w:p>
    <w:p w:rsidR="00B25935" w:rsidRPr="00B25935" w:rsidRDefault="00B25935" w:rsidP="00AA2615">
      <w:pPr>
        <w:rPr>
          <w:lang w:val="en-US" w:eastAsia="pt-BR"/>
        </w:rPr>
      </w:pPr>
      <w:proofErr w:type="spellStart"/>
      <w:r w:rsidRPr="00B25935">
        <w:rPr>
          <w:b/>
          <w:bCs/>
          <w:lang w:val="en-US" w:eastAsia="pt-BR"/>
        </w:rPr>
        <w:t>RegularMarij</w:t>
      </w:r>
      <w:proofErr w:type="spellEnd"/>
      <w:r w:rsidRPr="00B25935">
        <w:rPr>
          <w:lang w:val="en-US" w:eastAsia="pt-BR"/>
        </w:rPr>
        <w:t> is the outcome variable and </w:t>
      </w:r>
      <w:r w:rsidRPr="00B25935">
        <w:rPr>
          <w:b/>
          <w:bCs/>
          <w:lang w:val="en-US" w:eastAsia="pt-BR"/>
        </w:rPr>
        <w:t>Education</w:t>
      </w:r>
      <w:r w:rsidRPr="00B25935">
        <w:rPr>
          <w:lang w:val="en-US" w:eastAsia="pt-BR"/>
        </w:rPr>
        <w:t> is the predictor variable.</w:t>
      </w:r>
    </w:p>
    <w:p w:rsidR="00B25935" w:rsidRPr="00B25935" w:rsidRDefault="00B25935" w:rsidP="00AA2615">
      <w:pPr>
        <w:rPr>
          <w:b/>
          <w:bCs/>
          <w:bdr w:val="single" w:sz="6" w:space="12" w:color="FAFAFA" w:frame="1"/>
          <w:shd w:val="clear" w:color="auto" w:fill="FAFAFA"/>
          <w:lang w:val="en-US" w:eastAsia="pt-BR"/>
        </w:rPr>
      </w:pPr>
      <w:r w:rsidRPr="00B25935">
        <w:rPr>
          <w:b/>
          <w:bCs/>
          <w:bdr w:val="single" w:sz="6" w:space="12" w:color="FAFAFA" w:frame="1"/>
          <w:shd w:val="clear" w:color="auto" w:fill="FAFAFA"/>
          <w:lang w:val="en-US" w:eastAsia="pt-BR"/>
        </w:rPr>
        <w:t>There is no relationship between regular marijuana use and the level of education.</w:t>
      </w:r>
    </w:p>
    <w:p w:rsidR="00B25935" w:rsidRPr="00B25935" w:rsidRDefault="00B25935" w:rsidP="00AA2615">
      <w:pPr>
        <w:rPr>
          <w:lang w:val="en-US" w:eastAsia="pt-BR"/>
        </w:rPr>
      </w:pPr>
      <w:r w:rsidRPr="00B25935">
        <w:rPr>
          <w:lang w:val="en-US" w:eastAsia="pt-BR"/>
        </w:rPr>
        <w:t>Those who had graduated from college were the least likely to have said “yes” to the question about using marijuana regularly.</w:t>
      </w:r>
    </w:p>
    <w:p w:rsidR="00B25935" w:rsidRPr="00B25935" w:rsidRDefault="00B25935" w:rsidP="00AA2615">
      <w:pPr>
        <w:rPr>
          <w:shd w:val="clear" w:color="auto" w:fill="FAFAFA"/>
          <w:lang w:val="en-US" w:eastAsia="pt-BR"/>
        </w:rPr>
      </w:pPr>
      <w:r w:rsidRPr="00B25935">
        <w:rPr>
          <w:shd w:val="clear" w:color="auto" w:fill="FAFAFA"/>
          <w:lang w:val="en-US" w:eastAsia="pt-BR"/>
        </w:rPr>
        <w:t>The group whose highest level of education was High School had the highest percentage saying “yes” to using marijuana regularly.</w:t>
      </w:r>
    </w:p>
    <w:p w:rsidR="00B25935" w:rsidRPr="00AA2615" w:rsidRDefault="00B25935" w:rsidP="00AA2615">
      <w:pPr>
        <w:rPr>
          <w:b/>
          <w:bCs/>
          <w:lang w:eastAsia="pt-BR"/>
        </w:rPr>
      </w:pPr>
      <w:proofErr w:type="spellStart"/>
      <w:r w:rsidRPr="00AA2615">
        <w:rPr>
          <w:b/>
          <w:bCs/>
          <w:lang w:eastAsia="pt-BR"/>
        </w:rPr>
        <w:t>Correct</w:t>
      </w:r>
      <w:proofErr w:type="spellEnd"/>
    </w:p>
    <w:p w:rsidR="00B25935" w:rsidRPr="00B25935" w:rsidRDefault="00B25935" w:rsidP="00AA2615">
      <w:pPr>
        <w:rPr>
          <w:lang w:val="en-US" w:eastAsia="pt-BR"/>
        </w:rPr>
      </w:pPr>
      <w:r w:rsidRPr="00B25935">
        <w:rPr>
          <w:shd w:val="clear" w:color="auto" w:fill="FFFFFF"/>
          <w:lang w:val="en-US" w:eastAsia="pt-BR"/>
        </w:rPr>
        <w:t>This statement is </w:t>
      </w:r>
      <w:r w:rsidRPr="00B25935">
        <w:rPr>
          <w:b/>
          <w:bCs/>
          <w:shd w:val="clear" w:color="auto" w:fill="FFFFFF"/>
          <w:lang w:val="en-US" w:eastAsia="pt-BR"/>
        </w:rPr>
        <w:t>FALSE</w:t>
      </w:r>
      <w:r w:rsidRPr="00B25935">
        <w:rPr>
          <w:shd w:val="clear" w:color="auto" w:fill="FFFFFF"/>
          <w:lang w:val="en-US" w:eastAsia="pt-BR"/>
        </w:rPr>
        <w:t> – we would expect the heights of the “yes” bars for each level of education to be the almost the same if this statement was true.</w:t>
      </w:r>
    </w:p>
    <w:p w:rsidR="00B25935" w:rsidRPr="00B25935" w:rsidRDefault="00B25935" w:rsidP="00B25935">
      <w:pPr>
        <w:rPr>
          <w:rFonts w:ascii="Helvetica Neue" w:eastAsia="Times New Roman" w:hAnsi="Helvetica Neue" w:cs="Times New Roman"/>
          <w:b/>
          <w:bCs/>
          <w:color w:val="0000FF"/>
          <w:sz w:val="54"/>
          <w:szCs w:val="54"/>
          <w:lang w:val="en-US" w:eastAsia="pt-BR"/>
        </w:rPr>
      </w:pPr>
    </w:p>
    <w:p w:rsidR="00B25935" w:rsidRPr="00B25935" w:rsidRDefault="00B25935" w:rsidP="00B25935">
      <w:pPr>
        <w:pBdr>
          <w:top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25935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B25935" w:rsidRPr="00B25935" w:rsidRDefault="00B25935" w:rsidP="00AA2615">
      <w:pPr>
        <w:pStyle w:val="Ttulo2"/>
      </w:pPr>
      <w:proofErr w:type="spellStart"/>
      <w:r w:rsidRPr="00B25935">
        <w:lastRenderedPageBreak/>
        <w:t>Question</w:t>
      </w:r>
      <w:proofErr w:type="spellEnd"/>
      <w:r w:rsidRPr="00B25935">
        <w:t xml:space="preserve"> 4</w:t>
      </w:r>
    </w:p>
    <w:p w:rsidR="00B25935" w:rsidRPr="00B25935" w:rsidRDefault="00B25935" w:rsidP="00B25935">
      <w:pPr>
        <w:pBdr>
          <w:bottom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val="en-US" w:eastAsia="pt-BR"/>
        </w:rPr>
      </w:pPr>
      <w:proofErr w:type="spellStart"/>
      <w:r w:rsidRPr="00B25935">
        <w:rPr>
          <w:rFonts w:ascii="Arial" w:eastAsia="Times New Roman" w:hAnsi="Arial" w:cs="Arial"/>
          <w:vanish/>
          <w:sz w:val="16"/>
          <w:szCs w:val="16"/>
          <w:lang w:val="en-US" w:eastAsia="pt-BR"/>
        </w:rPr>
        <w:t>Parte</w:t>
      </w:r>
      <w:proofErr w:type="spellEnd"/>
      <w:r w:rsidRPr="00B25935">
        <w:rPr>
          <w:rFonts w:ascii="Arial" w:eastAsia="Times New Roman" w:hAnsi="Arial" w:cs="Arial"/>
          <w:vanish/>
          <w:sz w:val="16"/>
          <w:szCs w:val="16"/>
          <w:lang w:val="en-US" w:eastAsia="pt-BR"/>
        </w:rPr>
        <w:t xml:space="preserve"> superior do </w:t>
      </w:r>
      <w:proofErr w:type="spellStart"/>
      <w:r w:rsidRPr="00B25935">
        <w:rPr>
          <w:rFonts w:ascii="Arial" w:eastAsia="Times New Roman" w:hAnsi="Arial" w:cs="Arial"/>
          <w:vanish/>
          <w:sz w:val="16"/>
          <w:szCs w:val="16"/>
          <w:lang w:val="en-US" w:eastAsia="pt-BR"/>
        </w:rPr>
        <w:t>formulário</w:t>
      </w:r>
      <w:proofErr w:type="spellEnd"/>
    </w:p>
    <w:p w:rsidR="00B25935" w:rsidRPr="00AA2615" w:rsidRDefault="00B25935" w:rsidP="00AA2615">
      <w:pPr>
        <w:rPr>
          <w:b/>
          <w:bCs/>
          <w:lang w:val="en-US" w:eastAsia="pt-BR"/>
        </w:rPr>
      </w:pPr>
      <w:r w:rsidRPr="00AA2615">
        <w:rPr>
          <w:b/>
          <w:bCs/>
          <w:lang w:val="en-US" w:eastAsia="pt-BR"/>
        </w:rPr>
        <w:t>The following statements refer to this plot of regular marijuana use by gender &amp; age decade from the </w:t>
      </w:r>
      <w:proofErr w:type="spellStart"/>
      <w:r w:rsidRPr="00AA2615">
        <w:rPr>
          <w:b/>
          <w:bCs/>
          <w:lang w:val="en-US" w:eastAsia="pt-BR"/>
        </w:rPr>
        <w:t>NHanes</w:t>
      </w:r>
      <w:proofErr w:type="spellEnd"/>
      <w:r w:rsidRPr="00AA2615">
        <w:rPr>
          <w:b/>
          <w:bCs/>
          <w:lang w:val="en-US" w:eastAsia="pt-BR"/>
        </w:rPr>
        <w:t xml:space="preserve"> 2009-2012 data set.</w:t>
      </w:r>
    </w:p>
    <w:p w:rsidR="00B25935" w:rsidRPr="00B25935" w:rsidRDefault="00B25935" w:rsidP="00B25935">
      <w:pPr>
        <w:spacing w:before="360" w:after="360"/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</w:pPr>
      <w:r w:rsidRPr="00B25935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begin"/>
      </w:r>
      <w:r w:rsidRPr="00B25935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instrText xml:space="preserve"> INCLUDEPICTURE "https://ugc.futurelearn.com/uploads/assets/ec/71/hero_ec715ecb-6b1a-4a5c-b779-3d30c4493cda.png" \* MERGEFORMATINET </w:instrText>
      </w:r>
      <w:r w:rsidRPr="00B25935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separate"/>
      </w:r>
      <w:r w:rsidRPr="00B25935">
        <w:rPr>
          <w:rFonts w:ascii="Helvetica Neue" w:eastAsia="Times New Roman" w:hAnsi="Helvetica Neue" w:cs="Times New Roman"/>
          <w:noProof/>
          <w:color w:val="3A343A"/>
          <w:sz w:val="30"/>
          <w:szCs w:val="30"/>
          <w:lang w:eastAsia="pt-BR"/>
        </w:rPr>
        <w:drawing>
          <wp:inline distT="0" distB="0" distL="0" distR="0">
            <wp:extent cx="5396230" cy="3581400"/>
            <wp:effectExtent l="0" t="0" r="1270" b="0"/>
            <wp:docPr id="2" name="Imagem 2" descr="Distribution of RegularMarij by Gender subset by AgeDec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tribution of RegularMarij by Gender subset by AgeDeca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935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end"/>
      </w:r>
    </w:p>
    <w:p w:rsidR="00B25935" w:rsidRPr="00B25935" w:rsidRDefault="00B25935" w:rsidP="00AA2615">
      <w:pPr>
        <w:rPr>
          <w:lang w:val="en-US" w:eastAsia="pt-BR"/>
        </w:rPr>
      </w:pPr>
      <w:r w:rsidRPr="00B25935">
        <w:rPr>
          <w:lang w:val="en-US" w:eastAsia="pt-BR"/>
        </w:rPr>
        <w:t>One of the statements is false. Select the </w:t>
      </w:r>
      <w:r w:rsidRPr="00B25935">
        <w:rPr>
          <w:b/>
          <w:bCs/>
          <w:lang w:val="en-US" w:eastAsia="pt-BR"/>
        </w:rPr>
        <w:t>FALSE</w:t>
      </w:r>
      <w:r w:rsidRPr="00B25935">
        <w:rPr>
          <w:lang w:val="en-US" w:eastAsia="pt-BR"/>
        </w:rPr>
        <w:t> statement.</w:t>
      </w:r>
    </w:p>
    <w:p w:rsidR="00B25935" w:rsidRPr="00B25935" w:rsidRDefault="00B25935" w:rsidP="00AA2615">
      <w:pPr>
        <w:rPr>
          <w:lang w:val="en-US" w:eastAsia="pt-BR"/>
        </w:rPr>
      </w:pPr>
      <w:r w:rsidRPr="00B25935">
        <w:rPr>
          <w:lang w:val="en-US" w:eastAsia="pt-BR"/>
        </w:rPr>
        <w:t>For all age groups, the males were more likely to say “</w:t>
      </w:r>
      <w:proofErr w:type="gramStart"/>
      <w:r w:rsidRPr="00B25935">
        <w:rPr>
          <w:lang w:val="en-US" w:eastAsia="pt-BR"/>
        </w:rPr>
        <w:t>yes“ to</w:t>
      </w:r>
      <w:proofErr w:type="gramEnd"/>
      <w:r w:rsidRPr="00B25935">
        <w:rPr>
          <w:lang w:val="en-US" w:eastAsia="pt-BR"/>
        </w:rPr>
        <w:t xml:space="preserve"> the marijuana question than the females.</w:t>
      </w:r>
    </w:p>
    <w:p w:rsidR="00B25935" w:rsidRPr="00B25935" w:rsidRDefault="00B25935" w:rsidP="00AA2615">
      <w:pPr>
        <w:rPr>
          <w:b/>
          <w:bCs/>
          <w:bdr w:val="single" w:sz="6" w:space="12" w:color="FAFAFA" w:frame="1"/>
          <w:shd w:val="clear" w:color="auto" w:fill="FAFAFA"/>
          <w:lang w:val="en-US" w:eastAsia="pt-BR"/>
        </w:rPr>
      </w:pPr>
      <w:proofErr w:type="spellStart"/>
      <w:r w:rsidRPr="00B25935">
        <w:rPr>
          <w:b/>
          <w:bCs/>
          <w:bdr w:val="single" w:sz="6" w:space="12" w:color="FAFAFA" w:frame="1"/>
          <w:shd w:val="clear" w:color="auto" w:fill="FAFAFA"/>
          <w:lang w:val="en-US" w:eastAsia="pt-BR"/>
        </w:rPr>
        <w:t>RegularMarij</w:t>
      </w:r>
      <w:proofErr w:type="spellEnd"/>
      <w:r w:rsidRPr="00B25935">
        <w:rPr>
          <w:b/>
          <w:bCs/>
          <w:bdr w:val="single" w:sz="6" w:space="12" w:color="FAFAFA" w:frame="1"/>
          <w:shd w:val="clear" w:color="auto" w:fill="FAFAFA"/>
          <w:lang w:val="en-US" w:eastAsia="pt-BR"/>
        </w:rPr>
        <w:t> is the predictor variable and </w:t>
      </w:r>
      <w:proofErr w:type="spellStart"/>
      <w:r w:rsidRPr="00B25935">
        <w:rPr>
          <w:b/>
          <w:bCs/>
          <w:bdr w:val="single" w:sz="6" w:space="12" w:color="FAFAFA" w:frame="1"/>
          <w:shd w:val="clear" w:color="auto" w:fill="FAFAFA"/>
          <w:lang w:val="en-US" w:eastAsia="pt-BR"/>
        </w:rPr>
        <w:t>AgeDecade</w:t>
      </w:r>
      <w:proofErr w:type="spellEnd"/>
      <w:r w:rsidRPr="00B25935">
        <w:rPr>
          <w:b/>
          <w:bCs/>
          <w:bdr w:val="single" w:sz="6" w:space="12" w:color="FAFAFA" w:frame="1"/>
          <w:shd w:val="clear" w:color="auto" w:fill="FAFAFA"/>
          <w:lang w:val="en-US" w:eastAsia="pt-BR"/>
        </w:rPr>
        <w:t> is the outcome variable.</w:t>
      </w:r>
    </w:p>
    <w:p w:rsidR="00B25935" w:rsidRPr="00B25935" w:rsidRDefault="00B25935" w:rsidP="00AA2615">
      <w:pPr>
        <w:rPr>
          <w:lang w:val="en-US" w:eastAsia="pt-BR"/>
        </w:rPr>
      </w:pPr>
      <w:r w:rsidRPr="00B25935">
        <w:rPr>
          <w:lang w:val="en-US" w:eastAsia="pt-BR"/>
        </w:rPr>
        <w:t>The age group where people were least likely to say “yes” to the marijuana question was the 30-39 age group.</w:t>
      </w:r>
    </w:p>
    <w:p w:rsidR="00B25935" w:rsidRPr="00AA2615" w:rsidRDefault="00B25935" w:rsidP="00AA2615">
      <w:pPr>
        <w:rPr>
          <w:lang w:val="en-US" w:eastAsia="pt-BR"/>
        </w:rPr>
      </w:pPr>
      <w:r w:rsidRPr="00AA2615">
        <w:rPr>
          <w:lang w:val="en-US" w:eastAsia="pt-BR"/>
        </w:rPr>
        <w:t>Males in the 50-59 age group were almost twice as likely as the females to say “yes” to the marijuana question.</w:t>
      </w:r>
    </w:p>
    <w:p w:rsidR="00B25935" w:rsidRPr="00AA2615" w:rsidRDefault="00B25935" w:rsidP="00AA2615">
      <w:pPr>
        <w:rPr>
          <w:lang w:val="en-US" w:eastAsia="pt-BR"/>
        </w:rPr>
      </w:pPr>
      <w:r w:rsidRPr="00AA2615">
        <w:rPr>
          <w:lang w:val="en-US" w:eastAsia="pt-BR"/>
        </w:rPr>
        <w:t>The age group where the responses for the males and females are most similar is the 20-29 age group.</w:t>
      </w:r>
    </w:p>
    <w:p w:rsidR="00B25935" w:rsidRPr="00AA2615" w:rsidRDefault="00B25935" w:rsidP="00AA2615">
      <w:pPr>
        <w:rPr>
          <w:shd w:val="clear" w:color="auto" w:fill="FAFAFA"/>
          <w:lang w:val="en-US" w:eastAsia="pt-BR"/>
        </w:rPr>
      </w:pPr>
      <w:r w:rsidRPr="00AA2615">
        <w:rPr>
          <w:shd w:val="clear" w:color="auto" w:fill="FAFAFA"/>
          <w:lang w:val="en-US" w:eastAsia="pt-BR"/>
        </w:rPr>
        <w:t>The greatest difference in regular marijuana use between genders is in the 50-59 age group.</w:t>
      </w:r>
    </w:p>
    <w:p w:rsidR="00B25935" w:rsidRPr="00AA2615" w:rsidRDefault="00B25935" w:rsidP="00AA2615">
      <w:pPr>
        <w:rPr>
          <w:b/>
          <w:bCs/>
          <w:lang w:val="en-US" w:eastAsia="pt-BR"/>
        </w:rPr>
      </w:pPr>
      <w:r w:rsidRPr="00AA2615">
        <w:rPr>
          <w:b/>
          <w:bCs/>
          <w:lang w:val="en-US" w:eastAsia="pt-BR"/>
        </w:rPr>
        <w:t>Correct</w:t>
      </w:r>
    </w:p>
    <w:p w:rsidR="00AA2615" w:rsidRPr="00AA2615" w:rsidRDefault="00AA2615" w:rsidP="00AA2615">
      <w:pPr>
        <w:rPr>
          <w:lang w:val="en-US" w:eastAsia="pt-BR"/>
        </w:rPr>
      </w:pPr>
      <w:r w:rsidRPr="00AA2615">
        <w:rPr>
          <w:shd w:val="clear" w:color="auto" w:fill="FFFFFF"/>
          <w:lang w:val="en-US" w:eastAsia="pt-BR"/>
        </w:rPr>
        <w:t>This answer is </w:t>
      </w:r>
      <w:r w:rsidRPr="00AA2615">
        <w:rPr>
          <w:b/>
          <w:bCs/>
          <w:shd w:val="clear" w:color="auto" w:fill="FFFFFF"/>
          <w:lang w:val="en-US" w:eastAsia="pt-BR"/>
        </w:rPr>
        <w:t>FALSE</w:t>
      </w:r>
      <w:r w:rsidRPr="00AA2615">
        <w:rPr>
          <w:shd w:val="clear" w:color="auto" w:fill="FFFFFF"/>
          <w:lang w:val="en-US" w:eastAsia="pt-BR"/>
        </w:rPr>
        <w:t> - </w:t>
      </w:r>
      <w:proofErr w:type="spellStart"/>
      <w:r w:rsidRPr="00AA2615">
        <w:rPr>
          <w:b/>
          <w:bCs/>
          <w:shd w:val="clear" w:color="auto" w:fill="FFFFFF"/>
          <w:lang w:val="en-US" w:eastAsia="pt-BR"/>
        </w:rPr>
        <w:t>RegularMarij</w:t>
      </w:r>
      <w:proofErr w:type="spellEnd"/>
      <w:r w:rsidRPr="00AA2615">
        <w:rPr>
          <w:shd w:val="clear" w:color="auto" w:fill="FFFFFF"/>
          <w:lang w:val="en-US" w:eastAsia="pt-BR"/>
        </w:rPr>
        <w:t> is the outcome variable. It is the distribution of </w:t>
      </w:r>
      <w:proofErr w:type="spellStart"/>
      <w:r w:rsidRPr="00AA2615">
        <w:rPr>
          <w:b/>
          <w:bCs/>
          <w:shd w:val="clear" w:color="auto" w:fill="FFFFFF"/>
          <w:lang w:val="en-US" w:eastAsia="pt-BR"/>
        </w:rPr>
        <w:t>RegularMarij</w:t>
      </w:r>
      <w:proofErr w:type="spellEnd"/>
      <w:r w:rsidRPr="00AA2615">
        <w:rPr>
          <w:shd w:val="clear" w:color="auto" w:fill="FFFFFF"/>
          <w:lang w:val="en-US" w:eastAsia="pt-BR"/>
        </w:rPr>
        <w:t> that is being plotted each tim</w:t>
      </w:r>
      <w:r>
        <w:rPr>
          <w:shd w:val="clear" w:color="auto" w:fill="FFFFFF"/>
          <w:lang w:val="en-US" w:eastAsia="pt-BR"/>
        </w:rPr>
        <w:t>e</w:t>
      </w:r>
    </w:p>
    <w:p w:rsidR="00B25935" w:rsidRPr="00B25935" w:rsidRDefault="00B25935" w:rsidP="00B25935">
      <w:pPr>
        <w:pBdr>
          <w:top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25935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  <w:bookmarkStart w:id="0" w:name="_GoBack"/>
      <w:bookmarkEnd w:id="0"/>
    </w:p>
    <w:sectPr w:rsidR="00B25935" w:rsidRPr="00B25935" w:rsidSect="00A600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35"/>
    <w:rsid w:val="00081F41"/>
    <w:rsid w:val="00A60088"/>
    <w:rsid w:val="00AA2615"/>
    <w:rsid w:val="00B2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376FEB"/>
  <w15:chartTrackingRefBased/>
  <w15:docId w15:val="{696A655D-C48F-0042-B374-D9FB5CCE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41"/>
    <w:pPr>
      <w:spacing w:after="6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A2615"/>
    <w:pPr>
      <w:keepNext/>
      <w:keepLines/>
      <w:spacing w:before="120" w:after="240"/>
      <w:jc w:val="center"/>
      <w:outlineLvl w:val="0"/>
    </w:pPr>
    <w:rPr>
      <w:rFonts w:ascii="Arial" w:eastAsia="Times New Roman" w:hAnsi="Arial" w:cstheme="majorBidi"/>
      <w:b/>
      <w:color w:val="000000" w:themeColor="text1"/>
      <w:sz w:val="32"/>
      <w:szCs w:val="32"/>
      <w:lang w:val="en-US"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81F41"/>
    <w:pPr>
      <w:keepNext/>
      <w:keepLines/>
      <w:spacing w:before="120" w:after="120"/>
      <w:outlineLvl w:val="1"/>
    </w:pPr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2615"/>
    <w:rPr>
      <w:rFonts w:ascii="Arial" w:eastAsia="Times New Roman" w:hAnsi="Arial" w:cstheme="majorBidi"/>
      <w:b/>
      <w:color w:val="000000" w:themeColor="text1"/>
      <w:sz w:val="32"/>
      <w:szCs w:val="32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"/>
    <w:rsid w:val="00081F41"/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paragraph" w:customStyle="1" w:styleId="Cdigo">
    <w:name w:val="Código"/>
    <w:basedOn w:val="Normal"/>
    <w:autoRedefine/>
    <w:qFormat/>
    <w:rsid w:val="00081F4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111111"/>
      <w:sz w:val="20"/>
      <w:szCs w:val="20"/>
      <w:lang w:val="en-US"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25935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25935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25935"/>
    <w:pPr>
      <w:spacing w:before="100" w:beforeAutospacing="1" w:after="100" w:afterAutospacing="1"/>
    </w:pPr>
    <w:rPr>
      <w:rFonts w:eastAsia="Times New Roman" w:cs="Times New Roman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25935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25935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u-no-margin">
    <w:name w:val="u-no-margin"/>
    <w:basedOn w:val="Normal"/>
    <w:rsid w:val="00B25935"/>
    <w:pPr>
      <w:spacing w:before="100" w:beforeAutospacing="1" w:after="100" w:afterAutospacing="1"/>
    </w:pPr>
    <w:rPr>
      <w:rFonts w:eastAsia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B2593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5935"/>
    <w:pPr>
      <w:spacing w:after="0"/>
    </w:pPr>
    <w:rPr>
      <w:rFonts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593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83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19199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175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6111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37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19170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028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0277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8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19432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2857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400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598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3827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871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6092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2019-05-03T13:32:00Z</dcterms:created>
  <dcterms:modified xsi:type="dcterms:W3CDTF">2019-05-03T13:53:00Z</dcterms:modified>
</cp:coreProperties>
</file>