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59F3" w:rsidRPr="000B59F3" w:rsidRDefault="000B59F3" w:rsidP="000B59F3">
      <w:pPr>
        <w:pStyle w:val="Ttulo1"/>
      </w:pPr>
      <w:bookmarkStart w:id="0" w:name="_GoBack"/>
      <w:r w:rsidRPr="000B59F3">
        <w:t xml:space="preserve">QUIZ - </w:t>
      </w:r>
      <w:r w:rsidRPr="000B59F3">
        <w:t>Spot the difference</w:t>
      </w:r>
    </w:p>
    <w:bookmarkEnd w:id="0"/>
    <w:p w:rsidR="000B59F3" w:rsidRDefault="000B59F3" w:rsidP="000B59F3">
      <w:pPr>
        <w:shd w:val="clear" w:color="auto" w:fill="FFFFFF"/>
        <w:outlineLvl w:val="1"/>
        <w:rPr>
          <w:rFonts w:ascii="Helvetica Neue" w:eastAsia="Times New Roman" w:hAnsi="Helvetica Neue" w:cs="Times New Roman"/>
          <w:b/>
          <w:bCs/>
          <w:color w:val="3A343A"/>
          <w:sz w:val="36"/>
          <w:szCs w:val="36"/>
          <w:lang w:val="en-US" w:eastAsia="pt-BR"/>
        </w:rPr>
      </w:pPr>
    </w:p>
    <w:p w:rsidR="000B59F3" w:rsidRPr="000B59F3" w:rsidRDefault="000B59F3" w:rsidP="000B59F3">
      <w:pPr>
        <w:shd w:val="clear" w:color="auto" w:fill="FFFFFF"/>
        <w:outlineLvl w:val="1"/>
        <w:rPr>
          <w:rFonts w:ascii="Helvetica Neue" w:eastAsia="Times New Roman" w:hAnsi="Helvetica Neue" w:cs="Times New Roman"/>
          <w:b/>
          <w:bCs/>
          <w:color w:val="3A343A"/>
          <w:sz w:val="36"/>
          <w:szCs w:val="36"/>
          <w:lang w:val="en-US" w:eastAsia="pt-BR"/>
        </w:rPr>
      </w:pPr>
      <w:r w:rsidRPr="000B59F3">
        <w:rPr>
          <w:rFonts w:ascii="Helvetica Neue" w:eastAsia="Times New Roman" w:hAnsi="Helvetica Neue" w:cs="Times New Roman"/>
          <w:b/>
          <w:bCs/>
          <w:color w:val="3A343A"/>
          <w:sz w:val="36"/>
          <w:szCs w:val="36"/>
          <w:lang w:val="en-US" w:eastAsia="pt-BR"/>
        </w:rPr>
        <w:t>Question 1</w:t>
      </w:r>
    </w:p>
    <w:p w:rsidR="000B59F3" w:rsidRPr="000B59F3" w:rsidRDefault="000B59F3" w:rsidP="000B59F3">
      <w:pPr>
        <w:pBdr>
          <w:bottom w:val="single" w:sz="6" w:space="1" w:color="auto"/>
        </w:pBdr>
        <w:spacing w:after="0"/>
        <w:jc w:val="center"/>
        <w:rPr>
          <w:rFonts w:ascii="Arial" w:eastAsia="Times New Roman" w:hAnsi="Arial" w:cs="Arial"/>
          <w:vanish/>
          <w:sz w:val="16"/>
          <w:szCs w:val="16"/>
          <w:lang w:val="en-US" w:eastAsia="pt-BR"/>
        </w:rPr>
      </w:pPr>
      <w:proofErr w:type="spellStart"/>
      <w:r w:rsidRPr="000B59F3">
        <w:rPr>
          <w:rFonts w:ascii="Arial" w:eastAsia="Times New Roman" w:hAnsi="Arial" w:cs="Arial"/>
          <w:vanish/>
          <w:sz w:val="16"/>
          <w:szCs w:val="16"/>
          <w:lang w:val="en-US" w:eastAsia="pt-BR"/>
        </w:rPr>
        <w:t>Parte</w:t>
      </w:r>
      <w:proofErr w:type="spellEnd"/>
      <w:r w:rsidRPr="000B59F3">
        <w:rPr>
          <w:rFonts w:ascii="Arial" w:eastAsia="Times New Roman" w:hAnsi="Arial" w:cs="Arial"/>
          <w:vanish/>
          <w:sz w:val="16"/>
          <w:szCs w:val="16"/>
          <w:lang w:val="en-US" w:eastAsia="pt-BR"/>
        </w:rPr>
        <w:t xml:space="preserve"> superior do </w:t>
      </w:r>
      <w:proofErr w:type="spellStart"/>
      <w:r w:rsidRPr="000B59F3">
        <w:rPr>
          <w:rFonts w:ascii="Arial" w:eastAsia="Times New Roman" w:hAnsi="Arial" w:cs="Arial"/>
          <w:vanish/>
          <w:sz w:val="16"/>
          <w:szCs w:val="16"/>
          <w:lang w:val="en-US" w:eastAsia="pt-BR"/>
        </w:rPr>
        <w:t>formulário</w:t>
      </w:r>
      <w:proofErr w:type="spellEnd"/>
    </w:p>
    <w:p w:rsidR="000B59F3" w:rsidRPr="000B59F3" w:rsidRDefault="000B59F3" w:rsidP="000B59F3">
      <w:pPr>
        <w:rPr>
          <w:b/>
          <w:bCs/>
          <w:lang w:val="en-US" w:eastAsia="pt-BR"/>
        </w:rPr>
      </w:pPr>
      <w:r w:rsidRPr="000B59F3">
        <w:rPr>
          <w:b/>
          <w:bCs/>
          <w:lang w:val="en-US" w:eastAsia="pt-BR"/>
        </w:rPr>
        <w:t>Below is a plot from a large NHANES sample used to investigate age of first marijuana use.</w:t>
      </w:r>
    </w:p>
    <w:p w:rsidR="000B59F3" w:rsidRPr="000B59F3" w:rsidRDefault="000B59F3" w:rsidP="000B59F3">
      <w:pPr>
        <w:rPr>
          <w:lang w:val="en-US" w:eastAsia="pt-BR"/>
        </w:rPr>
      </w:pPr>
      <w:r w:rsidRPr="000B59F3">
        <w:rPr>
          <w:lang w:val="en-US" w:eastAsia="pt-BR"/>
        </w:rPr>
        <w:t>Confidence intervals (red) and comparison intervals (blue) have been drawn on the graph to help investigate the questions, “For people who have used marijuana, at what age did they first try the drug and are there differences between ethnic groups?”</w:t>
      </w:r>
    </w:p>
    <w:p w:rsidR="000B59F3" w:rsidRPr="000B59F3" w:rsidRDefault="000B59F3" w:rsidP="000B59F3">
      <w:pPr>
        <w:spacing w:before="360" w:after="360"/>
        <w:rPr>
          <w:lang w:val="en-US" w:eastAsia="pt-BR"/>
        </w:rPr>
      </w:pPr>
      <w:r w:rsidRPr="000B59F3">
        <w:rPr>
          <w:rFonts w:ascii="Helvetica Neue" w:eastAsia="Times New Roman" w:hAnsi="Helvetica Neue" w:cs="Times New Roman"/>
          <w:noProof/>
          <w:color w:val="DE00A5"/>
          <w:sz w:val="30"/>
          <w:szCs w:val="30"/>
          <w:lang w:eastAsia="pt-BR"/>
        </w:rPr>
        <w:drawing>
          <wp:inline distT="0" distB="0" distL="0" distR="0">
            <wp:extent cx="5396230" cy="3158490"/>
            <wp:effectExtent l="0" t="0" r="1270" b="3810"/>
            <wp:docPr id="1" name="Imagem 1" descr="Plot from iNZight showing confidence intervals for age first marijuana use versus r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Plot from iNZight showing confidence intervals for age first marijuana use versus ra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96230" cy="3158490"/>
                    </a:xfrm>
                    <a:prstGeom prst="rect">
                      <a:avLst/>
                    </a:prstGeom>
                    <a:noFill/>
                    <a:ln>
                      <a:noFill/>
                    </a:ln>
                  </pic:spPr>
                </pic:pic>
              </a:graphicData>
            </a:graphic>
          </wp:inline>
        </w:drawing>
      </w:r>
      <w:r w:rsidRPr="000B59F3">
        <w:rPr>
          <w:rFonts w:ascii="Helvetica Neue" w:eastAsia="Times New Roman" w:hAnsi="Helvetica Neue" w:cs="Times New Roman"/>
          <w:color w:val="3A343A"/>
          <w:sz w:val="30"/>
          <w:szCs w:val="30"/>
          <w:lang w:val="en-US" w:eastAsia="pt-BR"/>
        </w:rPr>
        <w:br/>
      </w:r>
      <w:r w:rsidRPr="000B59F3">
        <w:rPr>
          <w:lang w:val="en-US" w:eastAsia="pt-BR"/>
        </w:rPr>
        <w:t>Select the statement that is </w:t>
      </w:r>
      <w:r w:rsidRPr="000B59F3">
        <w:rPr>
          <w:b/>
          <w:bCs/>
          <w:lang w:val="en-US" w:eastAsia="pt-BR"/>
        </w:rPr>
        <w:t>FALSE</w:t>
      </w:r>
      <w:r w:rsidRPr="000B59F3">
        <w:rPr>
          <w:lang w:val="en-US" w:eastAsia="pt-BR"/>
        </w:rPr>
        <w:t>.</w:t>
      </w:r>
    </w:p>
    <w:p w:rsidR="000B59F3" w:rsidRPr="000B59F3" w:rsidRDefault="000B59F3" w:rsidP="000B59F3">
      <w:pPr>
        <w:rPr>
          <w:bdr w:val="single" w:sz="6" w:space="12" w:color="FAFAFA" w:frame="1"/>
          <w:shd w:val="clear" w:color="auto" w:fill="FAFAFA"/>
          <w:lang w:val="en-US" w:eastAsia="pt-BR"/>
        </w:rPr>
      </w:pPr>
      <w:r w:rsidRPr="000B59F3">
        <w:rPr>
          <w:bdr w:val="single" w:sz="6" w:space="12" w:color="FAFAFA" w:frame="1"/>
          <w:shd w:val="clear" w:color="auto" w:fill="FAFAFA"/>
          <w:lang w:val="en-US" w:eastAsia="pt-BR"/>
        </w:rPr>
        <w:t xml:space="preserve">There is no difference between the population means for age-of-first-use between the Hispanic and Mexican ethnic </w:t>
      </w:r>
      <w:proofErr w:type="gramStart"/>
      <w:r w:rsidRPr="000B59F3">
        <w:rPr>
          <w:bdr w:val="single" w:sz="6" w:space="12" w:color="FAFAFA" w:frame="1"/>
          <w:shd w:val="clear" w:color="auto" w:fill="FAFAFA"/>
          <w:lang w:val="en-US" w:eastAsia="pt-BR"/>
        </w:rPr>
        <w:t>groups .</w:t>
      </w:r>
      <w:proofErr w:type="gramEnd"/>
    </w:p>
    <w:p w:rsidR="000B59F3" w:rsidRPr="000B59F3" w:rsidRDefault="000B59F3" w:rsidP="000B59F3">
      <w:pPr>
        <w:rPr>
          <w:lang w:val="en-US" w:eastAsia="pt-BR"/>
        </w:rPr>
      </w:pPr>
      <w:r w:rsidRPr="000B59F3">
        <w:rPr>
          <w:lang w:val="en-US" w:eastAsia="pt-BR"/>
        </w:rPr>
        <w:t>The difference in the population mean age-of-first-use between the Asian and Black groups could be quite small or it could be several years.</w:t>
      </w:r>
    </w:p>
    <w:p w:rsidR="000B59F3" w:rsidRPr="000B59F3" w:rsidRDefault="000B59F3" w:rsidP="000B59F3">
      <w:pPr>
        <w:rPr>
          <w:lang w:val="en-US" w:eastAsia="pt-BR"/>
        </w:rPr>
      </w:pPr>
      <w:r w:rsidRPr="000B59F3">
        <w:rPr>
          <w:lang w:val="en-US" w:eastAsia="pt-BR"/>
        </w:rPr>
        <w:t>We can be fairly confident that the population mean age-of-first-use for the White ethnic group is younger than for the Asian ethnic group.</w:t>
      </w:r>
    </w:p>
    <w:p w:rsidR="000B59F3" w:rsidRPr="000B59F3" w:rsidRDefault="000B59F3" w:rsidP="000B59F3">
      <w:pPr>
        <w:rPr>
          <w:lang w:val="en-US" w:eastAsia="pt-BR"/>
        </w:rPr>
      </w:pPr>
      <w:r w:rsidRPr="000B59F3">
        <w:rPr>
          <w:lang w:val="en-US" w:eastAsia="pt-BR"/>
        </w:rPr>
        <w:t>The 95% confidence interval for the population mean age-of-first-use for the Other group extends from an age of about 13 to about 18.</w:t>
      </w:r>
    </w:p>
    <w:p w:rsidR="000B59F3" w:rsidRPr="000B59F3" w:rsidRDefault="000B59F3" w:rsidP="000B59F3">
      <w:pPr>
        <w:rPr>
          <w:shd w:val="clear" w:color="auto" w:fill="FAFAFA"/>
          <w:lang w:val="en-US" w:eastAsia="pt-BR"/>
        </w:rPr>
      </w:pPr>
      <w:r w:rsidRPr="000B59F3">
        <w:rPr>
          <w:shd w:val="clear" w:color="auto" w:fill="FAFAFA"/>
          <w:lang w:val="en-US" w:eastAsia="pt-BR"/>
        </w:rPr>
        <w:t>The narrow intervals for the White group are not an indication of low variability in age-of-first-use values in the White group.</w:t>
      </w:r>
    </w:p>
    <w:p w:rsidR="000B59F3" w:rsidRDefault="000B59F3" w:rsidP="000B59F3">
      <w:pPr>
        <w:rPr>
          <w:shd w:val="clear" w:color="auto" w:fill="FFFFFF"/>
          <w:lang w:val="en-US" w:eastAsia="pt-BR"/>
        </w:rPr>
      </w:pPr>
      <w:r w:rsidRPr="000B59F3">
        <w:rPr>
          <w:b/>
          <w:bCs/>
          <w:lang w:val="en-US" w:eastAsia="pt-BR"/>
        </w:rPr>
        <w:t>Correct</w:t>
      </w:r>
      <w:r w:rsidRPr="000B59F3">
        <w:rPr>
          <w:shd w:val="clear" w:color="auto" w:fill="FFFFFF"/>
          <w:lang w:val="en-US" w:eastAsia="pt-BR"/>
        </w:rPr>
        <w:t xml:space="preserve"> </w:t>
      </w:r>
    </w:p>
    <w:p w:rsidR="000B59F3" w:rsidRPr="000B59F3" w:rsidRDefault="000B59F3" w:rsidP="000B59F3">
      <w:pPr>
        <w:rPr>
          <w:lang w:val="en-US" w:eastAsia="pt-BR"/>
        </w:rPr>
      </w:pPr>
      <w:r w:rsidRPr="000B59F3">
        <w:rPr>
          <w:shd w:val="clear" w:color="auto" w:fill="FFFFFF"/>
          <w:lang w:val="en-US" w:eastAsia="pt-BR"/>
        </w:rPr>
        <w:lastRenderedPageBreak/>
        <w:t>This statement is </w:t>
      </w:r>
      <w:r w:rsidRPr="000B59F3">
        <w:rPr>
          <w:b/>
          <w:bCs/>
          <w:shd w:val="clear" w:color="auto" w:fill="FFFFFF"/>
          <w:lang w:val="en-US" w:eastAsia="pt-BR"/>
        </w:rPr>
        <w:t>FALSE</w:t>
      </w:r>
      <w:r w:rsidRPr="000B59F3">
        <w:rPr>
          <w:shd w:val="clear" w:color="auto" w:fill="FFFFFF"/>
          <w:lang w:val="en-US" w:eastAsia="pt-BR"/>
        </w:rPr>
        <w:t> – If the comparison intervals overlap substantially, the true difference could go in either direction, or there might not be one at all. We simply don’t know.</w:t>
      </w:r>
    </w:p>
    <w:p w:rsidR="000B59F3" w:rsidRPr="000B59F3" w:rsidRDefault="000B59F3" w:rsidP="000B59F3">
      <w:pPr>
        <w:pBdr>
          <w:top w:val="single" w:sz="6" w:space="1" w:color="auto"/>
        </w:pBdr>
        <w:spacing w:after="0"/>
        <w:jc w:val="center"/>
        <w:rPr>
          <w:rFonts w:ascii="Arial" w:eastAsia="Times New Roman" w:hAnsi="Arial" w:cs="Arial"/>
          <w:vanish/>
          <w:sz w:val="16"/>
          <w:szCs w:val="16"/>
          <w:lang w:val="en-US" w:eastAsia="pt-BR"/>
        </w:rPr>
      </w:pPr>
      <w:proofErr w:type="spellStart"/>
      <w:r w:rsidRPr="000B59F3">
        <w:rPr>
          <w:rFonts w:ascii="Arial" w:eastAsia="Times New Roman" w:hAnsi="Arial" w:cs="Arial"/>
          <w:vanish/>
          <w:sz w:val="16"/>
          <w:szCs w:val="16"/>
          <w:lang w:val="en-US" w:eastAsia="pt-BR"/>
        </w:rPr>
        <w:t>Parte</w:t>
      </w:r>
      <w:proofErr w:type="spellEnd"/>
      <w:r w:rsidRPr="000B59F3">
        <w:rPr>
          <w:rFonts w:ascii="Arial" w:eastAsia="Times New Roman" w:hAnsi="Arial" w:cs="Arial"/>
          <w:vanish/>
          <w:sz w:val="16"/>
          <w:szCs w:val="16"/>
          <w:lang w:val="en-US" w:eastAsia="pt-BR"/>
        </w:rPr>
        <w:t xml:space="preserve"> inferior do </w:t>
      </w:r>
      <w:proofErr w:type="spellStart"/>
      <w:r w:rsidRPr="000B59F3">
        <w:rPr>
          <w:rFonts w:ascii="Arial" w:eastAsia="Times New Roman" w:hAnsi="Arial" w:cs="Arial"/>
          <w:vanish/>
          <w:sz w:val="16"/>
          <w:szCs w:val="16"/>
          <w:lang w:val="en-US" w:eastAsia="pt-BR"/>
        </w:rPr>
        <w:t>formulário</w:t>
      </w:r>
      <w:proofErr w:type="spellEnd"/>
    </w:p>
    <w:p w:rsidR="00A60088" w:rsidRDefault="00A60088"/>
    <w:p w:rsidR="000B59F3" w:rsidRDefault="000B59F3" w:rsidP="000B59F3">
      <w:pPr>
        <w:pStyle w:val="Ttulo2"/>
        <w:shd w:val="clear" w:color="auto" w:fill="FFFFFF"/>
        <w:spacing w:before="0" w:after="0"/>
        <w:rPr>
          <w:rFonts w:ascii="Helvetica Neue" w:hAnsi="Helvetica Neue"/>
          <w:color w:val="3A343A"/>
        </w:rPr>
      </w:pPr>
      <w:r>
        <w:rPr>
          <w:rFonts w:ascii="Helvetica Neue" w:hAnsi="Helvetica Neue"/>
          <w:color w:val="3A343A"/>
        </w:rPr>
        <w:t>Question 2</w:t>
      </w:r>
    </w:p>
    <w:p w:rsidR="000B59F3" w:rsidRPr="000B59F3" w:rsidRDefault="000B59F3" w:rsidP="000B59F3">
      <w:pPr>
        <w:rPr>
          <w:b/>
          <w:bCs/>
          <w:lang w:val="en-US" w:eastAsia="pt-BR"/>
        </w:rPr>
      </w:pPr>
      <w:r w:rsidRPr="000B59F3">
        <w:rPr>
          <w:b/>
          <w:bCs/>
          <w:lang w:val="en-US" w:eastAsia="pt-BR"/>
        </w:rPr>
        <w:t>Here is a plot of 1000 participants from the NHANES survey showing the proportion of people who have used hard drugs, broken out by whether participants have regularly used marijuana.</w:t>
      </w:r>
    </w:p>
    <w:p w:rsidR="000B59F3" w:rsidRPr="000B59F3" w:rsidRDefault="000B59F3" w:rsidP="000B59F3">
      <w:pPr>
        <w:spacing w:before="360" w:after="360"/>
        <w:rPr>
          <w:rFonts w:eastAsia="Times New Roman" w:cs="Times New Roman"/>
          <w:lang w:val="en-US" w:eastAsia="pt-BR"/>
        </w:rPr>
      </w:pPr>
      <w:r w:rsidRPr="000B59F3">
        <w:rPr>
          <w:rFonts w:eastAsia="Times New Roman" w:cs="Times New Roman"/>
          <w:i/>
          <w:iCs/>
          <w:lang w:val="en-US" w:eastAsia="pt-BR"/>
        </w:rPr>
        <w:t>Comparison intervals</w:t>
      </w:r>
      <w:r w:rsidRPr="000B59F3">
        <w:rPr>
          <w:rFonts w:eastAsia="Times New Roman" w:cs="Times New Roman"/>
          <w:lang w:val="en-US" w:eastAsia="pt-BR"/>
        </w:rPr>
        <w:t> have been drawn on the plot.</w:t>
      </w:r>
    </w:p>
    <w:p w:rsidR="000B59F3" w:rsidRPr="000B59F3" w:rsidRDefault="000B59F3" w:rsidP="000B59F3">
      <w:pPr>
        <w:spacing w:before="360" w:after="360"/>
        <w:rPr>
          <w:rFonts w:eastAsia="Times New Roman" w:cs="Times New Roman"/>
          <w:lang w:val="en-US" w:eastAsia="pt-BR"/>
        </w:rPr>
      </w:pPr>
      <w:r w:rsidRPr="000B59F3">
        <w:rPr>
          <w:rFonts w:eastAsia="Times New Roman" w:cs="Times New Roman"/>
          <w:noProof/>
          <w:color w:val="DE00A5"/>
          <w:lang w:eastAsia="pt-BR"/>
        </w:rPr>
        <w:drawing>
          <wp:inline distT="0" distB="0" distL="0" distR="0">
            <wp:extent cx="5396230" cy="3158490"/>
            <wp:effectExtent l="0" t="0" r="1270" b="3810"/>
            <wp:docPr id="2" name="Imagem 2" descr="bar chart from iNZight showing the distribution of those who have used hard drugs broken out by whether they answered yes or no to the Regular Marijuana question">
              <a:hlinkClick xmlns:a="http://schemas.openxmlformats.org/drawingml/2006/main" r:id="rId5" tooltip="&quot;Click to 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r chart from iNZight showing the distribution of those who have used hard drugs broken out by whether they answered yes or no to the Regular Marijuana question">
                      <a:hlinkClick r:id="rId5" tooltip="&quot;Click to enlarge&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6230" cy="3158490"/>
                    </a:xfrm>
                    <a:prstGeom prst="rect">
                      <a:avLst/>
                    </a:prstGeom>
                    <a:noFill/>
                    <a:ln>
                      <a:noFill/>
                    </a:ln>
                  </pic:spPr>
                </pic:pic>
              </a:graphicData>
            </a:graphic>
          </wp:inline>
        </w:drawing>
      </w:r>
    </w:p>
    <w:p w:rsidR="000B59F3" w:rsidRPr="000B59F3" w:rsidRDefault="000B59F3" w:rsidP="000B59F3">
      <w:pPr>
        <w:spacing w:before="360" w:after="360"/>
        <w:rPr>
          <w:rFonts w:eastAsia="Times New Roman" w:cs="Times New Roman"/>
          <w:lang w:val="en-US" w:eastAsia="pt-BR"/>
        </w:rPr>
      </w:pPr>
      <w:r w:rsidRPr="000B59F3">
        <w:rPr>
          <w:rFonts w:eastAsia="Times New Roman" w:cs="Times New Roman"/>
          <w:lang w:val="en-US" w:eastAsia="pt-BR"/>
        </w:rPr>
        <w:t>Select the statement regarding this plot that is </w:t>
      </w:r>
      <w:r w:rsidRPr="000B59F3">
        <w:rPr>
          <w:rFonts w:eastAsia="Times New Roman" w:cs="Times New Roman"/>
          <w:b/>
          <w:bCs/>
          <w:lang w:val="en-US" w:eastAsia="pt-BR"/>
        </w:rPr>
        <w:t>FALSE</w:t>
      </w:r>
      <w:r w:rsidRPr="000B59F3">
        <w:rPr>
          <w:rFonts w:eastAsia="Times New Roman" w:cs="Times New Roman"/>
          <w:lang w:val="en-US" w:eastAsia="pt-BR"/>
        </w:rPr>
        <w:t>.</w:t>
      </w:r>
    </w:p>
    <w:p w:rsidR="000B59F3" w:rsidRPr="000B59F3" w:rsidRDefault="000B59F3" w:rsidP="000B59F3">
      <w:pPr>
        <w:spacing w:after="0"/>
        <w:textAlignment w:val="center"/>
        <w:rPr>
          <w:rFonts w:eastAsia="Times New Roman" w:cs="Times New Roman"/>
          <w:color w:val="3A343A"/>
          <w:lang w:val="en-US" w:eastAsia="pt-BR"/>
        </w:rPr>
      </w:pPr>
      <w:r w:rsidRPr="000B59F3">
        <w:rPr>
          <w:rFonts w:eastAsia="Times New Roman" w:cs="Times New Roman"/>
          <w:color w:val="3A343A"/>
          <w:lang w:val="en-US" w:eastAsia="pt-BR"/>
        </w:rPr>
        <w:t>The pink bars belong to those who said yes to the regular marijuana-use question. The green bars belong to those who said no to the regular marijuana-use question. The outcome variable is whether they said yes or no to having used hard drugs.</w:t>
      </w:r>
    </w:p>
    <w:p w:rsidR="000B59F3" w:rsidRPr="000B59F3" w:rsidRDefault="000B59F3" w:rsidP="000B59F3">
      <w:pPr>
        <w:spacing w:after="0"/>
        <w:textAlignment w:val="center"/>
        <w:rPr>
          <w:rFonts w:eastAsia="Times New Roman" w:cs="Times New Roman"/>
          <w:color w:val="3A343A"/>
          <w:lang w:val="en-US" w:eastAsia="pt-BR"/>
        </w:rPr>
      </w:pPr>
      <w:r w:rsidRPr="000B59F3">
        <w:rPr>
          <w:rFonts w:eastAsia="Times New Roman" w:cs="Times New Roman"/>
          <w:color w:val="3A343A"/>
          <w:lang w:val="en-US" w:eastAsia="pt-BR"/>
        </w:rPr>
        <w:t>There is more uncertainty about the true population percentage of yes-answers to the hard drug question for people who say they have been regular marijuana users than for those who say they have not been regular marijuana users.</w:t>
      </w:r>
    </w:p>
    <w:p w:rsidR="000B59F3" w:rsidRPr="000B59F3" w:rsidRDefault="000B59F3" w:rsidP="000B59F3">
      <w:pPr>
        <w:spacing w:after="0"/>
        <w:textAlignment w:val="center"/>
        <w:rPr>
          <w:rFonts w:eastAsia="Times New Roman" w:cs="Times New Roman"/>
          <w:b/>
          <w:bCs/>
          <w:color w:val="3A343A"/>
          <w:bdr w:val="single" w:sz="6" w:space="12" w:color="FAFAFA" w:frame="1"/>
          <w:shd w:val="clear" w:color="auto" w:fill="FAFAFA"/>
          <w:lang w:val="en-US" w:eastAsia="pt-BR"/>
        </w:rPr>
      </w:pPr>
      <w:r w:rsidRPr="000B59F3">
        <w:rPr>
          <w:rFonts w:eastAsia="Times New Roman" w:cs="Times New Roman"/>
          <w:b/>
          <w:bCs/>
          <w:color w:val="3A343A"/>
          <w:bdr w:val="single" w:sz="6" w:space="12" w:color="FAFAFA" w:frame="1"/>
          <w:shd w:val="clear" w:color="auto" w:fill="FAFAFA"/>
          <w:lang w:val="en-US" w:eastAsia="pt-BR"/>
        </w:rPr>
        <w:t>We cannot tell whether those who claim to have used marijuana regularly are more likely to say they have used hard drugs than are those who claim they have not used marijuana regularly.</w:t>
      </w:r>
    </w:p>
    <w:p w:rsidR="000B59F3" w:rsidRPr="000B59F3" w:rsidRDefault="000B59F3" w:rsidP="000B59F3">
      <w:pPr>
        <w:spacing w:after="0"/>
        <w:textAlignment w:val="center"/>
        <w:rPr>
          <w:rFonts w:eastAsia="Times New Roman" w:cs="Times New Roman"/>
          <w:color w:val="3A343A"/>
          <w:lang w:val="en-US" w:eastAsia="pt-BR"/>
        </w:rPr>
      </w:pPr>
      <w:r w:rsidRPr="000B59F3">
        <w:rPr>
          <w:rFonts w:eastAsia="Times New Roman" w:cs="Times New Roman"/>
          <w:color w:val="3A343A"/>
          <w:lang w:val="en-US" w:eastAsia="pt-BR"/>
        </w:rPr>
        <w:lastRenderedPageBreak/>
        <w:t>Comparison intervals allow for the uncertainties in comparisons between true values due to sampling error.</w:t>
      </w:r>
    </w:p>
    <w:p w:rsidR="000B59F3" w:rsidRPr="000B59F3" w:rsidRDefault="000B59F3" w:rsidP="000B59F3">
      <w:pPr>
        <w:rPr>
          <w:b/>
          <w:bCs/>
          <w:lang w:val="en-US" w:eastAsia="pt-BR"/>
        </w:rPr>
      </w:pPr>
      <w:r w:rsidRPr="000B59F3">
        <w:rPr>
          <w:b/>
          <w:bCs/>
          <w:lang w:val="en-US" w:eastAsia="pt-BR"/>
        </w:rPr>
        <w:t>Correct</w:t>
      </w:r>
    </w:p>
    <w:p w:rsidR="000B59F3" w:rsidRPr="000B59F3" w:rsidRDefault="000B59F3" w:rsidP="000B59F3">
      <w:pPr>
        <w:rPr>
          <w:lang w:val="en-US" w:eastAsia="pt-BR"/>
        </w:rPr>
      </w:pPr>
      <w:r w:rsidRPr="000B59F3">
        <w:rPr>
          <w:shd w:val="clear" w:color="auto" w:fill="FFFFFF"/>
          <w:lang w:val="en-US" w:eastAsia="pt-BR"/>
        </w:rPr>
        <w:t>This statement is </w:t>
      </w:r>
      <w:r w:rsidRPr="000B59F3">
        <w:rPr>
          <w:b/>
          <w:bCs/>
          <w:shd w:val="clear" w:color="auto" w:fill="FFFFFF"/>
          <w:lang w:val="en-US" w:eastAsia="pt-BR"/>
        </w:rPr>
        <w:t>FALSE</w:t>
      </w:r>
      <w:r w:rsidRPr="000B59F3">
        <w:rPr>
          <w:shd w:val="clear" w:color="auto" w:fill="FFFFFF"/>
          <w:lang w:val="en-US" w:eastAsia="pt-BR"/>
        </w:rPr>
        <w:t> – The comparison intervals on the pink and green bars on the right-hand side (hard-drugs=yes) are clearly separated. It is clear that those who have used marijuana regularly are much more likely to say they have used hard drugs than are those who have not used marijuana regularly.</w:t>
      </w:r>
    </w:p>
    <w:p w:rsidR="000B59F3" w:rsidRPr="000B59F3" w:rsidRDefault="000B59F3">
      <w:pPr>
        <w:rPr>
          <w:lang w:val="en-US"/>
        </w:rPr>
      </w:pPr>
    </w:p>
    <w:sectPr w:rsidR="000B59F3" w:rsidRPr="000B59F3" w:rsidSect="00A60088">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9F3"/>
    <w:rsid w:val="00081F41"/>
    <w:rsid w:val="000B59F3"/>
    <w:rsid w:val="00A6008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B2F76"/>
  <w15:chartTrackingRefBased/>
  <w15:docId w15:val="{C1640352-6C0E-4A45-8113-0EC76FE96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1F41"/>
    <w:pPr>
      <w:spacing w:after="60"/>
    </w:pPr>
    <w:rPr>
      <w:rFonts w:ascii="Times New Roman" w:hAnsi="Times New Roman"/>
    </w:rPr>
  </w:style>
  <w:style w:type="paragraph" w:styleId="Ttulo1">
    <w:name w:val="heading 1"/>
    <w:basedOn w:val="Normal"/>
    <w:next w:val="Normal"/>
    <w:link w:val="Ttulo1Char"/>
    <w:autoRedefine/>
    <w:uiPriority w:val="9"/>
    <w:qFormat/>
    <w:rsid w:val="000B59F3"/>
    <w:pPr>
      <w:keepNext/>
      <w:keepLines/>
      <w:shd w:val="clear" w:color="auto" w:fill="FFFFFF"/>
      <w:spacing w:before="120" w:after="240"/>
      <w:jc w:val="center"/>
      <w:outlineLvl w:val="0"/>
    </w:pPr>
    <w:rPr>
      <w:rFonts w:ascii="Helvetica Neue" w:eastAsia="Times New Roman" w:hAnsi="Helvetica Neue" w:cs="Times New Roman"/>
      <w:bCs/>
      <w:color w:val="3A343A"/>
      <w:sz w:val="36"/>
      <w:szCs w:val="36"/>
      <w:lang w:val="en-US" w:eastAsia="pt-BR"/>
    </w:rPr>
  </w:style>
  <w:style w:type="paragraph" w:styleId="Ttulo2">
    <w:name w:val="heading 2"/>
    <w:basedOn w:val="Normal"/>
    <w:next w:val="Normal"/>
    <w:link w:val="Ttulo2Char"/>
    <w:autoRedefine/>
    <w:uiPriority w:val="9"/>
    <w:unhideWhenUsed/>
    <w:qFormat/>
    <w:rsid w:val="00081F41"/>
    <w:pPr>
      <w:keepNext/>
      <w:keepLines/>
      <w:spacing w:before="120" w:after="120"/>
      <w:outlineLvl w:val="1"/>
    </w:pPr>
    <w:rPr>
      <w:rFonts w:ascii="Arial" w:eastAsia="Times New Roman" w:hAnsi="Arial" w:cstheme="majorBidi"/>
      <w:b/>
      <w:color w:val="000000" w:themeColor="text1"/>
      <w:sz w:val="27"/>
      <w:szCs w:val="26"/>
      <w:lang w:val="en-US"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B59F3"/>
    <w:rPr>
      <w:rFonts w:ascii="Helvetica Neue" w:eastAsia="Times New Roman" w:hAnsi="Helvetica Neue" w:cs="Times New Roman"/>
      <w:bCs/>
      <w:color w:val="3A343A"/>
      <w:sz w:val="36"/>
      <w:szCs w:val="36"/>
      <w:shd w:val="clear" w:color="auto" w:fill="FFFFFF"/>
      <w:lang w:val="en-US" w:eastAsia="pt-BR"/>
    </w:rPr>
  </w:style>
  <w:style w:type="character" w:customStyle="1" w:styleId="Ttulo2Char">
    <w:name w:val="Título 2 Char"/>
    <w:basedOn w:val="Fontepargpadro"/>
    <w:link w:val="Ttulo2"/>
    <w:uiPriority w:val="9"/>
    <w:rsid w:val="00081F41"/>
    <w:rPr>
      <w:rFonts w:ascii="Arial" w:eastAsia="Times New Roman" w:hAnsi="Arial" w:cstheme="majorBidi"/>
      <w:b/>
      <w:color w:val="000000" w:themeColor="text1"/>
      <w:sz w:val="27"/>
      <w:szCs w:val="26"/>
      <w:lang w:val="en-US" w:eastAsia="pt-BR"/>
    </w:rPr>
  </w:style>
  <w:style w:type="paragraph" w:customStyle="1" w:styleId="Cdigo">
    <w:name w:val="Código"/>
    <w:basedOn w:val="Normal"/>
    <w:autoRedefine/>
    <w:qFormat/>
    <w:rsid w:val="00081F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111111"/>
      <w:sz w:val="20"/>
      <w:szCs w:val="20"/>
      <w:lang w:val="en-US" w:eastAsia="pt-BR"/>
    </w:rPr>
  </w:style>
  <w:style w:type="paragraph" w:styleId="Partesuperior-zdoformulrio">
    <w:name w:val="HTML Top of Form"/>
    <w:basedOn w:val="Normal"/>
    <w:next w:val="Normal"/>
    <w:link w:val="Partesuperior-zdoformulrioChar"/>
    <w:hidden/>
    <w:uiPriority w:val="99"/>
    <w:semiHidden/>
    <w:unhideWhenUsed/>
    <w:rsid w:val="000B59F3"/>
    <w:pPr>
      <w:pBdr>
        <w:bottom w:val="single" w:sz="6" w:space="1" w:color="auto"/>
      </w:pBdr>
      <w:spacing w:after="0"/>
      <w:jc w:val="center"/>
    </w:pPr>
    <w:rPr>
      <w:rFonts w:ascii="Arial" w:eastAsia="Times New Roman" w:hAnsi="Arial" w:cs="Arial"/>
      <w:vanish/>
      <w:sz w:val="16"/>
      <w:szCs w:val="16"/>
      <w:lang w:eastAsia="pt-BR"/>
    </w:rPr>
  </w:style>
  <w:style w:type="character" w:customStyle="1" w:styleId="Partesuperior-zdoformulrioChar">
    <w:name w:val="Parte superior-z do formulário Char"/>
    <w:basedOn w:val="Fontepargpadro"/>
    <w:link w:val="Partesuperior-zdoformulrio"/>
    <w:uiPriority w:val="99"/>
    <w:semiHidden/>
    <w:rsid w:val="000B59F3"/>
    <w:rPr>
      <w:rFonts w:ascii="Arial" w:eastAsia="Times New Roman" w:hAnsi="Arial" w:cs="Arial"/>
      <w:vanish/>
      <w:sz w:val="16"/>
      <w:szCs w:val="16"/>
      <w:lang w:eastAsia="pt-BR"/>
    </w:rPr>
  </w:style>
  <w:style w:type="paragraph" w:styleId="NormalWeb">
    <w:name w:val="Normal (Web)"/>
    <w:basedOn w:val="Normal"/>
    <w:uiPriority w:val="99"/>
    <w:semiHidden/>
    <w:unhideWhenUsed/>
    <w:rsid w:val="000B59F3"/>
    <w:pPr>
      <w:spacing w:before="100" w:beforeAutospacing="1" w:after="100" w:afterAutospacing="1"/>
    </w:pPr>
    <w:rPr>
      <w:rFonts w:eastAsia="Times New Roman" w:cs="Times New Roman"/>
      <w:lang w:eastAsia="pt-BR"/>
    </w:rPr>
  </w:style>
  <w:style w:type="character" w:styleId="Hyperlink">
    <w:name w:val="Hyperlink"/>
    <w:basedOn w:val="Fontepargpadro"/>
    <w:uiPriority w:val="99"/>
    <w:semiHidden/>
    <w:unhideWhenUsed/>
    <w:rsid w:val="000B59F3"/>
    <w:rPr>
      <w:color w:val="0000FF"/>
      <w:u w:val="single"/>
    </w:rPr>
  </w:style>
  <w:style w:type="character" w:styleId="Forte">
    <w:name w:val="Strong"/>
    <w:basedOn w:val="Fontepargpadro"/>
    <w:uiPriority w:val="22"/>
    <w:qFormat/>
    <w:rsid w:val="000B59F3"/>
    <w:rPr>
      <w:b/>
      <w:bCs/>
    </w:rPr>
  </w:style>
  <w:style w:type="paragraph" w:styleId="Parteinferiordoformulrio">
    <w:name w:val="HTML Bottom of Form"/>
    <w:basedOn w:val="Normal"/>
    <w:next w:val="Normal"/>
    <w:link w:val="ParteinferiordoformulrioChar"/>
    <w:hidden/>
    <w:uiPriority w:val="99"/>
    <w:semiHidden/>
    <w:unhideWhenUsed/>
    <w:rsid w:val="000B59F3"/>
    <w:pPr>
      <w:pBdr>
        <w:top w:val="single" w:sz="6" w:space="1" w:color="auto"/>
      </w:pBdr>
      <w:spacing w:after="0"/>
      <w:jc w:val="center"/>
    </w:pPr>
    <w:rPr>
      <w:rFonts w:ascii="Arial" w:eastAsia="Times New Roman" w:hAnsi="Arial" w:cs="Arial"/>
      <w:vanish/>
      <w:sz w:val="16"/>
      <w:szCs w:val="16"/>
      <w:lang w:eastAsia="pt-BR"/>
    </w:rPr>
  </w:style>
  <w:style w:type="character" w:customStyle="1" w:styleId="ParteinferiordoformulrioChar">
    <w:name w:val="Parte inferior do formulário Char"/>
    <w:basedOn w:val="Fontepargpadro"/>
    <w:link w:val="Parteinferiordoformulrio"/>
    <w:uiPriority w:val="99"/>
    <w:semiHidden/>
    <w:rsid w:val="000B59F3"/>
    <w:rPr>
      <w:rFonts w:ascii="Arial" w:eastAsia="Times New Roman" w:hAnsi="Arial" w:cs="Arial"/>
      <w:vanish/>
      <w:sz w:val="16"/>
      <w:szCs w:val="16"/>
      <w:lang w:eastAsia="pt-BR"/>
    </w:rPr>
  </w:style>
  <w:style w:type="paragraph" w:styleId="Textodebalo">
    <w:name w:val="Balloon Text"/>
    <w:basedOn w:val="Normal"/>
    <w:link w:val="TextodebaloChar"/>
    <w:uiPriority w:val="99"/>
    <w:semiHidden/>
    <w:unhideWhenUsed/>
    <w:rsid w:val="000B59F3"/>
    <w:pPr>
      <w:spacing w:after="0"/>
    </w:pPr>
    <w:rPr>
      <w:rFonts w:cs="Times New Roman"/>
      <w:sz w:val="18"/>
      <w:szCs w:val="18"/>
    </w:rPr>
  </w:style>
  <w:style w:type="character" w:customStyle="1" w:styleId="TextodebaloChar">
    <w:name w:val="Texto de balão Char"/>
    <w:basedOn w:val="Fontepargpadro"/>
    <w:link w:val="Textodebalo"/>
    <w:uiPriority w:val="99"/>
    <w:semiHidden/>
    <w:rsid w:val="000B59F3"/>
    <w:rPr>
      <w:rFonts w:ascii="Times New Roman" w:hAnsi="Times New Roman" w:cs="Times New Roman"/>
      <w:sz w:val="18"/>
      <w:szCs w:val="18"/>
    </w:rPr>
  </w:style>
  <w:style w:type="character" w:styleId="nfase">
    <w:name w:val="Emphasis"/>
    <w:basedOn w:val="Fontepargpadro"/>
    <w:uiPriority w:val="20"/>
    <w:qFormat/>
    <w:rsid w:val="000B59F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412893">
      <w:bodyDiv w:val="1"/>
      <w:marLeft w:val="0"/>
      <w:marRight w:val="0"/>
      <w:marTop w:val="0"/>
      <w:marBottom w:val="0"/>
      <w:divBdr>
        <w:top w:val="none" w:sz="0" w:space="0" w:color="auto"/>
        <w:left w:val="none" w:sz="0" w:space="0" w:color="auto"/>
        <w:bottom w:val="none" w:sz="0" w:space="0" w:color="auto"/>
        <w:right w:val="none" w:sz="0" w:space="0" w:color="auto"/>
      </w:divBdr>
    </w:div>
    <w:div w:id="436146185">
      <w:bodyDiv w:val="1"/>
      <w:marLeft w:val="0"/>
      <w:marRight w:val="0"/>
      <w:marTop w:val="0"/>
      <w:marBottom w:val="0"/>
      <w:divBdr>
        <w:top w:val="none" w:sz="0" w:space="0" w:color="auto"/>
        <w:left w:val="none" w:sz="0" w:space="0" w:color="auto"/>
        <w:bottom w:val="none" w:sz="0" w:space="0" w:color="auto"/>
        <w:right w:val="none" w:sz="0" w:space="0" w:color="auto"/>
      </w:divBdr>
    </w:div>
    <w:div w:id="1188562256">
      <w:bodyDiv w:val="1"/>
      <w:marLeft w:val="0"/>
      <w:marRight w:val="0"/>
      <w:marTop w:val="0"/>
      <w:marBottom w:val="0"/>
      <w:divBdr>
        <w:top w:val="none" w:sz="0" w:space="0" w:color="auto"/>
        <w:left w:val="none" w:sz="0" w:space="0" w:color="auto"/>
        <w:bottom w:val="none" w:sz="0" w:space="0" w:color="auto"/>
        <w:right w:val="none" w:sz="0" w:space="0" w:color="auto"/>
      </w:divBdr>
      <w:divsChild>
        <w:div w:id="1038436008">
          <w:marLeft w:val="0"/>
          <w:marRight w:val="0"/>
          <w:marTop w:val="0"/>
          <w:marBottom w:val="600"/>
          <w:divBdr>
            <w:top w:val="none" w:sz="0" w:space="0" w:color="auto"/>
            <w:left w:val="none" w:sz="0" w:space="0" w:color="auto"/>
            <w:bottom w:val="single" w:sz="6" w:space="2" w:color="EDEDEE"/>
            <w:right w:val="none" w:sz="0" w:space="0" w:color="auto"/>
          </w:divBdr>
        </w:div>
        <w:div w:id="838934132">
          <w:marLeft w:val="0"/>
          <w:marRight w:val="0"/>
          <w:marTop w:val="0"/>
          <w:marBottom w:val="0"/>
          <w:divBdr>
            <w:top w:val="none" w:sz="0" w:space="0" w:color="auto"/>
            <w:left w:val="none" w:sz="0" w:space="0" w:color="auto"/>
            <w:bottom w:val="none" w:sz="0" w:space="0" w:color="auto"/>
            <w:right w:val="none" w:sz="0" w:space="0" w:color="auto"/>
          </w:divBdr>
        </w:div>
        <w:div w:id="1506898951">
          <w:marLeft w:val="0"/>
          <w:marRight w:val="0"/>
          <w:marTop w:val="0"/>
          <w:marBottom w:val="0"/>
          <w:divBdr>
            <w:top w:val="none" w:sz="0" w:space="0" w:color="auto"/>
            <w:left w:val="none" w:sz="0" w:space="0" w:color="auto"/>
            <w:bottom w:val="none" w:sz="0" w:space="0" w:color="auto"/>
            <w:right w:val="none" w:sz="0" w:space="0" w:color="auto"/>
          </w:divBdr>
        </w:div>
        <w:div w:id="1268080753">
          <w:marLeft w:val="0"/>
          <w:marRight w:val="0"/>
          <w:marTop w:val="0"/>
          <w:marBottom w:val="0"/>
          <w:divBdr>
            <w:top w:val="none" w:sz="0" w:space="0" w:color="auto"/>
            <w:left w:val="none" w:sz="0" w:space="0" w:color="auto"/>
            <w:bottom w:val="none" w:sz="0" w:space="0" w:color="auto"/>
            <w:right w:val="none" w:sz="0" w:space="0" w:color="auto"/>
          </w:divBdr>
        </w:div>
        <w:div w:id="2120953759">
          <w:marLeft w:val="0"/>
          <w:marRight w:val="0"/>
          <w:marTop w:val="0"/>
          <w:marBottom w:val="0"/>
          <w:divBdr>
            <w:top w:val="none" w:sz="0" w:space="0" w:color="auto"/>
            <w:left w:val="none" w:sz="0" w:space="0" w:color="auto"/>
            <w:bottom w:val="none" w:sz="0" w:space="0" w:color="auto"/>
            <w:right w:val="none" w:sz="0" w:space="0" w:color="auto"/>
          </w:divBdr>
        </w:div>
        <w:div w:id="1985041392">
          <w:marLeft w:val="0"/>
          <w:marRight w:val="0"/>
          <w:marTop w:val="0"/>
          <w:marBottom w:val="0"/>
          <w:divBdr>
            <w:top w:val="none" w:sz="0" w:space="0" w:color="auto"/>
            <w:left w:val="none" w:sz="0" w:space="0" w:color="auto"/>
            <w:bottom w:val="none" w:sz="0" w:space="0" w:color="auto"/>
            <w:right w:val="none" w:sz="0" w:space="0" w:color="auto"/>
          </w:divBdr>
        </w:div>
        <w:div w:id="1263882284">
          <w:marLeft w:val="0"/>
          <w:marRight w:val="0"/>
          <w:marTop w:val="0"/>
          <w:marBottom w:val="0"/>
          <w:divBdr>
            <w:top w:val="none" w:sz="0" w:space="0" w:color="auto"/>
            <w:left w:val="none" w:sz="0" w:space="0" w:color="auto"/>
            <w:bottom w:val="none" w:sz="0" w:space="0" w:color="auto"/>
            <w:right w:val="none" w:sz="0" w:space="0" w:color="auto"/>
          </w:divBdr>
        </w:div>
        <w:div w:id="427047872">
          <w:marLeft w:val="0"/>
          <w:marRight w:val="0"/>
          <w:marTop w:val="480"/>
          <w:marBottom w:val="240"/>
          <w:divBdr>
            <w:top w:val="none" w:sz="0" w:space="0" w:color="auto"/>
            <w:left w:val="none" w:sz="0" w:space="0" w:color="auto"/>
            <w:bottom w:val="none" w:sz="0" w:space="0" w:color="auto"/>
            <w:right w:val="none" w:sz="0" w:space="0" w:color="auto"/>
          </w:divBdr>
          <w:divsChild>
            <w:div w:id="949118527">
              <w:marLeft w:val="0"/>
              <w:marRight w:val="0"/>
              <w:marTop w:val="120"/>
              <w:marBottom w:val="285"/>
              <w:divBdr>
                <w:top w:val="none" w:sz="0" w:space="0" w:color="auto"/>
                <w:left w:val="none" w:sz="0" w:space="0" w:color="auto"/>
                <w:bottom w:val="none" w:sz="0" w:space="0" w:color="auto"/>
                <w:right w:val="none" w:sz="0" w:space="0" w:color="auto"/>
              </w:divBdr>
            </w:div>
          </w:divsChild>
        </w:div>
      </w:divsChild>
    </w:div>
    <w:div w:id="1438017652">
      <w:bodyDiv w:val="1"/>
      <w:marLeft w:val="0"/>
      <w:marRight w:val="0"/>
      <w:marTop w:val="0"/>
      <w:marBottom w:val="0"/>
      <w:divBdr>
        <w:top w:val="none" w:sz="0" w:space="0" w:color="auto"/>
        <w:left w:val="none" w:sz="0" w:space="0" w:color="auto"/>
        <w:bottom w:val="none" w:sz="0" w:space="0" w:color="auto"/>
        <w:right w:val="none" w:sz="0" w:space="0" w:color="auto"/>
      </w:divBdr>
    </w:div>
    <w:div w:id="1454322152">
      <w:bodyDiv w:val="1"/>
      <w:marLeft w:val="0"/>
      <w:marRight w:val="0"/>
      <w:marTop w:val="0"/>
      <w:marBottom w:val="0"/>
      <w:divBdr>
        <w:top w:val="none" w:sz="0" w:space="0" w:color="auto"/>
        <w:left w:val="none" w:sz="0" w:space="0" w:color="auto"/>
        <w:bottom w:val="none" w:sz="0" w:space="0" w:color="auto"/>
        <w:right w:val="none" w:sz="0" w:space="0" w:color="auto"/>
      </w:divBdr>
    </w:div>
    <w:div w:id="1823157925">
      <w:bodyDiv w:val="1"/>
      <w:marLeft w:val="0"/>
      <w:marRight w:val="0"/>
      <w:marTop w:val="0"/>
      <w:marBottom w:val="0"/>
      <w:divBdr>
        <w:top w:val="none" w:sz="0" w:space="0" w:color="auto"/>
        <w:left w:val="none" w:sz="0" w:space="0" w:color="auto"/>
        <w:bottom w:val="none" w:sz="0" w:space="0" w:color="auto"/>
        <w:right w:val="none" w:sz="0" w:space="0" w:color="auto"/>
      </w:divBdr>
      <w:divsChild>
        <w:div w:id="381562775">
          <w:marLeft w:val="0"/>
          <w:marRight w:val="0"/>
          <w:marTop w:val="0"/>
          <w:marBottom w:val="0"/>
          <w:divBdr>
            <w:top w:val="none" w:sz="0" w:space="0" w:color="auto"/>
            <w:left w:val="none" w:sz="0" w:space="0" w:color="auto"/>
            <w:bottom w:val="none" w:sz="0" w:space="0" w:color="auto"/>
            <w:right w:val="none" w:sz="0" w:space="0" w:color="auto"/>
          </w:divBdr>
        </w:div>
        <w:div w:id="1352682769">
          <w:marLeft w:val="0"/>
          <w:marRight w:val="0"/>
          <w:marTop w:val="0"/>
          <w:marBottom w:val="0"/>
          <w:divBdr>
            <w:top w:val="none" w:sz="0" w:space="0" w:color="auto"/>
            <w:left w:val="none" w:sz="0" w:space="0" w:color="auto"/>
            <w:bottom w:val="none" w:sz="0" w:space="0" w:color="auto"/>
            <w:right w:val="none" w:sz="0" w:space="0" w:color="auto"/>
          </w:divBdr>
        </w:div>
        <w:div w:id="302732567">
          <w:marLeft w:val="0"/>
          <w:marRight w:val="0"/>
          <w:marTop w:val="0"/>
          <w:marBottom w:val="0"/>
          <w:divBdr>
            <w:top w:val="none" w:sz="0" w:space="0" w:color="auto"/>
            <w:left w:val="none" w:sz="0" w:space="0" w:color="auto"/>
            <w:bottom w:val="none" w:sz="0" w:space="0" w:color="auto"/>
            <w:right w:val="none" w:sz="0" w:space="0" w:color="auto"/>
          </w:divBdr>
        </w:div>
        <w:div w:id="2013140772">
          <w:marLeft w:val="0"/>
          <w:marRight w:val="0"/>
          <w:marTop w:val="0"/>
          <w:marBottom w:val="0"/>
          <w:divBdr>
            <w:top w:val="none" w:sz="0" w:space="0" w:color="auto"/>
            <w:left w:val="none" w:sz="0" w:space="0" w:color="auto"/>
            <w:bottom w:val="none" w:sz="0" w:space="0" w:color="auto"/>
            <w:right w:val="none" w:sz="0" w:space="0" w:color="auto"/>
          </w:divBdr>
        </w:div>
        <w:div w:id="1254778685">
          <w:marLeft w:val="0"/>
          <w:marRight w:val="0"/>
          <w:marTop w:val="0"/>
          <w:marBottom w:val="0"/>
          <w:divBdr>
            <w:top w:val="none" w:sz="0" w:space="0" w:color="auto"/>
            <w:left w:val="none" w:sz="0" w:space="0" w:color="auto"/>
            <w:bottom w:val="none" w:sz="0" w:space="0" w:color="auto"/>
            <w:right w:val="none" w:sz="0" w:space="0" w:color="auto"/>
          </w:divBdr>
        </w:div>
        <w:div w:id="653072185">
          <w:marLeft w:val="0"/>
          <w:marRight w:val="0"/>
          <w:marTop w:val="480"/>
          <w:marBottom w:val="240"/>
          <w:divBdr>
            <w:top w:val="none" w:sz="0" w:space="0" w:color="auto"/>
            <w:left w:val="none" w:sz="0" w:space="0" w:color="auto"/>
            <w:bottom w:val="none" w:sz="0" w:space="0" w:color="auto"/>
            <w:right w:val="none" w:sz="0" w:space="0" w:color="auto"/>
          </w:divBdr>
          <w:divsChild>
            <w:div w:id="898247864">
              <w:marLeft w:val="0"/>
              <w:marRight w:val="0"/>
              <w:marTop w:val="120"/>
              <w:marBottom w:val="28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flexiblelearning.auckland.ac.nz/data-to-insight/8/2/images/quiz3b.png" TargetMode="Externa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424</Words>
  <Characters>2294</Characters>
  <Application>Microsoft Office Word</Application>
  <DocSecurity>0</DocSecurity>
  <Lines>19</Lines>
  <Paragraphs>5</Paragraphs>
  <ScaleCrop>false</ScaleCrop>
  <Company/>
  <LinksUpToDate>false</LinksUpToDate>
  <CharactersWithSpaces>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Pedro Albino</dc:creator>
  <cp:keywords/>
  <dc:description/>
  <cp:lastModifiedBy>Joao Pedro Albino</cp:lastModifiedBy>
  <cp:revision>1</cp:revision>
  <dcterms:created xsi:type="dcterms:W3CDTF">2019-05-14T21:52:00Z</dcterms:created>
  <dcterms:modified xsi:type="dcterms:W3CDTF">2019-05-14T22:01:00Z</dcterms:modified>
</cp:coreProperties>
</file>