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778" w:rsidRDefault="00AB0778" w:rsidP="00AB0778">
      <w:pPr>
        <w:pStyle w:val="Ttulo1"/>
      </w:pPr>
      <w:proofErr w:type="spellStart"/>
      <w:r>
        <w:t>yardstick</w:t>
      </w:r>
      <w:proofErr w:type="spellEnd"/>
    </w:p>
    <w:p w:rsidR="00AB0778" w:rsidRPr="00AB0778" w:rsidRDefault="00AB0778" w:rsidP="00AB0778">
      <w:pPr>
        <w:pStyle w:val="Ttulo2"/>
      </w:pPr>
      <w:r w:rsidRPr="00AB0778">
        <w:t>Overview</w:t>
      </w:r>
    </w:p>
    <w:p w:rsidR="00AB0778" w:rsidRPr="00AB0778" w:rsidRDefault="00AB0778" w:rsidP="00AB0778">
      <w:pPr>
        <w:rPr>
          <w:lang w:val="en-US" w:eastAsia="pt-BR"/>
        </w:rPr>
      </w:pPr>
      <w:r w:rsidRPr="00AB0778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yardstick</w:t>
      </w:r>
      <w:r w:rsidRPr="00AB0778">
        <w:rPr>
          <w:lang w:val="en-US" w:eastAsia="pt-BR"/>
        </w:rPr>
        <w:t> is a package to estimate how well models are working using </w:t>
      </w:r>
      <w:hyperlink r:id="rId4" w:history="1">
        <w:r w:rsidRPr="00AB0778">
          <w:rPr>
            <w:color w:val="5A9DDB"/>
            <w:u w:val="single"/>
            <w:lang w:val="en-US" w:eastAsia="pt-BR"/>
          </w:rPr>
          <w:t>tidy data</w:t>
        </w:r>
      </w:hyperlink>
      <w:r w:rsidRPr="00AB0778">
        <w:rPr>
          <w:lang w:val="en-US" w:eastAsia="pt-BR"/>
        </w:rPr>
        <w:t> principles. See the </w:t>
      </w:r>
      <w:hyperlink r:id="rId5" w:history="1">
        <w:r w:rsidRPr="00AB0778">
          <w:rPr>
            <w:color w:val="5A9DDB"/>
            <w:u w:val="single"/>
            <w:lang w:val="en-US" w:eastAsia="pt-BR"/>
          </w:rPr>
          <w:t>package webpage</w:t>
        </w:r>
      </w:hyperlink>
      <w:r w:rsidRPr="00AB0778">
        <w:rPr>
          <w:lang w:val="en-US" w:eastAsia="pt-BR"/>
        </w:rPr>
        <w:t> for more information.</w:t>
      </w:r>
    </w:p>
    <w:p w:rsidR="00AB0778" w:rsidRPr="00AB0778" w:rsidRDefault="00AB0778" w:rsidP="00AB0778">
      <w:pPr>
        <w:pStyle w:val="Ttulo2"/>
      </w:pPr>
      <w:r w:rsidRPr="00AB0778">
        <w:t>Installation</w:t>
      </w:r>
    </w:p>
    <w:p w:rsidR="00AB0778" w:rsidRPr="00AB0778" w:rsidRDefault="00AB0778" w:rsidP="00AB0778">
      <w:pPr>
        <w:rPr>
          <w:lang w:val="en-US" w:eastAsia="pt-BR"/>
        </w:rPr>
      </w:pPr>
      <w:r w:rsidRPr="00AB0778">
        <w:rPr>
          <w:lang w:val="en-US" w:eastAsia="pt-BR"/>
        </w:rPr>
        <w:t>To install the package:</w:t>
      </w:r>
    </w:p>
    <w:p w:rsidR="00AB0778" w:rsidRPr="00AB0778" w:rsidRDefault="00AB0778" w:rsidP="00AB0778">
      <w:pPr>
        <w:pStyle w:val="Cdigo"/>
      </w:pPr>
      <w:hyperlink r:id="rId6" w:history="1">
        <w:proofErr w:type="spellStart"/>
        <w:proofErr w:type="gramStart"/>
        <w:r w:rsidRPr="00AB0778">
          <w:rPr>
            <w:color w:val="375F84"/>
            <w:u w:val="single"/>
          </w:rPr>
          <w:t>install.packages</w:t>
        </w:r>
        <w:proofErr w:type="spellEnd"/>
        <w:proofErr w:type="gramEnd"/>
      </w:hyperlink>
      <w:r w:rsidRPr="00AB0778">
        <w:t>(</w:t>
      </w:r>
      <w:r w:rsidRPr="00AB0778">
        <w:rPr>
          <w:color w:val="036A07"/>
        </w:rPr>
        <w:t>"yardstick"</w:t>
      </w:r>
      <w:r w:rsidRPr="00AB0778">
        <w:t>)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 Development version:</w:t>
      </w:r>
    </w:p>
    <w:p w:rsidR="00AB0778" w:rsidRPr="00AB0778" w:rsidRDefault="00AB0778" w:rsidP="00AB0778">
      <w:pPr>
        <w:pStyle w:val="Cdigo"/>
        <w:rPr>
          <w:sz w:val="21"/>
          <w:szCs w:val="21"/>
        </w:rPr>
      </w:pPr>
      <w:proofErr w:type="spellStart"/>
      <w:r w:rsidRPr="00AB0778">
        <w:t>devtools</w:t>
      </w:r>
      <w:proofErr w:type="spellEnd"/>
      <w:r w:rsidRPr="00AB0778">
        <w:t>::</w:t>
      </w:r>
      <w:proofErr w:type="spellStart"/>
      <w:r w:rsidRPr="00AB0778">
        <w:fldChar w:fldCharType="begin"/>
      </w:r>
      <w:r w:rsidRPr="00AB0778">
        <w:instrText xml:space="preserve"> HYPERLINK "https://www.rdocumentation.org/packages/devtools/topics/reexports" </w:instrText>
      </w:r>
      <w:r w:rsidRPr="00AB0778">
        <w:fldChar w:fldCharType="separate"/>
      </w:r>
      <w:r w:rsidRPr="00AB0778">
        <w:rPr>
          <w:color w:val="375F84"/>
          <w:u w:val="single"/>
        </w:rPr>
        <w:t>install_github</w:t>
      </w:r>
      <w:proofErr w:type="spellEnd"/>
      <w:r w:rsidRPr="00AB0778">
        <w:fldChar w:fldCharType="end"/>
      </w:r>
      <w:r w:rsidRPr="00AB0778">
        <w:t>(</w:t>
      </w:r>
      <w:r w:rsidRPr="00AB0778">
        <w:rPr>
          <w:color w:val="036A07"/>
        </w:rPr>
        <w:t>"</w:t>
      </w:r>
      <w:proofErr w:type="spellStart"/>
      <w:r w:rsidRPr="00AB0778">
        <w:rPr>
          <w:color w:val="036A07"/>
        </w:rPr>
        <w:t>tidymodels</w:t>
      </w:r>
      <w:proofErr w:type="spellEnd"/>
      <w:r w:rsidRPr="00AB0778">
        <w:rPr>
          <w:color w:val="036A07"/>
        </w:rPr>
        <w:t>/yardstick"</w:t>
      </w:r>
      <w:r w:rsidRPr="00AB0778">
        <w:t>)</w:t>
      </w:r>
    </w:p>
    <w:p w:rsidR="00AB0778" w:rsidRPr="00AB0778" w:rsidRDefault="00AB0778" w:rsidP="00AB0778">
      <w:pPr>
        <w:pStyle w:val="Ttulo2"/>
      </w:pPr>
      <w:r w:rsidRPr="00AB0778">
        <w:t xml:space="preserve">Two class </w:t>
      </w:r>
      <w:proofErr w:type="gramStart"/>
      <w:r w:rsidRPr="00AB0778">
        <w:t>metric</w:t>
      </w:r>
      <w:proofErr w:type="gramEnd"/>
    </w:p>
    <w:p w:rsidR="00AB0778" w:rsidRPr="00AB0778" w:rsidRDefault="00AB0778" w:rsidP="00AB0778">
      <w:pPr>
        <w:rPr>
          <w:lang w:val="en-US" w:eastAsia="pt-BR"/>
        </w:rPr>
      </w:pPr>
      <w:r w:rsidRPr="00AB0778">
        <w:rPr>
          <w:lang w:val="en-US" w:eastAsia="pt-BR"/>
        </w:rPr>
        <w:t>For example, suppose you create a classification model and predict on a new data set. You might have data that looks like this:</w:t>
      </w:r>
    </w:p>
    <w:p w:rsidR="00AB0778" w:rsidRPr="00AB0778" w:rsidRDefault="00AB0778" w:rsidP="00AB0778">
      <w:pPr>
        <w:pStyle w:val="Cdigo"/>
      </w:pPr>
      <w:hyperlink r:id="rId7" w:history="1">
        <w:r w:rsidRPr="00AB0778">
          <w:rPr>
            <w:color w:val="375F84"/>
            <w:u w:val="single"/>
          </w:rPr>
          <w:t>library</w:t>
        </w:r>
      </w:hyperlink>
      <w:r w:rsidRPr="00AB0778">
        <w:t>(yardstick)</w:t>
      </w:r>
    </w:p>
    <w:p w:rsidR="00AB0778" w:rsidRPr="00AB0778" w:rsidRDefault="00AB0778" w:rsidP="00AB0778">
      <w:pPr>
        <w:pStyle w:val="Cdigo"/>
      </w:pPr>
      <w:hyperlink r:id="rId8" w:history="1">
        <w:r w:rsidRPr="00AB0778">
          <w:rPr>
            <w:color w:val="375F84"/>
            <w:u w:val="single"/>
          </w:rPr>
          <w:t>library</w:t>
        </w:r>
      </w:hyperlink>
      <w:r w:rsidRPr="00AB0778">
        <w:t>(</w:t>
      </w:r>
      <w:proofErr w:type="spellStart"/>
      <w:r w:rsidRPr="00AB0778">
        <w:t>dplyr</w:t>
      </w:r>
      <w:proofErr w:type="spellEnd"/>
      <w:r w:rsidRPr="00AB0778">
        <w:t>)</w:t>
      </w:r>
    </w:p>
    <w:p w:rsidR="00AB0778" w:rsidRPr="00AB0778" w:rsidRDefault="00AB0778" w:rsidP="00AB0778">
      <w:pPr>
        <w:pStyle w:val="Cdigo"/>
      </w:pPr>
    </w:p>
    <w:p w:rsidR="00AB0778" w:rsidRPr="00AB0778" w:rsidRDefault="00AB0778" w:rsidP="00AB0778">
      <w:pPr>
        <w:pStyle w:val="Cdigo"/>
      </w:pPr>
      <w:hyperlink r:id="rId9" w:history="1">
        <w:r w:rsidRPr="00AB0778">
          <w:rPr>
            <w:color w:val="375F84"/>
            <w:u w:val="single"/>
          </w:rPr>
          <w:t>head</w:t>
        </w:r>
      </w:hyperlink>
      <w:r w:rsidRPr="00AB0778">
        <w:t>(</w:t>
      </w:r>
      <w:proofErr w:type="spellStart"/>
      <w:r w:rsidRPr="00AB0778">
        <w:t>two_class_example</w:t>
      </w:r>
      <w:proofErr w:type="spellEnd"/>
      <w:r w:rsidRPr="00AB0778">
        <w:t>)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   </w:t>
      </w:r>
      <w:proofErr w:type="gramStart"/>
      <w:r w:rsidRPr="00AB0778">
        <w:rPr>
          <w:color w:val="888888"/>
        </w:rPr>
        <w:t>truth  Class</w:t>
      </w:r>
      <w:proofErr w:type="gramEnd"/>
      <w:r w:rsidRPr="00AB0778">
        <w:rPr>
          <w:color w:val="888888"/>
        </w:rPr>
        <w:t>1   Class2 predicted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1 Class2 0.00359 0.996411    Class2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2 Class1 0.67862 0.321379    Class1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3 Class2 0.11089 0.889106    Class2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4 Class1 0.73516 0.264838    Class1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5 Class2 0.01624 0.983760    Class2</w:t>
      </w:r>
    </w:p>
    <w:p w:rsidR="00AB0778" w:rsidRPr="00AB0778" w:rsidRDefault="00AB0778" w:rsidP="00AB0778">
      <w:pPr>
        <w:pStyle w:val="Cdigo"/>
        <w:rPr>
          <w:sz w:val="21"/>
          <w:szCs w:val="21"/>
        </w:rPr>
      </w:pPr>
      <w:r w:rsidRPr="00AB0778">
        <w:rPr>
          <w:color w:val="888888"/>
        </w:rPr>
        <w:t>#&gt; 6 Class1 0.99928 0.000725    Class1</w:t>
      </w:r>
    </w:p>
    <w:p w:rsidR="00AB0778" w:rsidRPr="00AB0778" w:rsidRDefault="00AB0778" w:rsidP="00AB0778">
      <w:pPr>
        <w:rPr>
          <w:lang w:val="en-US" w:eastAsia="pt-BR"/>
        </w:rPr>
      </w:pPr>
      <w:r w:rsidRPr="00AB0778">
        <w:rPr>
          <w:lang w:val="en-US" w:eastAsia="pt-BR"/>
        </w:rPr>
        <w:t>You can use a </w:t>
      </w:r>
      <w:proofErr w:type="spellStart"/>
      <w:r w:rsidRPr="00AB0778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dplyr</w:t>
      </w:r>
      <w:proofErr w:type="spellEnd"/>
      <w:r w:rsidRPr="00AB0778">
        <w:rPr>
          <w:lang w:val="en-US" w:eastAsia="pt-BR"/>
        </w:rPr>
        <w:t>-like syntax to compute common performance characteristics of the model and get them back in a data frame:</w:t>
      </w:r>
    </w:p>
    <w:p w:rsidR="00AB0778" w:rsidRPr="00AB0778" w:rsidRDefault="00AB0778" w:rsidP="00AB0778">
      <w:pPr>
        <w:pStyle w:val="Cdigo"/>
      </w:pPr>
      <w:hyperlink r:id="rId10" w:history="1">
        <w:r w:rsidRPr="00AB0778">
          <w:rPr>
            <w:color w:val="375F84"/>
            <w:u w:val="single"/>
          </w:rPr>
          <w:t>metrics</w:t>
        </w:r>
      </w:hyperlink>
      <w:r w:rsidRPr="00AB0778">
        <w:t>(</w:t>
      </w:r>
      <w:proofErr w:type="spellStart"/>
      <w:r w:rsidRPr="00AB0778">
        <w:t>two_class_example</w:t>
      </w:r>
      <w:proofErr w:type="spellEnd"/>
      <w:r w:rsidRPr="00AB0778">
        <w:t>, truth, predicted)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# A </w:t>
      </w:r>
      <w:proofErr w:type="spellStart"/>
      <w:r w:rsidRPr="00AB0778">
        <w:rPr>
          <w:color w:val="888888"/>
        </w:rPr>
        <w:t>tibble</w:t>
      </w:r>
      <w:proofErr w:type="spellEnd"/>
      <w:r w:rsidRPr="00AB0778">
        <w:rPr>
          <w:color w:val="888888"/>
        </w:rPr>
        <w:t>: 2 x 3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</w:t>
      </w:r>
      <w:proofErr w:type="gramStart"/>
      <w:r w:rsidRPr="00AB0778">
        <w:rPr>
          <w:color w:val="888888"/>
        </w:rPr>
        <w:t xml:space="preserve">  .metric</w:t>
      </w:r>
      <w:proofErr w:type="gramEnd"/>
      <w:r w:rsidRPr="00AB0778">
        <w:rPr>
          <w:color w:val="888888"/>
        </w:rPr>
        <w:t xml:space="preserve">  .estimator .estimate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      &lt;</w:t>
      </w:r>
      <w:proofErr w:type="spellStart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1 accuracy binary         0.838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2 </w:t>
      </w:r>
      <w:proofErr w:type="spellStart"/>
      <w:r w:rsidRPr="00AB0778">
        <w:rPr>
          <w:color w:val="888888"/>
        </w:rPr>
        <w:t>kap</w:t>
      </w:r>
      <w:proofErr w:type="spellEnd"/>
      <w:r w:rsidRPr="00AB0778">
        <w:rPr>
          <w:color w:val="888888"/>
        </w:rPr>
        <w:t xml:space="preserve">      binary         0.675</w:t>
      </w:r>
    </w:p>
    <w:p w:rsidR="00AB0778" w:rsidRPr="00AB0778" w:rsidRDefault="00AB0778" w:rsidP="00AB0778">
      <w:pPr>
        <w:pStyle w:val="Cdigo"/>
      </w:pP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 or </w:t>
      </w:r>
    </w:p>
    <w:p w:rsidR="00AB0778" w:rsidRPr="00AB0778" w:rsidRDefault="00AB0778" w:rsidP="00AB0778">
      <w:pPr>
        <w:pStyle w:val="Cdigo"/>
      </w:pPr>
    </w:p>
    <w:p w:rsidR="00AB0778" w:rsidRPr="00AB0778" w:rsidRDefault="00AB0778" w:rsidP="00AB0778">
      <w:pPr>
        <w:pStyle w:val="Cdigo"/>
      </w:pPr>
      <w:proofErr w:type="spellStart"/>
      <w:r w:rsidRPr="00AB0778">
        <w:t>two_class_example</w:t>
      </w:r>
      <w:proofErr w:type="spellEnd"/>
      <w:r w:rsidRPr="00AB0778">
        <w:t xml:space="preserve"> %&gt;%</w:t>
      </w:r>
      <w:r w:rsidRPr="00AB0778">
        <w:rPr>
          <w:color w:val="036A07"/>
        </w:rPr>
        <w:t xml:space="preserve"> </w:t>
      </w:r>
    </w:p>
    <w:p w:rsidR="00AB0778" w:rsidRPr="00AB0778" w:rsidRDefault="00AB0778" w:rsidP="00AB0778">
      <w:pPr>
        <w:pStyle w:val="Cdigo"/>
      </w:pPr>
      <w:r w:rsidRPr="00AB0778">
        <w:rPr>
          <w:color w:val="036A07"/>
        </w:rPr>
        <w:t xml:space="preserve">  </w:t>
      </w:r>
      <w:hyperlink r:id="rId11" w:history="1">
        <w:proofErr w:type="spellStart"/>
        <w:r w:rsidRPr="00AB0778">
          <w:rPr>
            <w:color w:val="375F84"/>
            <w:u w:val="single"/>
          </w:rPr>
          <w:t>roc_auc</w:t>
        </w:r>
        <w:proofErr w:type="spellEnd"/>
      </w:hyperlink>
      <w:r w:rsidRPr="00AB0778">
        <w:t>(truth, Class1)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# A </w:t>
      </w:r>
      <w:proofErr w:type="spellStart"/>
      <w:r w:rsidRPr="00AB0778">
        <w:rPr>
          <w:color w:val="888888"/>
        </w:rPr>
        <w:t>tibble</w:t>
      </w:r>
      <w:proofErr w:type="spellEnd"/>
      <w:r w:rsidRPr="00AB0778">
        <w:rPr>
          <w:color w:val="888888"/>
        </w:rPr>
        <w:t>: 1 x 3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</w:t>
      </w:r>
      <w:proofErr w:type="gramStart"/>
      <w:r w:rsidRPr="00AB0778">
        <w:rPr>
          <w:color w:val="888888"/>
        </w:rPr>
        <w:t xml:space="preserve">  .metric</w:t>
      </w:r>
      <w:proofErr w:type="gramEnd"/>
      <w:r w:rsidRPr="00AB0778">
        <w:rPr>
          <w:color w:val="888888"/>
        </w:rPr>
        <w:t xml:space="preserve"> .estimator .estimate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      &lt;</w:t>
      </w:r>
      <w:proofErr w:type="spellStart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</w:t>
      </w:r>
    </w:p>
    <w:p w:rsidR="00AB0778" w:rsidRPr="00AB0778" w:rsidRDefault="00AB0778" w:rsidP="00AB0778">
      <w:pPr>
        <w:pStyle w:val="Cdigo"/>
        <w:rPr>
          <w:sz w:val="21"/>
          <w:szCs w:val="21"/>
        </w:rPr>
      </w:pPr>
      <w:r w:rsidRPr="00AB0778">
        <w:rPr>
          <w:color w:val="888888"/>
        </w:rPr>
        <w:t xml:space="preserve">#&gt; 1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binary         0.939</w:t>
      </w:r>
    </w:p>
    <w:p w:rsidR="00AB0778" w:rsidRPr="00AB0778" w:rsidRDefault="00AB0778" w:rsidP="00AB0778">
      <w:pPr>
        <w:pStyle w:val="Ttulo2"/>
      </w:pPr>
      <w:r w:rsidRPr="00AB0778">
        <w:t>Multiclass metrics</w:t>
      </w:r>
    </w:p>
    <w:p w:rsidR="00AB0778" w:rsidRPr="00AB0778" w:rsidRDefault="00AB0778" w:rsidP="00AB0778">
      <w:pPr>
        <w:rPr>
          <w:lang w:val="en-US" w:eastAsia="pt-BR"/>
        </w:rPr>
      </w:pPr>
      <w:r w:rsidRPr="00AB0778">
        <w:rPr>
          <w:lang w:val="en-US" w:eastAsia="pt-BR"/>
        </w:rPr>
        <w:t>All classification metrics have at least one multiclass extension, with many of them having multiple ways to calculate multiclass metrics.</w:t>
      </w:r>
    </w:p>
    <w:p w:rsidR="00AB0778" w:rsidRPr="00AB0778" w:rsidRDefault="00AB0778" w:rsidP="00AB0778">
      <w:pPr>
        <w:pStyle w:val="Cdigo"/>
      </w:pPr>
      <w:hyperlink r:id="rId12" w:history="1">
        <w:r w:rsidRPr="00AB0778">
          <w:rPr>
            <w:color w:val="375F84"/>
            <w:u w:val="single"/>
          </w:rPr>
          <w:t>data</w:t>
        </w:r>
      </w:hyperlink>
      <w:r w:rsidRPr="00AB0778">
        <w:t>(</w:t>
      </w:r>
      <w:r w:rsidRPr="00AB0778">
        <w:rPr>
          <w:color w:val="036A07"/>
        </w:rPr>
        <w:t>"</w:t>
      </w:r>
      <w:proofErr w:type="spellStart"/>
      <w:r w:rsidRPr="00AB0778">
        <w:rPr>
          <w:color w:val="036A07"/>
        </w:rPr>
        <w:t>hpc_cv</w:t>
      </w:r>
      <w:proofErr w:type="spellEnd"/>
      <w:r w:rsidRPr="00AB0778">
        <w:rPr>
          <w:color w:val="036A07"/>
        </w:rPr>
        <w:t>"</w:t>
      </w:r>
      <w:r w:rsidRPr="00AB0778">
        <w:t>)</w:t>
      </w:r>
    </w:p>
    <w:p w:rsidR="00AB0778" w:rsidRPr="00AB0778" w:rsidRDefault="00AB0778" w:rsidP="00AB0778">
      <w:pPr>
        <w:pStyle w:val="Cdigo"/>
      </w:pPr>
      <w:proofErr w:type="spellStart"/>
      <w:r w:rsidRPr="00AB0778">
        <w:lastRenderedPageBreak/>
        <w:t>hpc_cv</w:t>
      </w:r>
      <w:proofErr w:type="spellEnd"/>
      <w:r w:rsidRPr="00AB0778">
        <w:t xml:space="preserve"> &lt;-</w:t>
      </w:r>
      <w:r w:rsidRPr="00AB0778">
        <w:rPr>
          <w:color w:val="036A07"/>
        </w:rPr>
        <w:t xml:space="preserve"> </w:t>
      </w:r>
      <w:hyperlink r:id="rId13" w:history="1">
        <w:proofErr w:type="spellStart"/>
        <w:r w:rsidRPr="00AB0778">
          <w:rPr>
            <w:color w:val="375F84"/>
            <w:u w:val="single"/>
          </w:rPr>
          <w:t>as_tibble</w:t>
        </w:r>
        <w:proofErr w:type="spellEnd"/>
      </w:hyperlink>
      <w:r w:rsidRPr="00AB0778">
        <w:t>(</w:t>
      </w:r>
      <w:proofErr w:type="spellStart"/>
      <w:r w:rsidRPr="00AB0778">
        <w:t>hpc_cv</w:t>
      </w:r>
      <w:proofErr w:type="spellEnd"/>
      <w:r w:rsidRPr="00AB0778">
        <w:t>)</w:t>
      </w:r>
    </w:p>
    <w:p w:rsidR="00AB0778" w:rsidRPr="00AB0778" w:rsidRDefault="00AB0778" w:rsidP="00AB0778">
      <w:pPr>
        <w:pStyle w:val="Cdigo"/>
      </w:pPr>
      <w:proofErr w:type="spellStart"/>
      <w:r w:rsidRPr="00AB0778">
        <w:t>hpc_cv</w:t>
      </w:r>
      <w:proofErr w:type="spellEnd"/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# A </w:t>
      </w:r>
      <w:proofErr w:type="spellStart"/>
      <w:r w:rsidRPr="00AB0778">
        <w:rPr>
          <w:color w:val="888888"/>
        </w:rPr>
        <w:t>tibble</w:t>
      </w:r>
      <w:proofErr w:type="spellEnd"/>
      <w:r w:rsidRPr="00AB0778">
        <w:rPr>
          <w:color w:val="888888"/>
        </w:rPr>
        <w:t>: 3,467 x 7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   </w:t>
      </w:r>
      <w:proofErr w:type="spellStart"/>
      <w:r w:rsidRPr="00AB0778">
        <w:rPr>
          <w:color w:val="888888"/>
        </w:rPr>
        <w:t>obs</w:t>
      </w:r>
      <w:proofErr w:type="spellEnd"/>
      <w:r w:rsidRPr="00AB0778">
        <w:rPr>
          <w:color w:val="888888"/>
        </w:rPr>
        <w:t xml:space="preserve">   </w:t>
      </w:r>
      <w:proofErr w:type="spellStart"/>
      <w:r w:rsidRPr="00AB0778">
        <w:rPr>
          <w:color w:val="888888"/>
        </w:rPr>
        <w:t>pred</w:t>
      </w:r>
      <w:proofErr w:type="spellEnd"/>
      <w:r w:rsidRPr="00AB0778">
        <w:rPr>
          <w:color w:val="888888"/>
        </w:rPr>
        <w:t xml:space="preserve">     VF      F       M          L Resample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   &lt;</w:t>
      </w:r>
      <w:proofErr w:type="spellStart"/>
      <w:r w:rsidRPr="00AB0778">
        <w:rPr>
          <w:color w:val="888888"/>
        </w:rPr>
        <w:t>fct</w:t>
      </w:r>
      <w:proofErr w:type="spellEnd"/>
      <w:r w:rsidRPr="00AB0778">
        <w:rPr>
          <w:color w:val="888888"/>
        </w:rPr>
        <w:t>&gt; &lt;</w:t>
      </w:r>
      <w:proofErr w:type="spellStart"/>
      <w:r w:rsidRPr="00AB0778">
        <w:rPr>
          <w:color w:val="888888"/>
        </w:rPr>
        <w:t>fct</w:t>
      </w:r>
      <w:proofErr w:type="spellEnd"/>
      <w:r w:rsidRPr="00AB0778">
        <w:rPr>
          <w:color w:val="888888"/>
        </w:rPr>
        <w:t>&gt; &lt;</w:t>
      </w:r>
      <w:proofErr w:type="spellStart"/>
      <w:r w:rsidRPr="00AB0778">
        <w:rPr>
          <w:color w:val="888888"/>
        </w:rPr>
        <w:t>dbl</w:t>
      </w:r>
      <w:proofErr w:type="spellEnd"/>
      <w:proofErr w:type="gramStart"/>
      <w:r w:rsidRPr="00AB0778">
        <w:rPr>
          <w:color w:val="888888"/>
        </w:rPr>
        <w:t>&gt;  &lt;</w:t>
      </w:r>
      <w:proofErr w:type="spellStart"/>
      <w:proofErr w:type="gramEnd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   &lt;</w:t>
      </w:r>
      <w:proofErr w:type="spellStart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      &lt;</w:t>
      </w:r>
      <w:proofErr w:type="spellStart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 xml:space="preserve">&gt; 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1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0.914 0.0779 0.00848 0.0000199 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2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0.938 0.0571 0.00482 0.0000101 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3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0.947 0.0495 0.00316 0.00000500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4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0.929 0.0653 0.00579 0.0000156 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5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0.942 0.0543 0.00381 0.00000729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6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0.951 0.0462 0.00272 0.00000384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7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0.914 0.0782 0.00767 0.0000354 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8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0.918 0.0744 0.00726 0.0000157 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9</w:t>
      </w:r>
      <w:proofErr w:type="gramEnd"/>
      <w:r w:rsidRPr="00AB0778">
        <w:rPr>
          <w:color w:val="888888"/>
        </w:rPr>
        <w:t xml:space="preserve">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0.843 0.128  0.0296  0.000192   Fold01  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10 VF    </w:t>
      </w:r>
      <w:proofErr w:type="spellStart"/>
      <w:r w:rsidRPr="00AB0778">
        <w:rPr>
          <w:color w:val="888888"/>
        </w:rPr>
        <w:t>VF</w:t>
      </w:r>
      <w:proofErr w:type="spellEnd"/>
      <w:r w:rsidRPr="00AB0778">
        <w:rPr>
          <w:color w:val="888888"/>
        </w:rPr>
        <w:t xml:space="preserve">    0.920 0.0728 0.00703 0.</w:t>
      </w:r>
      <w:proofErr w:type="gramStart"/>
      <w:r w:rsidRPr="00AB0778">
        <w:rPr>
          <w:color w:val="888888"/>
        </w:rPr>
        <w:t>0000147  Fold</w:t>
      </w:r>
      <w:proofErr w:type="gramEnd"/>
      <w:r w:rsidRPr="00AB0778">
        <w:rPr>
          <w:color w:val="888888"/>
        </w:rPr>
        <w:t xml:space="preserve">01  </w:t>
      </w:r>
    </w:p>
    <w:p w:rsidR="00AB0778" w:rsidRPr="00AB0778" w:rsidRDefault="00AB0778" w:rsidP="00AB0778">
      <w:pPr>
        <w:pStyle w:val="Cdigo"/>
        <w:rPr>
          <w:sz w:val="21"/>
          <w:szCs w:val="21"/>
        </w:rPr>
      </w:pPr>
      <w:r w:rsidRPr="00AB0778">
        <w:rPr>
          <w:color w:val="888888"/>
        </w:rPr>
        <w:t>#&gt; # … with 3,457 more rows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 Macro averaged multiclass precision</w:t>
      </w:r>
    </w:p>
    <w:p w:rsidR="00AB0778" w:rsidRPr="00AB0778" w:rsidRDefault="00AB0778" w:rsidP="00AB0778">
      <w:pPr>
        <w:pStyle w:val="Cdigo"/>
      </w:pPr>
      <w:hyperlink r:id="rId14" w:history="1">
        <w:r w:rsidRPr="00AB0778">
          <w:rPr>
            <w:color w:val="375F84"/>
            <w:u w:val="single"/>
          </w:rPr>
          <w:t>precision</w:t>
        </w:r>
      </w:hyperlink>
      <w:r w:rsidRPr="00AB0778">
        <w:t>(</w:t>
      </w:r>
      <w:proofErr w:type="spellStart"/>
      <w:r w:rsidRPr="00AB0778">
        <w:t>hpc_cv</w:t>
      </w:r>
      <w:proofErr w:type="spellEnd"/>
      <w:r w:rsidRPr="00AB0778">
        <w:t xml:space="preserve">, </w:t>
      </w:r>
      <w:proofErr w:type="spellStart"/>
      <w:r w:rsidRPr="00AB0778">
        <w:t>obs</w:t>
      </w:r>
      <w:proofErr w:type="spellEnd"/>
      <w:r w:rsidRPr="00AB0778">
        <w:t xml:space="preserve">, </w:t>
      </w:r>
      <w:proofErr w:type="spellStart"/>
      <w:r w:rsidRPr="00AB0778">
        <w:t>pred</w:t>
      </w:r>
      <w:proofErr w:type="spellEnd"/>
      <w:r w:rsidRPr="00AB0778">
        <w:t>)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# A </w:t>
      </w:r>
      <w:proofErr w:type="spellStart"/>
      <w:r w:rsidRPr="00AB0778">
        <w:rPr>
          <w:color w:val="888888"/>
        </w:rPr>
        <w:t>tibble</w:t>
      </w:r>
      <w:proofErr w:type="spellEnd"/>
      <w:r w:rsidRPr="00AB0778">
        <w:rPr>
          <w:color w:val="888888"/>
        </w:rPr>
        <w:t>: 1 x 3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</w:t>
      </w:r>
      <w:proofErr w:type="gramStart"/>
      <w:r w:rsidRPr="00AB0778">
        <w:rPr>
          <w:color w:val="888888"/>
        </w:rPr>
        <w:t xml:space="preserve">  .metric</w:t>
      </w:r>
      <w:proofErr w:type="gramEnd"/>
      <w:r w:rsidRPr="00AB0778">
        <w:rPr>
          <w:color w:val="888888"/>
        </w:rPr>
        <w:t xml:space="preserve">   .estimator .estimate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      &lt;</w:t>
      </w:r>
      <w:proofErr w:type="spellStart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1 precision macro          0.631</w:t>
      </w:r>
    </w:p>
    <w:p w:rsidR="00AB0778" w:rsidRPr="00AB0778" w:rsidRDefault="00AB0778" w:rsidP="00AB0778">
      <w:pPr>
        <w:pStyle w:val="Cdigo"/>
      </w:pP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 Micro averaged multiclass precision</w:t>
      </w:r>
    </w:p>
    <w:p w:rsidR="00AB0778" w:rsidRPr="00AB0778" w:rsidRDefault="00AB0778" w:rsidP="00AB0778">
      <w:pPr>
        <w:pStyle w:val="Cdigo"/>
      </w:pPr>
      <w:hyperlink r:id="rId15" w:history="1">
        <w:r w:rsidRPr="00AB0778">
          <w:rPr>
            <w:color w:val="375F84"/>
            <w:u w:val="single"/>
          </w:rPr>
          <w:t>precision</w:t>
        </w:r>
      </w:hyperlink>
      <w:r w:rsidRPr="00AB0778">
        <w:t>(</w:t>
      </w:r>
      <w:proofErr w:type="spellStart"/>
      <w:r w:rsidRPr="00AB0778">
        <w:t>hpc_cv</w:t>
      </w:r>
      <w:proofErr w:type="spellEnd"/>
      <w:r w:rsidRPr="00AB0778">
        <w:t xml:space="preserve">, </w:t>
      </w:r>
      <w:proofErr w:type="spellStart"/>
      <w:r w:rsidRPr="00AB0778">
        <w:t>obs</w:t>
      </w:r>
      <w:proofErr w:type="spellEnd"/>
      <w:r w:rsidRPr="00AB0778">
        <w:t xml:space="preserve">, </w:t>
      </w:r>
      <w:proofErr w:type="spellStart"/>
      <w:r w:rsidRPr="00AB0778">
        <w:t>pred</w:t>
      </w:r>
      <w:proofErr w:type="spellEnd"/>
      <w:r w:rsidRPr="00AB0778">
        <w:t xml:space="preserve">, estimator = </w:t>
      </w:r>
      <w:r w:rsidRPr="00AB0778">
        <w:rPr>
          <w:color w:val="036A07"/>
        </w:rPr>
        <w:t>"micro"</w:t>
      </w:r>
      <w:r w:rsidRPr="00AB0778">
        <w:t>)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# A </w:t>
      </w:r>
      <w:proofErr w:type="spellStart"/>
      <w:r w:rsidRPr="00AB0778">
        <w:rPr>
          <w:color w:val="888888"/>
        </w:rPr>
        <w:t>tibble</w:t>
      </w:r>
      <w:proofErr w:type="spellEnd"/>
      <w:r w:rsidRPr="00AB0778">
        <w:rPr>
          <w:color w:val="888888"/>
        </w:rPr>
        <w:t>: 1 x 3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 xml:space="preserve">#&gt; </w:t>
      </w:r>
      <w:proofErr w:type="gramStart"/>
      <w:r w:rsidRPr="00AB0778">
        <w:rPr>
          <w:color w:val="888888"/>
        </w:rPr>
        <w:t xml:space="preserve">  .metric</w:t>
      </w:r>
      <w:proofErr w:type="gramEnd"/>
      <w:r w:rsidRPr="00AB0778">
        <w:rPr>
          <w:color w:val="888888"/>
        </w:rPr>
        <w:t xml:space="preserve">   .estimator .estimate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      &lt;</w:t>
      </w:r>
      <w:proofErr w:type="spellStart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</w:t>
      </w:r>
    </w:p>
    <w:p w:rsidR="00AB0778" w:rsidRPr="00AB0778" w:rsidRDefault="00AB0778" w:rsidP="00AB0778">
      <w:pPr>
        <w:pStyle w:val="Cdigo"/>
        <w:rPr>
          <w:sz w:val="21"/>
          <w:szCs w:val="21"/>
        </w:rPr>
      </w:pPr>
      <w:r w:rsidRPr="00AB0778">
        <w:rPr>
          <w:color w:val="888888"/>
        </w:rPr>
        <w:t>#&gt; 1 precision micro          0.709</w:t>
      </w:r>
    </w:p>
    <w:p w:rsidR="00AB0778" w:rsidRPr="00AB0778" w:rsidRDefault="00AB0778" w:rsidP="00AB0778">
      <w:pPr>
        <w:pStyle w:val="Ttulo2"/>
      </w:pPr>
      <w:r w:rsidRPr="00AB0778">
        <w:t>Calculating metrics on resamples</w:t>
      </w:r>
    </w:p>
    <w:p w:rsidR="00AB0778" w:rsidRPr="00AB0778" w:rsidRDefault="00AB0778" w:rsidP="00AB0778">
      <w:pPr>
        <w:rPr>
          <w:lang w:val="en-US" w:eastAsia="pt-BR"/>
        </w:rPr>
      </w:pPr>
      <w:r w:rsidRPr="00AB0778">
        <w:rPr>
          <w:lang w:val="en-US" w:eastAsia="pt-BR"/>
        </w:rPr>
        <w:t>If you have multiple resamples of a model, you can use a metric on a grouped data frame to calculate the metric across all resamples at once.</w:t>
      </w:r>
    </w:p>
    <w:p w:rsidR="00AB0778" w:rsidRPr="00AB0778" w:rsidRDefault="00AB0778" w:rsidP="00AB0778">
      <w:pPr>
        <w:rPr>
          <w:lang w:val="en-US" w:eastAsia="pt-BR"/>
        </w:rPr>
      </w:pPr>
      <w:r w:rsidRPr="00AB0778">
        <w:rPr>
          <w:lang w:val="en-US" w:eastAsia="pt-BR"/>
        </w:rPr>
        <w:t>This calculates multiclass ROC AUC using the method described in Hand, Till (2001), and does it across all 10 resamples at once.</w:t>
      </w:r>
    </w:p>
    <w:p w:rsidR="00AB0778" w:rsidRPr="00AB0778" w:rsidRDefault="00AB0778" w:rsidP="00AB0778">
      <w:pPr>
        <w:pStyle w:val="Cdigo"/>
      </w:pPr>
      <w:proofErr w:type="spellStart"/>
      <w:r w:rsidRPr="00AB0778">
        <w:t>hpc_cv</w:t>
      </w:r>
      <w:proofErr w:type="spellEnd"/>
      <w:r w:rsidRPr="00AB0778">
        <w:t xml:space="preserve"> %&gt;%</w:t>
      </w:r>
    </w:p>
    <w:p w:rsidR="00AB0778" w:rsidRPr="00AB0778" w:rsidRDefault="00AB0778" w:rsidP="00AB0778">
      <w:pPr>
        <w:pStyle w:val="Cdigo"/>
      </w:pPr>
      <w:r w:rsidRPr="00AB0778">
        <w:rPr>
          <w:color w:val="036A07"/>
        </w:rPr>
        <w:t xml:space="preserve">  </w:t>
      </w:r>
      <w:hyperlink r:id="rId16" w:history="1">
        <w:proofErr w:type="spellStart"/>
        <w:r w:rsidRPr="00AB0778">
          <w:rPr>
            <w:color w:val="375F84"/>
            <w:u w:val="single"/>
          </w:rPr>
          <w:t>group_by</w:t>
        </w:r>
        <w:proofErr w:type="spellEnd"/>
      </w:hyperlink>
      <w:r w:rsidRPr="00AB0778">
        <w:t>(Resample) %&gt;%</w:t>
      </w:r>
    </w:p>
    <w:p w:rsidR="00AB0778" w:rsidRPr="00AB0778" w:rsidRDefault="00AB0778" w:rsidP="00AB0778">
      <w:pPr>
        <w:pStyle w:val="Cdigo"/>
      </w:pPr>
      <w:r w:rsidRPr="00AB0778">
        <w:rPr>
          <w:color w:val="036A07"/>
        </w:rPr>
        <w:t xml:space="preserve">  </w:t>
      </w:r>
      <w:hyperlink r:id="rId17" w:history="1">
        <w:proofErr w:type="spellStart"/>
        <w:r w:rsidRPr="00AB0778">
          <w:rPr>
            <w:color w:val="375F84"/>
            <w:u w:val="single"/>
          </w:rPr>
          <w:t>roc_auc</w:t>
        </w:r>
        <w:proofErr w:type="spellEnd"/>
      </w:hyperlink>
      <w:r w:rsidRPr="00AB0778">
        <w:t>(</w:t>
      </w:r>
      <w:proofErr w:type="spellStart"/>
      <w:r w:rsidRPr="00AB0778">
        <w:t>obs</w:t>
      </w:r>
      <w:proofErr w:type="spellEnd"/>
      <w:r w:rsidRPr="00AB0778">
        <w:t xml:space="preserve">, </w:t>
      </w:r>
      <w:proofErr w:type="gramStart"/>
      <w:r w:rsidRPr="00AB0778">
        <w:t>VF:L</w:t>
      </w:r>
      <w:proofErr w:type="gramEnd"/>
      <w:r w:rsidRPr="00AB0778">
        <w:t>)</w:t>
      </w:r>
    </w:p>
    <w:p w:rsidR="00AB0778" w:rsidRPr="00AB0778" w:rsidRDefault="00AB0778" w:rsidP="00AB0778">
      <w:pPr>
        <w:pStyle w:val="Cdigo"/>
        <w:rPr>
          <w:lang w:val="pt-BR"/>
        </w:rPr>
      </w:pPr>
      <w:r w:rsidRPr="00AB0778">
        <w:rPr>
          <w:color w:val="888888"/>
          <w:lang w:val="pt-BR"/>
        </w:rPr>
        <w:t xml:space="preserve">#&gt; # A </w:t>
      </w:r>
      <w:proofErr w:type="spellStart"/>
      <w:r w:rsidRPr="00AB0778">
        <w:rPr>
          <w:color w:val="888888"/>
          <w:lang w:val="pt-BR"/>
        </w:rPr>
        <w:t>tibble</w:t>
      </w:r>
      <w:proofErr w:type="spellEnd"/>
      <w:r w:rsidRPr="00AB0778">
        <w:rPr>
          <w:color w:val="888888"/>
          <w:lang w:val="pt-BR"/>
        </w:rPr>
        <w:t>: 10 x 4</w:t>
      </w:r>
    </w:p>
    <w:p w:rsidR="00AB0778" w:rsidRPr="00AB0778" w:rsidRDefault="00AB0778" w:rsidP="00AB0778">
      <w:pPr>
        <w:pStyle w:val="Cdigo"/>
        <w:rPr>
          <w:lang w:val="pt-BR"/>
        </w:rPr>
      </w:pPr>
      <w:r w:rsidRPr="00AB0778">
        <w:rPr>
          <w:color w:val="888888"/>
          <w:lang w:val="pt-BR"/>
        </w:rPr>
        <w:t xml:space="preserve">#&gt;    </w:t>
      </w:r>
      <w:proofErr w:type="spellStart"/>
      <w:proofErr w:type="gramStart"/>
      <w:r w:rsidRPr="00AB0778">
        <w:rPr>
          <w:color w:val="888888"/>
          <w:lang w:val="pt-BR"/>
        </w:rPr>
        <w:t>Resample</w:t>
      </w:r>
      <w:proofErr w:type="spellEnd"/>
      <w:r w:rsidRPr="00AB0778">
        <w:rPr>
          <w:color w:val="888888"/>
          <w:lang w:val="pt-BR"/>
        </w:rPr>
        <w:t xml:space="preserve"> .</w:t>
      </w:r>
      <w:proofErr w:type="spellStart"/>
      <w:r w:rsidRPr="00AB0778">
        <w:rPr>
          <w:color w:val="888888"/>
          <w:lang w:val="pt-BR"/>
        </w:rPr>
        <w:t>metric</w:t>
      </w:r>
      <w:proofErr w:type="spellEnd"/>
      <w:proofErr w:type="gramEnd"/>
      <w:r w:rsidRPr="00AB0778">
        <w:rPr>
          <w:color w:val="888888"/>
          <w:lang w:val="pt-BR"/>
        </w:rPr>
        <w:t xml:space="preserve"> .</w:t>
      </w:r>
      <w:proofErr w:type="spellStart"/>
      <w:r w:rsidRPr="00AB0778">
        <w:rPr>
          <w:color w:val="888888"/>
          <w:lang w:val="pt-BR"/>
        </w:rPr>
        <w:t>estimator</w:t>
      </w:r>
      <w:proofErr w:type="spellEnd"/>
      <w:r w:rsidRPr="00AB0778">
        <w:rPr>
          <w:color w:val="888888"/>
          <w:lang w:val="pt-BR"/>
        </w:rPr>
        <w:t xml:space="preserve"> .</w:t>
      </w:r>
      <w:proofErr w:type="spellStart"/>
      <w:r w:rsidRPr="00AB0778">
        <w:rPr>
          <w:color w:val="888888"/>
          <w:lang w:val="pt-BR"/>
        </w:rPr>
        <w:t>estimate</w:t>
      </w:r>
      <w:proofErr w:type="spellEnd"/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#&gt; 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&lt;</w:t>
      </w:r>
      <w:proofErr w:type="spellStart"/>
      <w:r w:rsidRPr="00AB0778">
        <w:rPr>
          <w:color w:val="888888"/>
        </w:rPr>
        <w:t>chr</w:t>
      </w:r>
      <w:proofErr w:type="spellEnd"/>
      <w:r w:rsidRPr="00AB0778">
        <w:rPr>
          <w:color w:val="888888"/>
        </w:rPr>
        <w:t>&gt;          &lt;</w:t>
      </w:r>
      <w:proofErr w:type="spellStart"/>
      <w:r w:rsidRPr="00AB0778">
        <w:rPr>
          <w:color w:val="888888"/>
        </w:rPr>
        <w:t>dbl</w:t>
      </w:r>
      <w:proofErr w:type="spellEnd"/>
      <w:r w:rsidRPr="00AB0778">
        <w:rPr>
          <w:color w:val="888888"/>
        </w:rPr>
        <w:t>&gt;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1</w:t>
      </w:r>
      <w:proofErr w:type="gramEnd"/>
      <w:r w:rsidRPr="00AB0778">
        <w:rPr>
          <w:color w:val="888888"/>
        </w:rPr>
        <w:t xml:space="preserve"> Fold01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0.831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2</w:t>
      </w:r>
      <w:proofErr w:type="gramEnd"/>
      <w:r w:rsidRPr="00AB0778">
        <w:rPr>
          <w:color w:val="888888"/>
        </w:rPr>
        <w:t xml:space="preserve"> Fold02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0.817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3</w:t>
      </w:r>
      <w:proofErr w:type="gramEnd"/>
      <w:r w:rsidRPr="00AB0778">
        <w:rPr>
          <w:color w:val="888888"/>
        </w:rPr>
        <w:t xml:space="preserve"> Fold03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0.869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4</w:t>
      </w:r>
      <w:proofErr w:type="gramEnd"/>
      <w:r w:rsidRPr="00AB0778">
        <w:rPr>
          <w:color w:val="888888"/>
        </w:rPr>
        <w:t xml:space="preserve"> Fold04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0.849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5</w:t>
      </w:r>
      <w:proofErr w:type="gramEnd"/>
      <w:r w:rsidRPr="00AB0778">
        <w:rPr>
          <w:color w:val="888888"/>
        </w:rPr>
        <w:t xml:space="preserve"> Fold05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0.811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6</w:t>
      </w:r>
      <w:proofErr w:type="gramEnd"/>
      <w:r w:rsidRPr="00AB0778">
        <w:rPr>
          <w:color w:val="888888"/>
        </w:rPr>
        <w:t xml:space="preserve"> Fold06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0.836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7</w:t>
      </w:r>
      <w:proofErr w:type="gramEnd"/>
      <w:r w:rsidRPr="00AB0778">
        <w:rPr>
          <w:color w:val="888888"/>
        </w:rPr>
        <w:t xml:space="preserve"> Fold07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0.825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t>#</w:t>
      </w:r>
      <w:proofErr w:type="gramStart"/>
      <w:r w:rsidRPr="00AB0778">
        <w:rPr>
          <w:color w:val="888888"/>
        </w:rPr>
        <w:t>&gt;  8</w:t>
      </w:r>
      <w:proofErr w:type="gramEnd"/>
      <w:r w:rsidRPr="00AB0778">
        <w:rPr>
          <w:color w:val="888888"/>
        </w:rPr>
        <w:t xml:space="preserve"> Fold08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0.846</w:t>
      </w:r>
    </w:p>
    <w:p w:rsidR="00AB0778" w:rsidRPr="00AB0778" w:rsidRDefault="00AB0778" w:rsidP="00AB0778">
      <w:pPr>
        <w:pStyle w:val="Cdigo"/>
      </w:pPr>
      <w:r w:rsidRPr="00AB0778">
        <w:rPr>
          <w:color w:val="888888"/>
        </w:rPr>
        <w:lastRenderedPageBreak/>
        <w:t>#</w:t>
      </w:r>
      <w:proofErr w:type="gramStart"/>
      <w:r w:rsidRPr="00AB0778">
        <w:rPr>
          <w:color w:val="888888"/>
        </w:rPr>
        <w:t>&gt;  9</w:t>
      </w:r>
      <w:proofErr w:type="gramEnd"/>
      <w:r w:rsidRPr="00AB0778">
        <w:rPr>
          <w:color w:val="888888"/>
        </w:rPr>
        <w:t xml:space="preserve"> Fold09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0.836</w:t>
      </w:r>
    </w:p>
    <w:p w:rsidR="00AB0778" w:rsidRPr="00AB0778" w:rsidRDefault="00AB0778" w:rsidP="00AB0778">
      <w:pPr>
        <w:pStyle w:val="Cdigo"/>
        <w:rPr>
          <w:sz w:val="21"/>
          <w:szCs w:val="21"/>
        </w:rPr>
      </w:pPr>
      <w:r w:rsidRPr="00AB0778">
        <w:rPr>
          <w:color w:val="888888"/>
        </w:rPr>
        <w:t xml:space="preserve">#&gt; 10 Fold10   </w:t>
      </w:r>
      <w:proofErr w:type="spellStart"/>
      <w:r w:rsidRPr="00AB0778">
        <w:rPr>
          <w:color w:val="888888"/>
        </w:rPr>
        <w:t>roc_auc</w:t>
      </w:r>
      <w:proofErr w:type="spellEnd"/>
      <w:r w:rsidRPr="00AB0778">
        <w:rPr>
          <w:color w:val="888888"/>
        </w:rPr>
        <w:t xml:space="preserve"> </w:t>
      </w:r>
      <w:proofErr w:type="spellStart"/>
      <w:r w:rsidRPr="00AB0778">
        <w:rPr>
          <w:color w:val="888888"/>
        </w:rPr>
        <w:t>hand_till</w:t>
      </w:r>
      <w:proofErr w:type="spellEnd"/>
      <w:r w:rsidRPr="00AB0778">
        <w:rPr>
          <w:color w:val="888888"/>
        </w:rPr>
        <w:t xml:space="preserve">      0.820</w:t>
      </w:r>
    </w:p>
    <w:p w:rsidR="00AB0778" w:rsidRPr="00AB0778" w:rsidRDefault="00AB0778" w:rsidP="00AB0778">
      <w:pPr>
        <w:pStyle w:val="Ttulo2"/>
      </w:pPr>
      <w:proofErr w:type="spellStart"/>
      <w:r w:rsidRPr="00AB0778">
        <w:t>Autoplot</w:t>
      </w:r>
      <w:proofErr w:type="spellEnd"/>
      <w:r w:rsidRPr="00AB0778">
        <w:t xml:space="preserve"> methods for easy visualization</w:t>
      </w:r>
    </w:p>
    <w:p w:rsidR="00AB0778" w:rsidRPr="00AB0778" w:rsidRDefault="00AB0778" w:rsidP="00AB0778">
      <w:pPr>
        <w:rPr>
          <w:rFonts w:cs="Times New Roman"/>
          <w:lang w:val="en-US" w:eastAsia="pt-BR"/>
        </w:rPr>
      </w:pPr>
      <w:r w:rsidRPr="00AB0778">
        <w:rPr>
          <w:rFonts w:cs="Times New Roman"/>
          <w:lang w:val="en-US" w:eastAsia="pt-BR"/>
        </w:rPr>
        <w:t>Curve based methods such as </w:t>
      </w:r>
      <w:proofErr w:type="spellStart"/>
      <w:r w:rsidRPr="00AB0778">
        <w:rPr>
          <w:shd w:val="clear" w:color="auto" w:fill="F8F8F8"/>
          <w:lang w:eastAsia="pt-BR"/>
        </w:rPr>
        <w:fldChar w:fldCharType="begin"/>
      </w:r>
      <w:r w:rsidRPr="00AB0778">
        <w:rPr>
          <w:shd w:val="clear" w:color="auto" w:fill="F8F8F8"/>
          <w:lang w:val="en-US" w:eastAsia="pt-BR"/>
        </w:rPr>
        <w:instrText xml:space="preserve"> HYPERLINK "https://tidymodels.github.io/yardstick/reference/roc_curve.html" </w:instrText>
      </w:r>
      <w:r w:rsidRPr="00AB0778">
        <w:rPr>
          <w:shd w:val="clear" w:color="auto" w:fill="F8F8F8"/>
          <w:lang w:eastAsia="pt-BR"/>
        </w:rPr>
        <w:fldChar w:fldCharType="separate"/>
      </w:r>
      <w:r w:rsidRPr="00AB0778">
        <w:rPr>
          <w:color w:val="375F84"/>
          <w:u w:val="single"/>
          <w:lang w:val="en-US" w:eastAsia="pt-BR"/>
        </w:rPr>
        <w:t>roc_curve</w:t>
      </w:r>
      <w:proofErr w:type="spellEnd"/>
      <w:r w:rsidRPr="00AB0778">
        <w:rPr>
          <w:color w:val="375F84"/>
          <w:u w:val="single"/>
          <w:lang w:val="en-US" w:eastAsia="pt-BR"/>
        </w:rPr>
        <w:t>()</w:t>
      </w:r>
      <w:r w:rsidRPr="00AB0778">
        <w:rPr>
          <w:shd w:val="clear" w:color="auto" w:fill="F8F8F8"/>
          <w:lang w:eastAsia="pt-BR"/>
        </w:rPr>
        <w:fldChar w:fldCharType="end"/>
      </w:r>
      <w:r w:rsidRPr="00AB0778">
        <w:rPr>
          <w:rFonts w:cs="Times New Roman"/>
          <w:lang w:val="en-US" w:eastAsia="pt-BR"/>
        </w:rPr>
        <w:t>, </w:t>
      </w:r>
      <w:proofErr w:type="spellStart"/>
      <w:r w:rsidRPr="00AB0778">
        <w:rPr>
          <w:shd w:val="clear" w:color="auto" w:fill="F8F8F8"/>
          <w:lang w:eastAsia="pt-BR"/>
        </w:rPr>
        <w:fldChar w:fldCharType="begin"/>
      </w:r>
      <w:r w:rsidRPr="00AB0778">
        <w:rPr>
          <w:shd w:val="clear" w:color="auto" w:fill="F8F8F8"/>
          <w:lang w:val="en-US" w:eastAsia="pt-BR"/>
        </w:rPr>
        <w:instrText xml:space="preserve"> HYPERLINK "https://tidymodels.github.io/yardstick/reference/pr_curve.html" </w:instrText>
      </w:r>
      <w:r w:rsidRPr="00AB0778">
        <w:rPr>
          <w:shd w:val="clear" w:color="auto" w:fill="F8F8F8"/>
          <w:lang w:eastAsia="pt-BR"/>
        </w:rPr>
        <w:fldChar w:fldCharType="separate"/>
      </w:r>
      <w:r w:rsidRPr="00AB0778">
        <w:rPr>
          <w:color w:val="375F84"/>
          <w:u w:val="single"/>
          <w:lang w:val="en-US" w:eastAsia="pt-BR"/>
        </w:rPr>
        <w:t>pr_curve</w:t>
      </w:r>
      <w:proofErr w:type="spellEnd"/>
      <w:r w:rsidRPr="00AB0778">
        <w:rPr>
          <w:color w:val="375F84"/>
          <w:u w:val="single"/>
          <w:lang w:val="en-US" w:eastAsia="pt-BR"/>
        </w:rPr>
        <w:t>()</w:t>
      </w:r>
      <w:r w:rsidRPr="00AB0778">
        <w:rPr>
          <w:shd w:val="clear" w:color="auto" w:fill="F8F8F8"/>
          <w:lang w:eastAsia="pt-BR"/>
        </w:rPr>
        <w:fldChar w:fldCharType="end"/>
      </w:r>
      <w:r w:rsidRPr="00AB0778">
        <w:rPr>
          <w:rFonts w:cs="Times New Roman"/>
          <w:lang w:val="en-US" w:eastAsia="pt-BR"/>
        </w:rPr>
        <w:t> and </w:t>
      </w:r>
      <w:proofErr w:type="spellStart"/>
      <w:r w:rsidRPr="00AB0778">
        <w:rPr>
          <w:shd w:val="clear" w:color="auto" w:fill="F8F8F8"/>
          <w:lang w:eastAsia="pt-BR"/>
        </w:rPr>
        <w:fldChar w:fldCharType="begin"/>
      </w:r>
      <w:r w:rsidRPr="00AB0778">
        <w:rPr>
          <w:shd w:val="clear" w:color="auto" w:fill="F8F8F8"/>
          <w:lang w:val="en-US" w:eastAsia="pt-BR"/>
        </w:rPr>
        <w:instrText xml:space="preserve"> HYPERLINK "https://tidymodels.github.io/yardstick/reference/gain_curve.html" </w:instrText>
      </w:r>
      <w:r w:rsidRPr="00AB0778">
        <w:rPr>
          <w:shd w:val="clear" w:color="auto" w:fill="F8F8F8"/>
          <w:lang w:eastAsia="pt-BR"/>
        </w:rPr>
        <w:fldChar w:fldCharType="separate"/>
      </w:r>
      <w:r w:rsidRPr="00AB0778">
        <w:rPr>
          <w:color w:val="375F84"/>
          <w:u w:val="single"/>
          <w:lang w:val="en-US" w:eastAsia="pt-BR"/>
        </w:rPr>
        <w:t>gain_curve</w:t>
      </w:r>
      <w:proofErr w:type="spellEnd"/>
      <w:r w:rsidRPr="00AB0778">
        <w:rPr>
          <w:color w:val="375F84"/>
          <w:u w:val="single"/>
          <w:lang w:val="en-US" w:eastAsia="pt-BR"/>
        </w:rPr>
        <w:t>()</w:t>
      </w:r>
      <w:r w:rsidRPr="00AB0778">
        <w:rPr>
          <w:shd w:val="clear" w:color="auto" w:fill="F8F8F8"/>
          <w:lang w:eastAsia="pt-BR"/>
        </w:rPr>
        <w:fldChar w:fldCharType="end"/>
      </w:r>
      <w:r w:rsidRPr="00AB0778">
        <w:rPr>
          <w:rFonts w:cs="Times New Roman"/>
          <w:lang w:val="en-US" w:eastAsia="pt-BR"/>
        </w:rPr>
        <w:t> all have </w:t>
      </w:r>
      <w:hyperlink r:id="rId18" w:history="1">
        <w:r w:rsidRPr="00AB0778">
          <w:rPr>
            <w:color w:val="375F84"/>
            <w:u w:val="single"/>
            <w:lang w:val="en-US" w:eastAsia="pt-BR"/>
          </w:rPr>
          <w:t>ggplot2::</w:t>
        </w:r>
        <w:proofErr w:type="spellStart"/>
        <w:r w:rsidRPr="00AB0778">
          <w:rPr>
            <w:color w:val="375F84"/>
            <w:u w:val="single"/>
            <w:lang w:val="en-US" w:eastAsia="pt-BR"/>
          </w:rPr>
          <w:t>autoplot</w:t>
        </w:r>
        <w:proofErr w:type="spellEnd"/>
        <w:r w:rsidRPr="00AB0778">
          <w:rPr>
            <w:color w:val="375F84"/>
            <w:u w:val="single"/>
            <w:lang w:val="en-US" w:eastAsia="pt-BR"/>
          </w:rPr>
          <w:t>()</w:t>
        </w:r>
      </w:hyperlink>
      <w:r w:rsidRPr="00AB0778">
        <w:rPr>
          <w:rFonts w:cs="Times New Roman"/>
          <w:lang w:val="en-US" w:eastAsia="pt-BR"/>
        </w:rPr>
        <w:t> methods that allow for powerful and easy visualization.</w:t>
      </w:r>
    </w:p>
    <w:p w:rsidR="00AB0778" w:rsidRPr="00AB0778" w:rsidRDefault="00AB0778" w:rsidP="00AB0778">
      <w:pPr>
        <w:pStyle w:val="Cdigo"/>
      </w:pPr>
      <w:hyperlink r:id="rId19" w:history="1">
        <w:r w:rsidRPr="00AB0778">
          <w:rPr>
            <w:color w:val="375F84"/>
            <w:u w:val="single"/>
          </w:rPr>
          <w:t>library</w:t>
        </w:r>
      </w:hyperlink>
      <w:r w:rsidRPr="00AB0778">
        <w:t>(ggplot2)</w:t>
      </w:r>
    </w:p>
    <w:p w:rsidR="00AB0778" w:rsidRPr="00AB0778" w:rsidRDefault="00AB0778" w:rsidP="00AB0778">
      <w:pPr>
        <w:pStyle w:val="Cdigo"/>
      </w:pPr>
    </w:p>
    <w:p w:rsidR="00AB0778" w:rsidRPr="00AB0778" w:rsidRDefault="00AB0778" w:rsidP="00AB0778">
      <w:pPr>
        <w:pStyle w:val="Cdigo"/>
      </w:pPr>
      <w:proofErr w:type="spellStart"/>
      <w:r w:rsidRPr="00AB0778">
        <w:t>hpc_cv</w:t>
      </w:r>
      <w:proofErr w:type="spellEnd"/>
      <w:r w:rsidRPr="00AB0778">
        <w:t xml:space="preserve"> %&gt;%</w:t>
      </w:r>
    </w:p>
    <w:p w:rsidR="00AB0778" w:rsidRPr="00AB0778" w:rsidRDefault="00AB0778" w:rsidP="00AB0778">
      <w:pPr>
        <w:pStyle w:val="Cdigo"/>
      </w:pPr>
      <w:r w:rsidRPr="00AB0778">
        <w:rPr>
          <w:color w:val="036A07"/>
        </w:rPr>
        <w:t xml:space="preserve">  </w:t>
      </w:r>
      <w:hyperlink r:id="rId20" w:history="1">
        <w:proofErr w:type="spellStart"/>
        <w:r w:rsidRPr="00AB0778">
          <w:rPr>
            <w:color w:val="375F84"/>
            <w:u w:val="single"/>
          </w:rPr>
          <w:t>group_by</w:t>
        </w:r>
        <w:proofErr w:type="spellEnd"/>
      </w:hyperlink>
      <w:r w:rsidRPr="00AB0778">
        <w:t>(Resample) %&gt;%</w:t>
      </w:r>
    </w:p>
    <w:p w:rsidR="00AB0778" w:rsidRPr="00AB0778" w:rsidRDefault="00AB0778" w:rsidP="00AB0778">
      <w:pPr>
        <w:pStyle w:val="Cdigo"/>
      </w:pPr>
      <w:r w:rsidRPr="00AB0778">
        <w:rPr>
          <w:color w:val="036A07"/>
        </w:rPr>
        <w:t xml:space="preserve">  </w:t>
      </w:r>
      <w:hyperlink r:id="rId21" w:history="1">
        <w:proofErr w:type="spellStart"/>
        <w:r w:rsidRPr="00AB0778">
          <w:rPr>
            <w:color w:val="375F84"/>
            <w:u w:val="single"/>
          </w:rPr>
          <w:t>roc_curve</w:t>
        </w:r>
        <w:proofErr w:type="spellEnd"/>
      </w:hyperlink>
      <w:r w:rsidRPr="00AB0778">
        <w:t>(</w:t>
      </w:r>
      <w:proofErr w:type="spellStart"/>
      <w:r w:rsidRPr="00AB0778">
        <w:t>obs</w:t>
      </w:r>
      <w:proofErr w:type="spellEnd"/>
      <w:r w:rsidRPr="00AB0778">
        <w:t xml:space="preserve">, </w:t>
      </w:r>
      <w:proofErr w:type="gramStart"/>
      <w:r w:rsidRPr="00AB0778">
        <w:t>VF:L</w:t>
      </w:r>
      <w:proofErr w:type="gramEnd"/>
      <w:r w:rsidRPr="00AB0778">
        <w:t>) %&gt;%</w:t>
      </w:r>
    </w:p>
    <w:p w:rsidR="00AB0778" w:rsidRPr="00AB0778" w:rsidRDefault="00AB0778" w:rsidP="00AB0778">
      <w:pPr>
        <w:pStyle w:val="Cdigo"/>
        <w:rPr>
          <w:sz w:val="21"/>
          <w:szCs w:val="21"/>
        </w:rPr>
      </w:pPr>
      <w:r w:rsidRPr="00AB0778">
        <w:rPr>
          <w:color w:val="036A07"/>
        </w:rPr>
        <w:t xml:space="preserve">  </w:t>
      </w:r>
      <w:hyperlink r:id="rId22" w:history="1">
        <w:proofErr w:type="spellStart"/>
        <w:r w:rsidRPr="00AB0778">
          <w:rPr>
            <w:color w:val="375F84"/>
            <w:u w:val="single"/>
          </w:rPr>
          <w:t>autoplot</w:t>
        </w:r>
        <w:proofErr w:type="spellEnd"/>
      </w:hyperlink>
      <w:r w:rsidRPr="00AB0778">
        <w:t>()</w:t>
      </w:r>
    </w:p>
    <w:p w:rsidR="00AB0778" w:rsidRPr="00AB0778" w:rsidRDefault="00AB0778" w:rsidP="00AB0778">
      <w:pPr>
        <w:spacing w:after="240"/>
        <w:rPr>
          <w:rFonts w:eastAsia="Times New Roman" w:cs="Times New Roman"/>
          <w:lang w:eastAsia="pt-BR"/>
        </w:rPr>
      </w:pPr>
      <w:r w:rsidRPr="00AB0778">
        <w:rPr>
          <w:rFonts w:eastAsia="Times New Roman" w:cs="Times New Roman"/>
          <w:lang w:eastAsia="pt-BR"/>
        </w:rPr>
        <w:fldChar w:fldCharType="begin"/>
      </w:r>
      <w:r w:rsidRPr="00AB0778">
        <w:rPr>
          <w:rFonts w:eastAsia="Times New Roman" w:cs="Times New Roman"/>
          <w:lang w:eastAsia="pt-BR"/>
        </w:rPr>
        <w:instrText xml:space="preserve"> INCLUDEPICTURE "/var/folders/4q/_168gj4x40l9t_x1x1pk0f700000gn/T/com.microsoft.Word/WebArchiveCopyPasteTempFiles/README-roc-curves-1.png" \* MERGEFORMATINET </w:instrText>
      </w:r>
      <w:r w:rsidRPr="00AB0778">
        <w:rPr>
          <w:rFonts w:eastAsia="Times New Roman" w:cs="Times New Roman"/>
          <w:lang w:eastAsia="pt-BR"/>
        </w:rPr>
        <w:fldChar w:fldCharType="separate"/>
      </w:r>
      <w:r w:rsidRPr="00AB0778"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396230" cy="3331210"/>
            <wp:effectExtent l="0" t="0" r="1270" b="0"/>
            <wp:docPr id="1" name="Imagem 1" descr="/var/folders/4q/_168gj4x40l9t_x1x1pk0f700000gn/T/com.microsoft.Word/WebArchiveCopyPasteTempFiles/README-roc-curv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q/_168gj4x40l9t_x1x1pk0f700000gn/T/com.microsoft.Word/WebArchiveCopyPasteTempFiles/README-roc-curves-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778">
        <w:rPr>
          <w:rFonts w:eastAsia="Times New Roman" w:cs="Times New Roman"/>
          <w:lang w:eastAsia="pt-BR"/>
        </w:rPr>
        <w:fldChar w:fldCharType="end"/>
      </w:r>
    </w:p>
    <w:p w:rsidR="00AB0778" w:rsidRPr="00AB0778" w:rsidRDefault="00AB0778" w:rsidP="00AB0778">
      <w:pPr>
        <w:pStyle w:val="Ttulo2"/>
      </w:pPr>
      <w:proofErr w:type="spellStart"/>
      <w:r w:rsidRPr="00AB0778">
        <w:t>Quasiquotation</w:t>
      </w:r>
      <w:proofErr w:type="spellEnd"/>
    </w:p>
    <w:p w:rsidR="00AB0778" w:rsidRPr="00AB0778" w:rsidRDefault="00AB0778" w:rsidP="00AB0778">
      <w:pPr>
        <w:rPr>
          <w:lang w:val="en-US" w:eastAsia="pt-BR"/>
        </w:rPr>
      </w:pPr>
      <w:hyperlink r:id="rId24" w:history="1">
        <w:proofErr w:type="spellStart"/>
        <w:r w:rsidRPr="00AB0778">
          <w:rPr>
            <w:color w:val="5A9DDB"/>
            <w:u w:val="single"/>
            <w:lang w:val="en-US" w:eastAsia="pt-BR"/>
          </w:rPr>
          <w:t>Quasiquotation</w:t>
        </w:r>
        <w:proofErr w:type="spellEnd"/>
      </w:hyperlink>
      <w:r w:rsidRPr="00AB0778">
        <w:rPr>
          <w:lang w:val="en-US" w:eastAsia="pt-BR"/>
        </w:rPr>
        <w:t> can also be used to supply inputs.</w:t>
      </w:r>
    </w:p>
    <w:p w:rsidR="00AB0778" w:rsidRPr="00AB0778" w:rsidRDefault="00AB0778" w:rsidP="00AB0778">
      <w:pPr>
        <w:pStyle w:val="Cdigo"/>
        <w:rPr>
          <w:color w:val="333333"/>
        </w:rPr>
      </w:pPr>
      <w:r w:rsidRPr="00AB0778">
        <w:t># probability columns:</w:t>
      </w:r>
    </w:p>
    <w:p w:rsidR="00AB0778" w:rsidRPr="00AB0778" w:rsidRDefault="00AB0778" w:rsidP="00AB0778">
      <w:pPr>
        <w:pStyle w:val="Cdigo"/>
        <w:rPr>
          <w:color w:val="333333"/>
        </w:rPr>
      </w:pPr>
      <w:proofErr w:type="spellStart"/>
      <w:r w:rsidRPr="00AB0778">
        <w:rPr>
          <w:color w:val="333333"/>
        </w:rPr>
        <w:t>lvl</w:t>
      </w:r>
      <w:proofErr w:type="spellEnd"/>
      <w:r w:rsidRPr="00AB0778">
        <w:rPr>
          <w:color w:val="333333"/>
        </w:rPr>
        <w:t xml:space="preserve"> &lt;-</w:t>
      </w:r>
      <w:r w:rsidRPr="00AB0778">
        <w:rPr>
          <w:color w:val="036A07"/>
        </w:rPr>
        <w:t xml:space="preserve"> </w:t>
      </w:r>
      <w:hyperlink r:id="rId25" w:history="1">
        <w:r w:rsidRPr="00AB0778">
          <w:rPr>
            <w:color w:val="375F84"/>
            <w:u w:val="single"/>
          </w:rPr>
          <w:t>levels</w:t>
        </w:r>
      </w:hyperlink>
      <w:r w:rsidRPr="00AB0778">
        <w:rPr>
          <w:color w:val="333333"/>
        </w:rPr>
        <w:t>(</w:t>
      </w:r>
      <w:proofErr w:type="spellStart"/>
      <w:r w:rsidRPr="00AB0778">
        <w:rPr>
          <w:color w:val="333333"/>
        </w:rPr>
        <w:t>two_class_example$truth</w:t>
      </w:r>
      <w:proofErr w:type="spellEnd"/>
      <w:r w:rsidRPr="00AB0778">
        <w:rPr>
          <w:color w:val="333333"/>
        </w:rPr>
        <w:t>)</w:t>
      </w:r>
    </w:p>
    <w:p w:rsidR="00AB0778" w:rsidRPr="00AB0778" w:rsidRDefault="00AB0778" w:rsidP="00AB0778">
      <w:pPr>
        <w:pStyle w:val="Cdigo"/>
        <w:rPr>
          <w:color w:val="333333"/>
        </w:rPr>
      </w:pPr>
    </w:p>
    <w:p w:rsidR="00AB0778" w:rsidRPr="00AB0778" w:rsidRDefault="00AB0778" w:rsidP="00AB0778">
      <w:pPr>
        <w:pStyle w:val="Cdigo"/>
        <w:rPr>
          <w:color w:val="333333"/>
        </w:rPr>
      </w:pPr>
      <w:proofErr w:type="spellStart"/>
      <w:r w:rsidRPr="00AB0778">
        <w:rPr>
          <w:color w:val="333333"/>
        </w:rPr>
        <w:t>two_class_example</w:t>
      </w:r>
      <w:proofErr w:type="spellEnd"/>
      <w:r w:rsidRPr="00AB0778">
        <w:rPr>
          <w:color w:val="333333"/>
        </w:rPr>
        <w:t xml:space="preserve"> %&gt;%</w:t>
      </w:r>
      <w:r w:rsidRPr="00AB0778">
        <w:rPr>
          <w:color w:val="036A07"/>
        </w:rPr>
        <w:t xml:space="preserve"> </w:t>
      </w:r>
    </w:p>
    <w:p w:rsidR="00AB0778" w:rsidRPr="00AB0778" w:rsidRDefault="00AB0778" w:rsidP="00AB0778">
      <w:pPr>
        <w:pStyle w:val="Cdigo"/>
        <w:rPr>
          <w:color w:val="333333"/>
        </w:rPr>
      </w:pPr>
      <w:r w:rsidRPr="00AB0778">
        <w:rPr>
          <w:color w:val="036A07"/>
        </w:rPr>
        <w:t xml:space="preserve">  </w:t>
      </w:r>
      <w:hyperlink r:id="rId26" w:history="1">
        <w:proofErr w:type="spellStart"/>
        <w:r w:rsidRPr="00AB0778">
          <w:rPr>
            <w:color w:val="375F84"/>
            <w:u w:val="single"/>
          </w:rPr>
          <w:t>mn_log_loss</w:t>
        </w:r>
        <w:proofErr w:type="spellEnd"/>
      </w:hyperlink>
      <w:r w:rsidRPr="00AB0778">
        <w:rPr>
          <w:color w:val="333333"/>
        </w:rPr>
        <w:t>(truth, !!</w:t>
      </w:r>
      <w:r w:rsidRPr="00AB0778">
        <w:rPr>
          <w:color w:val="036A07"/>
        </w:rPr>
        <w:t xml:space="preserve"> </w:t>
      </w:r>
      <w:proofErr w:type="spellStart"/>
      <w:proofErr w:type="gramStart"/>
      <w:r w:rsidRPr="00AB0778">
        <w:rPr>
          <w:color w:val="333333"/>
        </w:rPr>
        <w:t>lvl</w:t>
      </w:r>
      <w:proofErr w:type="spellEnd"/>
      <w:r w:rsidRPr="00AB0778">
        <w:rPr>
          <w:color w:val="333333"/>
        </w:rPr>
        <w:t>[</w:t>
      </w:r>
      <w:proofErr w:type="gramEnd"/>
      <w:r w:rsidRPr="00AB0778">
        <w:rPr>
          <w:color w:val="333333"/>
        </w:rPr>
        <w:t>1])</w:t>
      </w:r>
    </w:p>
    <w:p w:rsidR="00AB0778" w:rsidRPr="00AB0778" w:rsidRDefault="00AB0778" w:rsidP="00AB0778">
      <w:pPr>
        <w:pStyle w:val="Cdigo"/>
        <w:rPr>
          <w:color w:val="333333"/>
        </w:rPr>
      </w:pPr>
      <w:r w:rsidRPr="00AB0778">
        <w:t xml:space="preserve">#&gt; # A </w:t>
      </w:r>
      <w:proofErr w:type="spellStart"/>
      <w:r w:rsidRPr="00AB0778">
        <w:t>tibble</w:t>
      </w:r>
      <w:proofErr w:type="spellEnd"/>
      <w:r w:rsidRPr="00AB0778">
        <w:t>: 1 x 3</w:t>
      </w:r>
    </w:p>
    <w:p w:rsidR="00AB0778" w:rsidRPr="00AB0778" w:rsidRDefault="00AB0778" w:rsidP="00AB0778">
      <w:pPr>
        <w:pStyle w:val="Cdigo"/>
        <w:rPr>
          <w:color w:val="333333"/>
        </w:rPr>
      </w:pPr>
      <w:r w:rsidRPr="00AB0778">
        <w:t xml:space="preserve">#&gt; </w:t>
      </w:r>
      <w:proofErr w:type="gramStart"/>
      <w:r w:rsidRPr="00AB0778">
        <w:t xml:space="preserve">  .metric</w:t>
      </w:r>
      <w:proofErr w:type="gramEnd"/>
      <w:r w:rsidRPr="00AB0778">
        <w:t xml:space="preserve">     .estimator .estimate</w:t>
      </w:r>
    </w:p>
    <w:p w:rsidR="00AB0778" w:rsidRPr="00AB0778" w:rsidRDefault="00AB0778" w:rsidP="00AB0778">
      <w:pPr>
        <w:pStyle w:val="Cdigo"/>
        <w:rPr>
          <w:color w:val="333333"/>
        </w:rPr>
      </w:pPr>
      <w:r w:rsidRPr="00AB0778">
        <w:t>#&gt;   &lt;</w:t>
      </w:r>
      <w:proofErr w:type="spellStart"/>
      <w:r w:rsidRPr="00AB0778">
        <w:t>chr</w:t>
      </w:r>
      <w:proofErr w:type="spellEnd"/>
      <w:r w:rsidRPr="00AB0778">
        <w:t>&gt;       &lt;</w:t>
      </w:r>
      <w:proofErr w:type="spellStart"/>
      <w:r w:rsidRPr="00AB0778">
        <w:t>chr</w:t>
      </w:r>
      <w:proofErr w:type="spellEnd"/>
      <w:r w:rsidRPr="00AB0778">
        <w:t>&gt;          &lt;</w:t>
      </w:r>
      <w:proofErr w:type="spellStart"/>
      <w:r w:rsidRPr="00AB0778">
        <w:t>dbl</w:t>
      </w:r>
      <w:proofErr w:type="spellEnd"/>
      <w:r w:rsidRPr="00AB0778">
        <w:t>&gt;</w:t>
      </w:r>
    </w:p>
    <w:p w:rsidR="00AB0778" w:rsidRPr="00AB0778" w:rsidRDefault="00AB0778" w:rsidP="00AB0778">
      <w:pPr>
        <w:pStyle w:val="Cdigo"/>
        <w:rPr>
          <w:color w:val="333333"/>
          <w:sz w:val="21"/>
          <w:szCs w:val="21"/>
        </w:rPr>
      </w:pPr>
      <w:r w:rsidRPr="00AB0778">
        <w:t xml:space="preserve">#&gt; 1 </w:t>
      </w:r>
      <w:proofErr w:type="spellStart"/>
      <w:r w:rsidRPr="00AB0778">
        <w:t>mn_log_</w:t>
      </w:r>
      <w:bookmarkStart w:id="0" w:name="_GoBack"/>
      <w:bookmarkEnd w:id="0"/>
      <w:r w:rsidRPr="00AB0778">
        <w:t>loss</w:t>
      </w:r>
      <w:proofErr w:type="spellEnd"/>
      <w:r w:rsidRPr="00AB0778">
        <w:t xml:space="preserve"> binary         0.328</w:t>
      </w:r>
    </w:p>
    <w:sectPr w:rsidR="00AB0778" w:rsidRPr="00AB0778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78"/>
    <w:rsid w:val="00081F41"/>
    <w:rsid w:val="00A60088"/>
    <w:rsid w:val="00AB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5E05"/>
  <w15:chartTrackingRefBased/>
  <w15:docId w15:val="{94E26F17-814A-8B40-8AA9-B96D64BE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AB0778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B077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AB0778"/>
  </w:style>
  <w:style w:type="character" w:styleId="Hyperlink">
    <w:name w:val="Hyperlink"/>
    <w:basedOn w:val="Fontepargpadro"/>
    <w:uiPriority w:val="99"/>
    <w:semiHidden/>
    <w:unhideWhenUsed/>
    <w:rsid w:val="00AB077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077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">
    <w:name w:val="st"/>
    <w:basedOn w:val="Fontepargpadro"/>
    <w:rsid w:val="00AB0778"/>
  </w:style>
  <w:style w:type="character" w:customStyle="1" w:styleId="co">
    <w:name w:val="co"/>
    <w:basedOn w:val="Fontepargpadro"/>
    <w:rsid w:val="00AB0778"/>
  </w:style>
  <w:style w:type="character" w:customStyle="1" w:styleId="op">
    <w:name w:val="op"/>
    <w:basedOn w:val="Fontepargpadro"/>
    <w:rsid w:val="00AB0778"/>
  </w:style>
  <w:style w:type="character" w:customStyle="1" w:styleId="dt">
    <w:name w:val="dt"/>
    <w:basedOn w:val="Fontepargpadro"/>
    <w:rsid w:val="00AB0778"/>
  </w:style>
  <w:style w:type="character" w:customStyle="1" w:styleId="dv">
    <w:name w:val="dv"/>
    <w:basedOn w:val="Fontepargpadro"/>
    <w:rsid w:val="00AB0778"/>
  </w:style>
  <w:style w:type="character" w:styleId="HiperlinkVisitado">
    <w:name w:val="FollowedHyperlink"/>
    <w:basedOn w:val="Fontepargpadro"/>
    <w:uiPriority w:val="99"/>
    <w:semiHidden/>
    <w:unhideWhenUsed/>
    <w:rsid w:val="00AB0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55">
              <w:marLeft w:val="0"/>
              <w:marRight w:val="0"/>
              <w:marTop w:val="150"/>
              <w:marBottom w:val="405"/>
              <w:divBdr>
                <w:top w:val="none" w:sz="0" w:space="0" w:color="auto"/>
                <w:left w:val="none" w:sz="0" w:space="0" w:color="auto"/>
                <w:bottom w:val="single" w:sz="6" w:space="9" w:color="EEEEEE"/>
                <w:right w:val="none" w:sz="0" w:space="0" w:color="auto"/>
              </w:divBdr>
            </w:div>
          </w:divsChild>
        </w:div>
        <w:div w:id="7068777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base/topics/library" TargetMode="External"/><Relationship Id="rId13" Type="http://schemas.openxmlformats.org/officeDocument/2006/relationships/hyperlink" Target="https://dplyr.tidyverse.org/reference/reexports.html" TargetMode="External"/><Relationship Id="rId18" Type="http://schemas.openxmlformats.org/officeDocument/2006/relationships/hyperlink" Target="https://ggplot2.tidyverse.org/reference/autoplot.html" TargetMode="External"/><Relationship Id="rId26" Type="http://schemas.openxmlformats.org/officeDocument/2006/relationships/hyperlink" Target="https://tidymodels.github.io/yardstick/reference/mn_log_los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dymodels.github.io/yardstick/reference/roc_curve.html" TargetMode="External"/><Relationship Id="rId7" Type="http://schemas.openxmlformats.org/officeDocument/2006/relationships/hyperlink" Target="https://www.rdocumentation.org/packages/base/topics/library" TargetMode="External"/><Relationship Id="rId12" Type="http://schemas.openxmlformats.org/officeDocument/2006/relationships/hyperlink" Target="https://www.rdocumentation.org/packages/utils/topics/data" TargetMode="External"/><Relationship Id="rId17" Type="http://schemas.openxmlformats.org/officeDocument/2006/relationships/hyperlink" Target="https://tidymodels.github.io/yardstick/reference/roc_auc.html" TargetMode="External"/><Relationship Id="rId25" Type="http://schemas.openxmlformats.org/officeDocument/2006/relationships/hyperlink" Target="https://www.rdocumentation.org/packages/base/topics/lev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plyr.tidyverse.org/reference/group_by.html" TargetMode="External"/><Relationship Id="rId20" Type="http://schemas.openxmlformats.org/officeDocument/2006/relationships/hyperlink" Target="https://dplyr.tidyverse.org/reference/group_b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documentation.org/packages/utils/topics/install.packages" TargetMode="External"/><Relationship Id="rId11" Type="http://schemas.openxmlformats.org/officeDocument/2006/relationships/hyperlink" Target="https://tidymodels.github.io/yardstick/reference/roc_auc.html" TargetMode="External"/><Relationship Id="rId24" Type="http://schemas.openxmlformats.org/officeDocument/2006/relationships/hyperlink" Target="http://rlang.tidyverse.org/reference/quasiquotation.html" TargetMode="External"/><Relationship Id="rId5" Type="http://schemas.openxmlformats.org/officeDocument/2006/relationships/hyperlink" Target="https://tidymodels.github.io/yardstick/" TargetMode="External"/><Relationship Id="rId15" Type="http://schemas.openxmlformats.org/officeDocument/2006/relationships/hyperlink" Target="https://tidymodels.github.io/yardstick/reference/precision.html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tidymodels.github.io/yardstick/reference/metrics.html" TargetMode="External"/><Relationship Id="rId19" Type="http://schemas.openxmlformats.org/officeDocument/2006/relationships/hyperlink" Target="https://www.rdocumentation.org/packages/base/topics/library" TargetMode="External"/><Relationship Id="rId4" Type="http://schemas.openxmlformats.org/officeDocument/2006/relationships/hyperlink" Target="https://www.jstatsoft.org/article/view/v059i10" TargetMode="External"/><Relationship Id="rId9" Type="http://schemas.openxmlformats.org/officeDocument/2006/relationships/hyperlink" Target="https://www.rdocumentation.org/packages/utils/topics/head" TargetMode="External"/><Relationship Id="rId14" Type="http://schemas.openxmlformats.org/officeDocument/2006/relationships/hyperlink" Target="https://tidymodels.github.io/yardstick/reference/precision.html" TargetMode="External"/><Relationship Id="rId22" Type="http://schemas.openxmlformats.org/officeDocument/2006/relationships/hyperlink" Target="https://ggplot2.tidyverse.org/reference/autoplo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984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2019-04-14T22:22:00Z</dcterms:created>
  <dcterms:modified xsi:type="dcterms:W3CDTF">2019-04-14T22:30:00Z</dcterms:modified>
</cp:coreProperties>
</file>